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abf2" w14:textId="b33a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азаматтық қызметшілері лауазымдарының тізілімін бекіту туралы" Қазақстан Республикасы Ұлттық қауіпсіздік комитеті Төрағасының 2015 жылғы 24 желтоқсандағы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18 желтоқсандағы № 162/қе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азаматтық қызметшілері лауазымдарының тізілімін бекіту туралы" Қазақстан Республикасы Ұлттық қауіпсіздік комитеті Төрағасының 2015 жылғы 24 желтоқсандағы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12757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органдарының азаматтық қызметшілері лауазымдарының </w:t>
      </w:r>
      <w:r>
        <w:rPr>
          <w:rFonts w:ascii="Times New Roman"/>
          <w:b w:val="false"/>
          <w:i w:val="false"/>
          <w:color w:val="000000"/>
          <w:sz w:val="28"/>
        </w:rPr>
        <w:t>тізілімінде:</w:t>
      </w:r>
    </w:p>
    <w:bookmarkEnd w:id="2"/>
    <w:bookmarkStart w:name="z7" w:id="3"/>
    <w:p>
      <w:pPr>
        <w:spacing w:after="0"/>
        <w:ind w:left="0"/>
        <w:jc w:val="both"/>
      </w:pPr>
      <w:r>
        <w:rPr>
          <w:rFonts w:ascii="Times New Roman"/>
          <w:b w:val="false"/>
          <w:i w:val="false"/>
          <w:color w:val="000000"/>
          <w:sz w:val="28"/>
        </w:rPr>
        <w:t>
      В блогында (негізгі персонал):</w:t>
      </w:r>
    </w:p>
    <w:bookmarkEnd w:id="3"/>
    <w:bookmarkStart w:name="z8" w:id="4"/>
    <w:p>
      <w:pPr>
        <w:spacing w:after="0"/>
        <w:ind w:left="0"/>
        <w:jc w:val="both"/>
      </w:pPr>
      <w:r>
        <w:rPr>
          <w:rFonts w:ascii="Times New Roman"/>
          <w:b w:val="false"/>
          <w:i w:val="false"/>
          <w:color w:val="000000"/>
          <w:sz w:val="28"/>
        </w:rPr>
        <w:t>
      "денсаулық сақтау саласында" деген бөлімде:</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w:t>
            </w:r>
          </w:p>
        </w:tc>
      </w:tr>
    </w:tbl>
    <w:bookmarkStart w:name="z10" w:id="6"/>
    <w:p>
      <w:pPr>
        <w:spacing w:after="0"/>
        <w:ind w:left="0"/>
        <w:jc w:val="both"/>
      </w:pPr>
      <w:r>
        <w:rPr>
          <w:rFonts w:ascii="Times New Roman"/>
          <w:b w:val="false"/>
          <w:i w:val="false"/>
          <w:color w:val="000000"/>
          <w:sz w:val="28"/>
        </w:rPr>
        <w:t xml:space="preserve">
      " </w:t>
      </w:r>
    </w:p>
    <w:bookmarkEnd w:id="6"/>
    <w:bookmarkStart w:name="z11" w:id="7"/>
    <w:p>
      <w:pPr>
        <w:spacing w:after="0"/>
        <w:ind w:left="0"/>
        <w:jc w:val="both"/>
      </w:pPr>
      <w:r>
        <w:rPr>
          <w:rFonts w:ascii="Times New Roman"/>
          <w:b w:val="false"/>
          <w:i w:val="false"/>
          <w:color w:val="000000"/>
          <w:sz w:val="28"/>
        </w:rPr>
        <w:t>
      деген жол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барлық мамандықтағы дәрігерлер, резидент-дәрігер</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мейірбике (мейірие), зертханашы, провизор (фармацевт), психолог</w:t>
            </w: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деген жол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кеңейтілген практика мейірбикесі (мейіриесі), фармацевт (провизор), медициналық психолог</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мейірбике (мейірие), зертханашы, провизор (фармацевт), психолог</w:t>
            </w: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деген жол мынадай редакцияда жазылсын:</w:t>
      </w:r>
    </w:p>
    <w:bookmarkEnd w:id="17"/>
    <w:bookmarkStart w:name="z22"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кеңейтілген практика мейірбикеcі (мейіриесі), фармацевт (провизор), медициналық психолог</w:t>
            </w:r>
          </w:p>
        </w:tc>
      </w:tr>
    </w:tbl>
    <w:bookmarkStart w:name="z23" w:id="19"/>
    <w:p>
      <w:pPr>
        <w:spacing w:after="0"/>
        <w:ind w:left="0"/>
        <w:jc w:val="both"/>
      </w:pPr>
      <w:r>
        <w:rPr>
          <w:rFonts w:ascii="Times New Roman"/>
          <w:b w:val="false"/>
          <w:i w:val="false"/>
          <w:color w:val="000000"/>
          <w:sz w:val="28"/>
        </w:rPr>
        <w:t>
      ";</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мейірбике (мейірие), зертханашы, провизор (фармацевт), психолог</w:t>
            </w: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деген жол мынадай редакцияда жазылсын:</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 кеңейтілген практика мейірбикеcі (мейіриесі), фармацевт (провизор), медициналық психолог</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мейірбике (мейірие), зертханашы, провизор (фармацевт), психолог</w:t>
            </w: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деген жол мынадай редакцияда жазылсын:</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 кеңейтілген практика мейірбикеcі (мейіриесі), фармацевт (провизор), медициналық психолог,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w:t>
            </w: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 мейірбике (мейірие), медициналық статистик, тіс технигі, фармацевт, фельдшер, зертханашы, рентген зертханашысы, емдік дене шынықтыру жөніндегі нұсқаушы, оптик және оптикометрист</w:t>
            </w:r>
          </w:p>
        </w:tc>
      </w:tr>
    </w:tbl>
    <w:bookmarkStart w:name="z35" w:id="31"/>
    <w:p>
      <w:pPr>
        <w:spacing w:after="0"/>
        <w:ind w:left="0"/>
        <w:jc w:val="both"/>
      </w:pPr>
      <w:r>
        <w:rPr>
          <w:rFonts w:ascii="Times New Roman"/>
          <w:b w:val="false"/>
          <w:i w:val="false"/>
          <w:color w:val="000000"/>
          <w:sz w:val="28"/>
        </w:rPr>
        <w:t>
      "</w:t>
      </w:r>
    </w:p>
    <w:bookmarkEnd w:id="31"/>
    <w:bookmarkStart w:name="z36" w:id="32"/>
    <w:p>
      <w:pPr>
        <w:spacing w:after="0"/>
        <w:ind w:left="0"/>
        <w:jc w:val="both"/>
      </w:pPr>
      <w:r>
        <w:rPr>
          <w:rFonts w:ascii="Times New Roman"/>
          <w:b w:val="false"/>
          <w:i w:val="false"/>
          <w:color w:val="000000"/>
          <w:sz w:val="28"/>
        </w:rPr>
        <w:t>
      деген жол мынадай редакцияда жазылсын:</w:t>
      </w:r>
    </w:p>
    <w:bookmarkEnd w:id="32"/>
    <w:bookmarkStart w:name="z37"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w:t>
            </w:r>
          </w:p>
        </w:tc>
      </w:tr>
    </w:tbl>
    <w:bookmarkStart w:name="z38" w:id="34"/>
    <w:p>
      <w:pPr>
        <w:spacing w:after="0"/>
        <w:ind w:left="0"/>
        <w:jc w:val="both"/>
      </w:pPr>
      <w:r>
        <w:rPr>
          <w:rFonts w:ascii="Times New Roman"/>
          <w:b w:val="false"/>
          <w:i w:val="false"/>
          <w:color w:val="000000"/>
          <w:sz w:val="28"/>
        </w:rPr>
        <w:t>
      ";</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 мейірбике (мейірие), медициналық статистик, тіс технигі, фармацевт, фельдшер, зертханашы, рентген зертханашысы, емдік дене шынықтыру жөніндегі нұсқаушы, оптик және оптикометрист</w:t>
            </w: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деген жол мынадай редакцияда жазылсын:</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w:t>
            </w: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 мейірбике (мейірие), медициналық статистик, тіс технигі, фармацевт, фельдшер, зертханашы, рентген зертханашысы, емдік дене шынықтыру жөніндегі нұсқаушы, оптик және оптикометрист</w:t>
            </w:r>
          </w:p>
        </w:tc>
      </w:tr>
    </w:tbl>
    <w:bookmarkStart w:name="z45" w:id="41"/>
    <w:p>
      <w:pPr>
        <w:spacing w:after="0"/>
        <w:ind w:left="0"/>
        <w:jc w:val="both"/>
      </w:pPr>
      <w:r>
        <w:rPr>
          <w:rFonts w:ascii="Times New Roman"/>
          <w:b w:val="false"/>
          <w:i w:val="false"/>
          <w:color w:val="000000"/>
          <w:sz w:val="28"/>
        </w:rPr>
        <w:t>
      "</w:t>
      </w:r>
    </w:p>
    <w:bookmarkEnd w:id="41"/>
    <w:bookmarkStart w:name="z46" w:id="42"/>
    <w:p>
      <w:pPr>
        <w:spacing w:after="0"/>
        <w:ind w:left="0"/>
        <w:jc w:val="both"/>
      </w:pPr>
      <w:r>
        <w:rPr>
          <w:rFonts w:ascii="Times New Roman"/>
          <w:b w:val="false"/>
          <w:i w:val="false"/>
          <w:color w:val="000000"/>
          <w:sz w:val="28"/>
        </w:rPr>
        <w:t xml:space="preserve">
      деген жол мынадай редакцияда жазылсын: </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мейірбике</w:t>
            </w: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мейірбике (мейірие), медициналық статистик, медициналық тіркеуші, тіс технигі, фармацевт, фельдшер, зертханашы, рентген зертханашысы, емдәм бикесі, емдік дене шынықтыру жөніндегі нұсқаушы, оптик және оптикометрист</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xml:space="preserve">
      деген жол мынадай редакцияда жазылсын: </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мамандар: фельдшер, зертханашы (медициналық), мейірбике (мейірие),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 шынықтыру жөніндегі нұсқаушы, техник-дозиметрист, диеталық мейірбике, нұсқаушы-дезинфектор, әскери есепке алу және броньдау жөніндегі маман</w:t>
            </w: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w:t>
      </w:r>
    </w:p>
    <w:bookmarkEnd w:id="50"/>
    <w:bookmarkStart w:name="z55" w:id="51"/>
    <w:p>
      <w:pPr>
        <w:spacing w:after="0"/>
        <w:ind w:left="0"/>
        <w:jc w:val="both"/>
      </w:pPr>
      <w:r>
        <w:rPr>
          <w:rFonts w:ascii="Times New Roman"/>
          <w:b w:val="false"/>
          <w:i w:val="false"/>
          <w:color w:val="000000"/>
          <w:sz w:val="28"/>
        </w:rPr>
        <w:t>
      1) осы бұйрыққа қол қойылған күннен кейін күнтізбелік он күн ішінде оны ресми түрде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жолдауды;</w:t>
      </w:r>
    </w:p>
    <w:bookmarkEnd w:id="51"/>
    <w:bookmarkStart w:name="z56" w:id="52"/>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52"/>
    <w:bookmarkStart w:name="z57" w:id="5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