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0317" w14:textId="d150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органдарын шаруашылық тауарларымен және басқа да мүлікпен қамтамасыз ету нормаларын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1 шілдедегі № 97/қе бұйрығы</w:t>
      </w:r>
    </w:p>
    <w:p>
      <w:pPr>
        <w:spacing w:after="0"/>
        <w:ind w:left="0"/>
        <w:jc w:val="both"/>
      </w:pPr>
      <w:bookmarkStart w:name="z1" w:id="0"/>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84-бабының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қауіпсіздік органдарын шаруашылық тауарларымен және басқа да мүлікпен қамтамасыз ету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 Қаржылық және материалдық-техникалық қамтамасыз ету қызметінің Экономика және қаржы департаменті заңнамада белгіленген тәртіппен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 10-тармағының талаптарына сәйкес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2"/>
    <w:bookmarkStart w:name="z4" w:id="3"/>
    <w:p>
      <w:pPr>
        <w:spacing w:after="0"/>
        <w:ind w:left="0"/>
        <w:jc w:val="both"/>
      </w:pPr>
      <w:r>
        <w:rPr>
          <w:rFonts w:ascii="Times New Roman"/>
          <w:b w:val="false"/>
          <w:i w:val="false"/>
          <w:color w:val="000000"/>
          <w:sz w:val="28"/>
        </w:rPr>
        <w:t>
      3. Осы бұйрықпен Қазақстан Республикасы ұлттық қауіпсіздік органдарының әскери қызметшілері мен қызметкерлері таныстырылсын.</w:t>
      </w:r>
    </w:p>
    <w:bookmarkEnd w:id="3"/>
    <w:bookmarkStart w:name="z5" w:id="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қауіпсіздік генерал-лейтенанты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2024 ж.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1 шілдедегі</w:t>
            </w:r>
            <w:r>
              <w:br/>
            </w:r>
            <w:r>
              <w:rPr>
                <w:rFonts w:ascii="Times New Roman"/>
                <w:b w:val="false"/>
                <w:i w:val="false"/>
                <w:color w:val="000000"/>
                <w:sz w:val="20"/>
              </w:rPr>
              <w:t>№97/қе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ұлттық қауіпсіздік органдарын шаруашылық тауарларымен және басқа да мүлікпен жабдықтау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ету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Қолдану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жууға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w:t>
            </w:r>
          </w:p>
          <w:p>
            <w:pPr>
              <w:spacing w:after="20"/>
              <w:ind w:left="20"/>
              <w:jc w:val="both"/>
            </w:pPr>
            <w:r>
              <w:rPr>
                <w:rFonts w:ascii="Times New Roman"/>
                <w:b w:val="false"/>
                <w:i w:val="false"/>
                <w:color w:val="000000"/>
                <w:sz w:val="20"/>
              </w:rPr>
              <w:t>
1 тазалаушысына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(200 граммнан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Сепкіші бар жиһазды тазалауға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p>
            <w:pPr>
              <w:spacing w:after="20"/>
              <w:ind w:left="20"/>
              <w:jc w:val="both"/>
            </w:pPr>
            <w:r>
              <w:rPr>
                <w:rFonts w:ascii="Times New Roman"/>
                <w:b w:val="false"/>
                <w:i w:val="false"/>
                <w:color w:val="000000"/>
                <w:sz w:val="20"/>
              </w:rPr>
              <w:t>
(300 миллилитрден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p>
            <w:pPr>
              <w:spacing w:after="20"/>
              <w:ind w:left="20"/>
              <w:jc w:val="both"/>
            </w:pPr>
            <w:r>
              <w:rPr>
                <w:rFonts w:ascii="Times New Roman"/>
                <w:b w:val="false"/>
                <w:i w:val="false"/>
                <w:color w:val="000000"/>
                <w:sz w:val="20"/>
              </w:rPr>
              <w:t>
(300 таблеткадан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бұйымдарын тазалауға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p>
            <w:pPr>
              <w:spacing w:after="20"/>
              <w:ind w:left="20"/>
              <w:jc w:val="both"/>
            </w:pPr>
            <w:r>
              <w:rPr>
                <w:rFonts w:ascii="Times New Roman"/>
                <w:b w:val="false"/>
                <w:i w:val="false"/>
                <w:color w:val="000000"/>
                <w:sz w:val="20"/>
              </w:rPr>
              <w:t>
(500 миллилитрден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айна беттерін тазалауға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p>
            <w:pPr>
              <w:spacing w:after="20"/>
              <w:ind w:left="20"/>
              <w:jc w:val="both"/>
            </w:pPr>
            <w:r>
              <w:rPr>
                <w:rFonts w:ascii="Times New Roman"/>
                <w:b w:val="false"/>
                <w:i w:val="false"/>
                <w:color w:val="000000"/>
                <w:sz w:val="20"/>
              </w:rPr>
              <w:t>
(500 миллилитрден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пакеттер (30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p>
            <w:pPr>
              <w:spacing w:after="20"/>
              <w:ind w:left="20"/>
              <w:jc w:val="both"/>
            </w:pPr>
            <w:r>
              <w:rPr>
                <w:rFonts w:ascii="Times New Roman"/>
                <w:b w:val="false"/>
                <w:i w:val="false"/>
                <w:color w:val="000000"/>
                <w:sz w:val="20"/>
              </w:rPr>
              <w:t>
(30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пакеттер</w:t>
            </w:r>
          </w:p>
          <w:p>
            <w:pPr>
              <w:spacing w:after="20"/>
              <w:ind w:left="20"/>
              <w:jc w:val="both"/>
            </w:pPr>
            <w:r>
              <w:rPr>
                <w:rFonts w:ascii="Times New Roman"/>
                <w:b w:val="false"/>
                <w:i w:val="false"/>
                <w:color w:val="000000"/>
                <w:sz w:val="20"/>
              </w:rPr>
              <w:t>
(60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p>
            <w:pPr>
              <w:spacing w:after="20"/>
              <w:ind w:left="20"/>
              <w:jc w:val="both"/>
            </w:pPr>
            <w:r>
              <w:rPr>
                <w:rFonts w:ascii="Times New Roman"/>
                <w:b w:val="false"/>
                <w:i w:val="false"/>
                <w:color w:val="000000"/>
                <w:sz w:val="20"/>
              </w:rPr>
              <w:t>
(20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Шүберек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Щеткасы бар қоқысқа арналған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Саптамасы бар швабра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Швабраға арналған саптама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тазалауға арналған шүберек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арналған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қызмет көрсететуді қамтамасыз ететін жұмысшыға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сергіткіш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p>
            <w:pPr>
              <w:spacing w:after="20"/>
              <w:ind w:left="20"/>
              <w:jc w:val="both"/>
            </w:pPr>
            <w:r>
              <w:rPr>
                <w:rFonts w:ascii="Times New Roman"/>
                <w:b w:val="false"/>
                <w:i w:val="false"/>
                <w:color w:val="000000"/>
                <w:sz w:val="20"/>
              </w:rPr>
              <w:t>
(300 миллилитрден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санитарлық торап бөлмесіне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 тазалауға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p>
            <w:pPr>
              <w:spacing w:after="20"/>
              <w:ind w:left="20"/>
              <w:jc w:val="both"/>
            </w:pPr>
            <w:r>
              <w:rPr>
                <w:rFonts w:ascii="Times New Roman"/>
                <w:b w:val="false"/>
                <w:i w:val="false"/>
                <w:color w:val="000000"/>
                <w:sz w:val="20"/>
              </w:rPr>
              <w:t>
(500 миллилитрден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тазалауға арналған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p>
            <w:pPr>
              <w:spacing w:after="20"/>
              <w:ind w:left="20"/>
              <w:jc w:val="both"/>
            </w:pPr>
            <w:r>
              <w:rPr>
                <w:rFonts w:ascii="Times New Roman"/>
                <w:b w:val="false"/>
                <w:i w:val="false"/>
                <w:color w:val="000000"/>
                <w:sz w:val="20"/>
              </w:rPr>
              <w:t>
(450 граммнан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орамал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орамалмен жабдықталмаған 1 санитарлық торап бөлмесіне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раковинаға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унитазға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