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52d7" w14:textId="d62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Темірші ауылдық округінің Татан ауылының аумағында белгіленген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Темірші ауылдық округінің әкімінің 2024 жылғы 13 қыркүйектегі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2024 жылғы 12 қыркүйектегі №15-4-1/446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Темірші ауылдық округі, Татан ауылының аумағында белгіленген бруцеллез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Темірші ауылдық округі әкімінің 2024 жылғы 23 мамырдағы №3 "Қарқаралы ауданы, Темірші ауылдық округі, Татан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Темірші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Ж.Рахымбеков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