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f7bc" w14:textId="635f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ауданы, Темірші ауылдық округі, Татан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Темірші ауылдық округінің әкімінің 2024 жылғы 23 мамырдағы № 3 шешімі. Жойылды - Қарағанды облысы Қарқаралы ауданының Темірші ауылдық округінің әкімінің 2024 жылғы 13 қыркүйектегі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Қарағанды облысы Қарқаралы ауданының Темірші ауылдық округінің әкімінің 13.09.2024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2024 жылғы 22 мамырдағы №15-4-1/264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 арасынан бруцеллез ауруы анықталуына байланысты, Қарқаралы ауданы, Темірші ауылдық округі, Татан ауылының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Темірші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Ж.Рахымбеков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