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8068f8" w14:textId="a8068f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"Aktobe metiz" жауапкершілігі шектеулі серіктестігіне қауымдық сервитутты белгілеу туралы</w:t>
      </w:r>
    </w:p>
    <w:p>
      <w:pPr>
        <w:spacing w:after="0"/>
        <w:ind w:left="0"/>
        <w:jc w:val="both"/>
      </w:pPr>
      <w:r>
        <w:rPr>
          <w:rFonts w:ascii="Times New Roman"/>
          <w:b w:val="false"/>
          <w:i w:val="false"/>
          <w:color w:val="000000"/>
          <w:sz w:val="28"/>
        </w:rPr>
        <w:t>Қарағанды облысы Қарқаралы ауданының әкімдігінің 2024 жылғы 20 желтоқсандағы № 411 қаулысы</w:t>
      </w:r>
    </w:p>
    <w:p>
      <w:pPr>
        <w:spacing w:after="0"/>
        <w:ind w:left="0"/>
        <w:jc w:val="both"/>
      </w:pPr>
      <w:bookmarkStart w:name="z4"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Жер </w:t>
      </w:r>
      <w:r>
        <w:rPr>
          <w:rFonts w:ascii="Times New Roman"/>
          <w:b w:val="false"/>
          <w:i w:val="false"/>
          <w:color w:val="000000"/>
          <w:sz w:val="28"/>
        </w:rPr>
        <w:t>Кодексіне</w:t>
      </w:r>
      <w:r>
        <w:rPr>
          <w:rFonts w:ascii="Times New Roman"/>
          <w:b w:val="false"/>
          <w:i w:val="false"/>
          <w:color w:val="000000"/>
          <w:sz w:val="28"/>
        </w:rPr>
        <w:t>, 2023 жылғы 26 маусымдағы № 2049-EL қатты пайдалы қазбаларды барлауға арналған лицензиясына сәйкес, "Aktobe metiz" жауапкершілігі шектеулі серіктестігінің өтініші негізінде, Қарқаралы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"Aktobe metiz" жауапкершілігі шектеулі серіктестігіне, Қарқаралы ауданы, Қарағайлы кенті жерінде пайдалы қатты қазбаларды барлау операцияларын жүргізу мақсатында, жалпы көлемі- 326,0541 га меншік иелері мен жер пайдаланушылардан жер учаскелерін алып қоймай, 2029 жылдың 26 маусымға дейін қауымдық сервитут белгіленсін.</w:t>
      </w:r>
    </w:p>
    <w:bookmarkEnd w:id="1"/>
    <w:bookmarkStart w:name="z6" w:id="2"/>
    <w:p>
      <w:pPr>
        <w:spacing w:after="0"/>
        <w:ind w:left="0"/>
        <w:jc w:val="both"/>
      </w:pPr>
      <w:r>
        <w:rPr>
          <w:rFonts w:ascii="Times New Roman"/>
          <w:b w:val="false"/>
          <w:i w:val="false"/>
          <w:color w:val="000000"/>
          <w:sz w:val="28"/>
        </w:rPr>
        <w:t>
      2. Жер пайдаланушы- "Aktobe metiz" жауапкершілігі шектеулі серіктестігіне, (келісім бойынша) жер пайдаланушыларға және жер учаскесінің иелеріне толық көлемде шығындарын өтеуді қамтамасыз етсін, шығын көлемі және олардың өтемақысы Қазақстан Республикасының қолданыстағы заңнамасына сәйкес тараптардың келісімдері бойынша белгіленсін.</w:t>
      </w:r>
    </w:p>
    <w:bookmarkEnd w:id="2"/>
    <w:bookmarkStart w:name="z7" w:id="3"/>
    <w:p>
      <w:pPr>
        <w:spacing w:after="0"/>
        <w:ind w:left="0"/>
        <w:jc w:val="both"/>
      </w:pPr>
      <w:r>
        <w:rPr>
          <w:rFonts w:ascii="Times New Roman"/>
          <w:b w:val="false"/>
          <w:i w:val="false"/>
          <w:color w:val="000000"/>
          <w:sz w:val="28"/>
        </w:rPr>
        <w:t>
      3. "Қарқаралы ауданының жер қатынастары бөлімі" мемлекеттік мекемесі осы қаулыдан туындайтын басқа да шараларды қабылдасын.</w:t>
      </w:r>
    </w:p>
    <w:bookmarkEnd w:id="3"/>
    <w:bookmarkStart w:name="z8" w:id="4"/>
    <w:p>
      <w:pPr>
        <w:spacing w:after="0"/>
        <w:ind w:left="0"/>
        <w:jc w:val="both"/>
      </w:pPr>
      <w:r>
        <w:rPr>
          <w:rFonts w:ascii="Times New Roman"/>
          <w:b w:val="false"/>
          <w:i w:val="false"/>
          <w:color w:val="000000"/>
          <w:sz w:val="28"/>
        </w:rPr>
        <w:t>
      4. Осы қаулының орындалысына бақылау жасау жетекшілік ететін аудан әкімінің орынбасарына жүктелсін.</w:t>
      </w:r>
    </w:p>
    <w:bookmarkEnd w:id="4"/>
    <w:bookmarkStart w:name="z9" w:id="5"/>
    <w:p>
      <w:pPr>
        <w:spacing w:after="0"/>
        <w:ind w:left="0"/>
        <w:jc w:val="both"/>
      </w:pPr>
      <w:r>
        <w:rPr>
          <w:rFonts w:ascii="Times New Roman"/>
          <w:b w:val="false"/>
          <w:i w:val="false"/>
          <w:color w:val="000000"/>
          <w:sz w:val="28"/>
        </w:rPr>
        <w:t>
      5. Осы қаулы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Қарқаралы ауданының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Ә.Арғынов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ауданының әкімдігінің</w:t>
            </w:r>
            <w:r>
              <w:br/>
            </w:r>
            <w:r>
              <w:rPr>
                <w:rFonts w:ascii="Times New Roman"/>
                <w:b w:val="false"/>
                <w:i w:val="false"/>
                <w:color w:val="000000"/>
                <w:sz w:val="20"/>
              </w:rPr>
              <w:t>2024 жылғы "20" желтоқсандағы</w:t>
            </w:r>
            <w:r>
              <w:br/>
            </w:r>
            <w:r>
              <w:rPr>
                <w:rFonts w:ascii="Times New Roman"/>
                <w:b w:val="false"/>
                <w:i w:val="false"/>
                <w:color w:val="000000"/>
                <w:sz w:val="20"/>
              </w:rPr>
              <w:t>№ 411 қаулысына қосымша</w:t>
            </w:r>
          </w:p>
        </w:tc>
      </w:tr>
    </w:tbl>
    <w:bookmarkStart w:name="z12" w:id="6"/>
    <w:p>
      <w:pPr>
        <w:spacing w:after="0"/>
        <w:ind w:left="0"/>
        <w:jc w:val="left"/>
      </w:pPr>
      <w:r>
        <w:rPr>
          <w:rFonts w:ascii="Times New Roman"/>
          <w:b/>
          <w:i w:val="false"/>
          <w:color w:val="000000"/>
        </w:rPr>
        <w:t xml:space="preserve"> "Aktobe metiz" жауапкершілігі шектеулі серіктестігіне қауымдық сервитут белгіленетін жер учаскелерінің тізбесі</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Кадастырлық номері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көлемі, 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жария сервитут белгіленуге жататын учаскелердің бөліктерінің ауданы (лицензия шекарасында) га;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Қарқаралы ауданы Қарағайлы кенті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326,0541 га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326,0541 га</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