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1cc" w14:textId="086f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2024 жылғы 11 наурыздағы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Бұқар жырау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Бұқар жырау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әкімінің күші жойылған кейбір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Бұқар жырау ауданының әкімінің 2020 жылғы 30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(нормативтік құқықтық актілерді мемлекеттік тіркеу тізілімінде №5694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Бұқар жырау ауданының әкімінің 2022 жылғы 19 сәуірдегі № 3-р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"Бұқар жырау ауданы аумағында жергілікті ауқымдағы табиғи сипаттағы төтенше жағдайды жариялау туралы" (нормативтік құқықтық актілерді мемлекеттік тіркеу тізілімінде №27660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Қарағанды облысы Бұқар жырау ауданының әкімінің 2023 жылғы 6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"Бұқар жырау ауданы аумағында жергілікті ауқымдағы техногендік сипаттағы төтенше жағдайды жариялау туралы";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Қарағанды облысы Бұқар жырау ауданының әкімінің 2023 жылғы 21 қарашадағы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"Бұқар жырау ауданы аумағында жергілікті ауқымдағы табиғи сипаттағы төтенше жағдайды жариялау туралы".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