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541c" w14:textId="cc25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2024 жылғы 19 желтоқсандағы № 236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7657842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3627436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372706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111667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3546033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9447561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11280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60946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49666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135980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135980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-1936979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1936979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1012633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49666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974012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Ақтоғай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бюджетке кірістерді бөлу нормативтері келесі мөлшерлерде белгіленсін: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корпоративік табыс салығы бойынша – 98 пайыздан;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табыс салығы бойынша: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86 пайыздан;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- 100 пайыздан;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– 100 пайыздан;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24 пайыздан;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өңірдің әлеуметтік-экономикалық дамуы мен оның инфрақұрылымын дамытуға жер қойнауын пайдаланушылардың аударымдары бойынша – 100 пайыздан.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Ақтоғай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бюджетке облыстық бюджеттен берілетін субвенция мөлшері 937010 мың теңге сомасында қарастырылсын.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 шығыстарының құрамында республикалық және облыстық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берілетін көрсетілген нысаналы трансферттер мен бюджеттік кредиттер сомаларын бөлу Ақтоғай ауданы әкімдігі қаулысының негізінде анықталады.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 шығыстарының құрамында ауыл, кенттер, ауылдық округтер бюджеттеріне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кенттер, ауылдық округтер бюджеттеріне берілетін көрсетілген нысаналы трансферттер сомаларын бөлу Ақтоғай ауданы әкімдігі қаулысының негізінде анықталады.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ауыл, кенттер, ауылдық округтер бюджеттеріне берілетін 2025 жылға арналған бюджеттік субвенциялар 574293 мың теңге сомасында белгіленсін,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101697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47962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67725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39072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21195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24673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39022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31050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30023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43529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31381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48354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48610 мың теңге.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Ақтоғай ауданы әкімдігінің 2025 жылға арналған резерві 64469 мың теңге сомасында бекітілсін.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Ақтоғай аудандық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1 қосымша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Ақтоғай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2 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3 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4 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бюджетінің нысаналы трансферттері мен бюджеттік кредиттері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Қаражал қалалық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5 қосымша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ауыл, кенттер, ауылдық округтер бюджеттеріне аудандық бюджеттен нысаналы трансферттер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Қаражал қалалық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