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3c95" w14:textId="f1b3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әкімінің шешімдердінің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әкімінің 2024 жылғы 27 ақпандағы № 02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Келесі шешімдердің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Абай ауданы әкімінің 2024 жылғы 15 қантардағы №1 "Табиғи сипаттағы төтенше жағдайды жариялау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№192519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Абай ауданы әкімінің 2023 жылғы 20 қарашадағы № 01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"Табиғи сипаттағы төтенше жағдайды жариялау туралы" (нормативтік құқықтық актілерді мемлекеттік тіркеу Тізілімінде №188573 болып тіркелген).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