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14cf" w14:textId="d361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Шахтинск қаласының Долинка, Новодолинский, Шахан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26 желтоқсандағы № 384/16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 және ресми жариялауға жатады.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және ресми жариялауға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1 041 096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118 944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2 507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919 441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1 083 568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-42 472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42 472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42 472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Шахтинск қаласы Долинка, Новодолинский, Шахан кенттерінің бюджеті құрамында Шахан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Долинка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Новодолинский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 бюджеттік бағдарламалары бойынша шығындар және кірістер қарастырылғаны ескерілсін.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кенттер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Шахан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Долинка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Долинка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457/24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Новодолинский кентінің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Новодолинский кентінің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