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de93" w14:textId="756d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4 шілдедегі № 355/12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2023 жылғы 20 желтоқсандағы № 305/7 "2024-2026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864 972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77 569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3 767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- 783 557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880 934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-15 962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15 962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15 962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шілдедегі № 355/12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305/7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