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0d0d3" w14:textId="af0d0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қаласы әкімдігінің 2024 жылғы 22 тамыздағы № 33/06 "Жер учаскесіне жария сервитут белгілеу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қаласының әкімдігінің 2024 жылғы 7 қазандағы № 41/04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Шахтинск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Шахтинск қаласы әкімдігінің 2024 жылғы 22 тамыздағы №33/06 "Жер учаскесіне жария сервитут белгілеу туралы""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енгізілсін,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"SilkNetCom" жауапкершілігі шектеулі серіктестігіне талшықты-оптикалық байланыс желісін жобалау және төсеу мақсатында Шахтинск қаласының аумағында, Долинка кенті мекенжайында орналасқан ауданы 0,3493 га жер учаскелеріне жария сервитут белгіленсін.".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Шахтинск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Кыдырганбеков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