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d914" w14:textId="a66d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20 желтоқсандағы № 304/7 "Шахтинск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27 наурыздағы № 318/9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"Шахтинск қаласының 2024-2026 жылдарға арналған бюджеті туралы" 2023 жылғы 20 желтоқсандағы № 304/7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Шахтинск қаласының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9 634 846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2 334 764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78 861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61 041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7 160 180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10 520 857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129 144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129 144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- 1 015 155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1 015 155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1 015 155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Шахтинск қалалық әкімдігінің резерві 49 493 мың теңге сомасында бекітілсін.".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318/9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 шешіміне 7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бюджетінен кенттер бюджеттеріне берілетін нысаналы трансферттер көлемі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318/9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 шешіміне 10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бюджетінің даму бюджеті бағдарламаларының тізімі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318/9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 шешіміне 11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берiлетiн нысаналы трансферттер және бюджеттік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2 432 161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қайта құру.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14 үй 3а-4а ш/а бос кіреберісті қайта құру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318/9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 шешіміне 12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2 432 161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қайта құру.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14 үй 3а-4а ш/а бос кіреберісті қайта құру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