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2182" w14:textId="0472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сипаттағы төтенше жағдайды жариялау туралы" Саран қаласы әкімінің 2023 жылғы 21 қарашадағы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әкімінің 2024 жылғы 1 ақпандағы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Саран қаласының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сипаттағы төтенше жағдайды жариялау туралы" қала әкімінің 2023 жылғы 21 қарашадағы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