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066f" w14:textId="bc00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20 желтоқсандағы № 171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жылға,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17 549 606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12 320 763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107 980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226 924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4 893 939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18 207 879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- 40 690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40 690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- 617 583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617 583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475 844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175 386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Саран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қалалық бюджет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жоғарғы бюджеттен берілетін нысаналы трансферттер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Қалалық бюджетте қалалық бюджеттен Ақтас кентінің бюджетіне берілетін субвенциялар көлемі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– 359 857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– 391 446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391 006 мың теңге.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 әкімдігінің 2025 жылға арналған резерві 66 445 мың теңге мөлшерінде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Саран қалалық мәслихатының 13.11.2025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-- Қарағанды облысы Саран қалалық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2-қосымша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51 654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25 408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3-қосымша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190 130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4-қосымша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жоғары тұрған бюджеттерден Саран қаласына бөлінген нысаналы трансферттер және бюджет кредиттері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Саран қалалық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 берілетін: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(жөргектер)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балаларды санаторлық-курорттық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жағдайы төмен топтарына коммуналдық тұрғын үй қорынан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 көшелерін күрделі, орташа және ағымдағы 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Ақтас кентінде көтергіш сорғы станциясын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кәріз желілірін реконструкциялау, 2 -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2 сәуірдегі 2025-0381 ТШ 10-тармағына сәйкес электр желілерін күшейту және төмендегі тізімге сәйкес объектілердің 0,4 кВ электр қондырғыларын сыртқы электрмен қамтамасыз етуді орындау: "Қарағанды облысы, Саран қаласы, Химик ш/а, № 105 көппәтерлі тұрғын үй"; "Қарағанды облысы, Саран қаласы, Химик ш/а, № 106 көппәтерлі тұрғын үй"; "Қарағанды облысы, Саран қаласы, Химик ш/а, № 114 көппәтерлі тұрғын үй"; "Қарағанды облысы, Саран қаласы, Химик ш/а, № 115 көппәтерлі тұрғын үй"; "Қарағанды облысы, Саран қаласы, Химик ш/а, № 116 көппәтерлі тұрғын үй"; "Қарағанды облысы, Саран қаласы, Химик ш/а, № 116а көппәтерлі тұрғын үй"; "Қарағанды облысы, Саран қаласы, Химик ш/а, № 118 көппәтерлі тұрғын үй"; "Қарағанды облысы, Саран қаласы, Химик ш/а, № 119 көппәтерлі тұрғын үй"; "Қарағанды облысы, Саран қаласы, Химик ш/а, № 120 көппәтерлі тұрғын үй"; "Қарағанды облысы, Саран қаласы, Химик ш/а, № 120А көппәтерлі тұрғын үй"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қарыз қаражатынан алынған кредиттері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