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5592" w14:textId="2955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Балқаш қаласының бюджеттің орындалуы жөнінде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17 мамырдағы № 13/116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әкімшілігіменұсынылған 2022 жылдың Балқаш қаласыныңбюджетінің орындалуы туралы есебін қарастырып,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жылғыБалқаш қаласыныңбюджетінің орындалуы туралы есебі қосымшаға сәйкес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20 527 702,8 мың тенге,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11 309 678,7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85 090,8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922 157,7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8 210 775,6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20 208 076,4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8 413,6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8 413,6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минус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328 040,1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 қаржыландыру (профицитін пайдалану) – минус 328 040,1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1 241 680,0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913 639,9 мың теңге.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