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0063" w14:textId="5a80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 аумағында 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әкімінің 2024 жылғы 12 ақпандағы № 1-ш шешімі. Күші жойылды - Қарағанды облысы Балқаш қаласының әкімінің 2025 жылғы 7 ақпандағы № 1-ш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әкімінің 07.02.2025 </w:t>
      </w:r>
      <w:r>
        <w:rPr>
          <w:rFonts w:ascii="Times New Roman"/>
          <w:b w:val="false"/>
          <w:i w:val="false"/>
          <w:color w:val="ff0000"/>
          <w:sz w:val="28"/>
        </w:rPr>
        <w:t>№ 1-ш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–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Балқаш қаласы аумағында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Балқаш қаласы әкімінің орынбасары Темірхан Айдарханович Айдарханов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