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eb19" w14:textId="c65e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2023 жылғы 22 желтоқсандағы № 119 "Қарағанды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2024 жылғы 3 шілдедегі № 171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"Қарағанды қаласының 2024-2026 жылдарға арналған бюджеті туралы" 2023 жылғы 22 желтоқсандағы № 119 (Нормативтік құқықтық актілерді мемлекеттік тіркеу тізілімінде № 190846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2024-2026 жылдарға арналған, оның ішінде 2024 жылға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138 775 386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103 567 414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587 328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1 235 000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33 385 644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163 845 669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- 962 685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962 685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- 24 107 598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- 24 107 598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8 172 049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2 440 894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18 376 443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 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-24 107 598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24 107 598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 4-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2024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41 557 693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 арнаулы әлеуметтік қызметтер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жастан 18 жасқа дейінгі балалар үшін қалалық қоғамдық көлікте (таксиден басқа) жеңілдікпен тегін жол жүруіне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26 241 884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жобалауға және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5 096 211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№119 шешіміне 5-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Әлихан Бөкейхан аудандарының 2024 жылға арналған бюджеттік бағдарламалары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ауданының бюджеттік бағдарламалары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