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ee2" w14:textId="0587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26 желтоқсандағы № 72/03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Оқу-ағарту министрінің 2022 жылғы 27 тамыздағы "Еңбек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қағидаларын бекіту туралы" №381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балаларға қосымша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үйірмелерінің бағыттары мен атаулары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мемлекеттік білім беру тапсырысының көлемі (білім алушылардың және (немесе) тәрбиеленушілердің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бір балаға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робототехника, физика және робототехника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модельдеу, компьютерлік графика, құрастыру, бағдарламалау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 -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- эстетикалық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 -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бұйымдары ісі, керамика, жапсырма, мүсін, керамикалық мүсін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оригами, қағаздан жасалған қол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көркем кескіндеме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тігу, тоқыма тоқу, тігу, макраме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медиа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интеллектуалды ойындар клубы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пікірсайыс қозғалысы, шешендік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- биологиялық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зертханасы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зерттеуші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558 620 910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