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05cb" w14:textId="1510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бөлшек сауда бағаларының 2024 жылдың бірінші тоқсанына арналған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13 ақпандағы № 09/06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Кәсіпкерлік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маңызы бар азық-түлік тауарларына бөлшек сауда бағаларының шекті мәндерін және оларға шекті рұқсат етілген бөлшек сауда бағаларының мөлшерін белгілеу қағидаларын бекіту туралы" Қазақстан Республикасы Ұлттық экономика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Әлеуметтік маңызы бар азық-түлік тауарларына бөлшек сауда бағаларының 2024 жылдың бірінші тоқсанына арналған шекті мәндері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облысы әкімінің жетекшілік ететін орынбасарына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09/06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облысындағы 2024 жылғы 1 тоқсанына арналған шекті бағалар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ұсыныстар негізіндегі өндірушілердің, көтерме саудагерлердің бағасы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өндірушілер / көтерме саудагерлер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/ шағын өндірушілер / көтерме саудагерлер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/ л / ондығы үшін орташа сату бағасы (өндіруші және көтерме сатушы)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үстемесін ескере отырып кг/л/он- дық үшін 15% - дан аспайтын мөлшерде,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сауда үстемесін ескере отырып, кг/л /ондығы үшін 15% - дан аспайтын мөлшерде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логистикалық шығындар*, кг/л/ондығы үшін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сақтау шығындары Кг/л/ондығы үшін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Кг / л / ондық үшін шекті баға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бидай ұны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ұннан жасалған бидай наны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 кеспе (өлшенетін)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Өңделген, жылтыратылған күріш (өлшенетін)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(өлшенетін)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Тұздалмаған сары май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етінің жауырын-төс бөлігі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(сан мен жіліншік етімен)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 2,5%,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 2,5%,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қырыққабат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Жұмыртқа, 1 санат, ондығы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ұннан жасалған бидай наны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