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05cb" w14:textId="1510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2024 жылдың бірінші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13 ақпандағы № 09/06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2024 жылдың бірінші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09/06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2024 жылғы 1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ұсыныстар негізіндегі өндірушілердің, көтерме саудагерлердің бағасы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 / 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шағын өндірушілер / көтерме саудагерлер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/ л / ондығы үшін орташа сату бағасы (өндіруші және көтерме сатушы)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үстемесін ескере отырып кг/л/он- дық үшін 15% - дан аспайтын мөлшерде,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сауда үстемесін ескере отырып, кг/л /ондығы үшін 15% - 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 / л / ондық үшін шекті баға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(сан мен жіліншік етімен)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