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77a1" w14:textId="5307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2023 жылғы 14 желтоқсандағы № 119 "2024-2026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2024 жылғы 14 наурыздағы № 159 шешімі</w:t>
      </w:r>
    </w:p>
    <w:p>
      <w:pPr>
        <w:spacing w:after="0"/>
        <w:ind w:left="0"/>
        <w:jc w:val="both"/>
      </w:pPr>
      <w:bookmarkStart w:name="z4" w:id="0"/>
      <w:r>
        <w:rPr>
          <w:rFonts w:ascii="Times New Roman"/>
          <w:b w:val="false"/>
          <w:i w:val="false"/>
          <w:color w:val="000000"/>
          <w:sz w:val="28"/>
        </w:rPr>
        <w:t>
      Қарағанды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"2024-2026 жылдарға арналған облыстық бюджет туралы" 2023 жылғы 14 желтоқсандағы №119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№190224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549769171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118267044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5997030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425505097 мың теңге;</w:t>
      </w:r>
    </w:p>
    <w:bookmarkEnd w:id="7"/>
    <w:bookmarkStart w:name="z13" w:id="8"/>
    <w:p>
      <w:pPr>
        <w:spacing w:after="0"/>
        <w:ind w:left="0"/>
        <w:jc w:val="both"/>
      </w:pPr>
      <w:r>
        <w:rPr>
          <w:rFonts w:ascii="Times New Roman"/>
          <w:b w:val="false"/>
          <w:i w:val="false"/>
          <w:color w:val="000000"/>
          <w:sz w:val="28"/>
        </w:rPr>
        <w:t>
      2) шығындар – 558329543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15341183 мың теңге:</w:t>
      </w:r>
    </w:p>
    <w:bookmarkEnd w:id="9"/>
    <w:bookmarkStart w:name="z15" w:id="10"/>
    <w:p>
      <w:pPr>
        <w:spacing w:after="0"/>
        <w:ind w:left="0"/>
        <w:jc w:val="both"/>
      </w:pPr>
      <w:r>
        <w:rPr>
          <w:rFonts w:ascii="Times New Roman"/>
          <w:b w:val="false"/>
          <w:i w:val="false"/>
          <w:color w:val="000000"/>
          <w:sz w:val="28"/>
        </w:rPr>
        <w:t>
      бюджеттік кредиттер – 23951718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8610535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-23901555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23901555 мың теңге:</w:t>
      </w:r>
    </w:p>
    <w:bookmarkEnd w:id="16"/>
    <w:bookmarkStart w:name="z22" w:id="17"/>
    <w:p>
      <w:pPr>
        <w:spacing w:after="0"/>
        <w:ind w:left="0"/>
        <w:jc w:val="both"/>
      </w:pPr>
      <w:r>
        <w:rPr>
          <w:rFonts w:ascii="Times New Roman"/>
          <w:b w:val="false"/>
          <w:i w:val="false"/>
          <w:color w:val="000000"/>
          <w:sz w:val="28"/>
        </w:rPr>
        <w:t>
      қарыздар түсімдері –21951718 мың теңге;</w:t>
      </w:r>
    </w:p>
    <w:bookmarkEnd w:id="17"/>
    <w:bookmarkStart w:name="z23" w:id="18"/>
    <w:p>
      <w:pPr>
        <w:spacing w:after="0"/>
        <w:ind w:left="0"/>
        <w:jc w:val="both"/>
      </w:pPr>
      <w:r>
        <w:rPr>
          <w:rFonts w:ascii="Times New Roman"/>
          <w:b w:val="false"/>
          <w:i w:val="false"/>
          <w:color w:val="000000"/>
          <w:sz w:val="28"/>
        </w:rPr>
        <w:t>
      қарыздарды өтеу – 7936823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9886660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"3. 2024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корпоративік табыс салығы бойынша:</w:t>
      </w:r>
    </w:p>
    <w:bookmarkEnd w:id="21"/>
    <w:bookmarkStart w:name="z28" w:id="22"/>
    <w:p>
      <w:pPr>
        <w:spacing w:after="0"/>
        <w:ind w:left="0"/>
        <w:jc w:val="both"/>
      </w:pPr>
      <w:r>
        <w:rPr>
          <w:rFonts w:ascii="Times New Roman"/>
          <w:b w:val="false"/>
          <w:i w:val="false"/>
          <w:color w:val="000000"/>
          <w:sz w:val="28"/>
        </w:rPr>
        <w:t>
      Қарағанды, Саран қалаларына - 50 пайыздан, Абай ауданына, Теміртау қаласына - 95 пайыздан, Балқаш, Приозерск, Шахтинск қалаларына, Нұра, Осакаровка, Шет аудандарына - 98 пайыздан, Ақтоғай, Бұқар-Жырау, Қарқаралы аудандарына– 99 пайыздан;</w:t>
      </w:r>
    </w:p>
    <w:bookmarkEnd w:id="22"/>
    <w:bookmarkStart w:name="z29" w:id="23"/>
    <w:p>
      <w:pPr>
        <w:spacing w:after="0"/>
        <w:ind w:left="0"/>
        <w:jc w:val="both"/>
      </w:pPr>
      <w:r>
        <w:rPr>
          <w:rFonts w:ascii="Times New Roman"/>
          <w:b w:val="false"/>
          <w:i w:val="false"/>
          <w:color w:val="000000"/>
          <w:sz w:val="28"/>
        </w:rPr>
        <w:t>
      2) жеке табыс салығы бойынша:</w:t>
      </w:r>
    </w:p>
    <w:bookmarkEnd w:id="23"/>
    <w:bookmarkStart w:name="z30" w:id="24"/>
    <w:p>
      <w:pPr>
        <w:spacing w:after="0"/>
        <w:ind w:left="0"/>
        <w:jc w:val="both"/>
      </w:pPr>
      <w:r>
        <w:rPr>
          <w:rFonts w:ascii="Times New Roman"/>
          <w:b w:val="false"/>
          <w:i w:val="false"/>
          <w:color w:val="000000"/>
          <w:sz w:val="28"/>
        </w:rPr>
        <w:t>
      төлем көзінен салық салынатын табыстардан ұсталатын:</w:t>
      </w:r>
    </w:p>
    <w:bookmarkEnd w:id="24"/>
    <w:bookmarkStart w:name="z31" w:id="25"/>
    <w:p>
      <w:pPr>
        <w:spacing w:after="0"/>
        <w:ind w:left="0"/>
        <w:jc w:val="both"/>
      </w:pPr>
      <w:r>
        <w:rPr>
          <w:rFonts w:ascii="Times New Roman"/>
          <w:b w:val="false"/>
          <w:i w:val="false"/>
          <w:color w:val="000000"/>
          <w:sz w:val="28"/>
        </w:rPr>
        <w:t>
      Саран қаласына – 30 пайыз, Қарағанды қаласына – 49 пайыз, Балқаш, Теміртау қалаларына – 50 пайыздан, Абай, Ақтоғай, Бұқар-Жырау, Қарқаралы, Нұра, Осакаровка, Шет аудандарына, Приозерск, Шахтинск қалаларына – 80 пайыздан;</w:t>
      </w:r>
    </w:p>
    <w:bookmarkEnd w:id="25"/>
    <w:bookmarkStart w:name="z32" w:id="26"/>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6"/>
    <w:bookmarkStart w:name="z33" w:id="27"/>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7"/>
    <w:bookmarkStart w:name="z34" w:id="28"/>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8"/>
    <w:bookmarkStart w:name="z35" w:id="29"/>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29"/>
    <w:bookmarkStart w:name="z36" w:id="30"/>
    <w:p>
      <w:pPr>
        <w:spacing w:after="0"/>
        <w:ind w:left="0"/>
        <w:jc w:val="both"/>
      </w:pPr>
      <w:r>
        <w:rPr>
          <w:rFonts w:ascii="Times New Roman"/>
          <w:b w:val="false"/>
          <w:i w:val="false"/>
          <w:color w:val="000000"/>
          <w:sz w:val="28"/>
        </w:rPr>
        <w:t>
      3) әлеуметтік салық бойынша:</w:t>
      </w:r>
    </w:p>
    <w:bookmarkEnd w:id="30"/>
    <w:bookmarkStart w:name="z37" w:id="31"/>
    <w:p>
      <w:pPr>
        <w:spacing w:after="0"/>
        <w:ind w:left="0"/>
        <w:jc w:val="both"/>
      </w:pPr>
      <w:r>
        <w:rPr>
          <w:rFonts w:ascii="Times New Roman"/>
          <w:b w:val="false"/>
          <w:i w:val="false"/>
          <w:color w:val="000000"/>
          <w:sz w:val="28"/>
        </w:rPr>
        <w:t>
      Қарағанды қаласына – 48 пайыз, Теміртау қаласына – 50 пайыз, Саран қаласына – 55 пайыз, Балқаш қаласына – 68 пайыз, Нұра ауданына – 74 пайыз, Осакаровка ауданына, Приозерск қаласына – 76 пайыздан, Абай, Бұқар-Жырау аудандарына, Шахтинск қаласына – 77 пайыздан, Ақтоғай, Шет аудандарына – 78 пайыздан, Қарқаралы ауданына – 79 пайыз;</w:t>
      </w:r>
    </w:p>
    <w:bookmarkEnd w:id="31"/>
    <w:bookmarkStart w:name="z38" w:id="32"/>
    <w:p>
      <w:pPr>
        <w:spacing w:after="0"/>
        <w:ind w:left="0"/>
        <w:jc w:val="both"/>
      </w:pPr>
      <w:r>
        <w:rPr>
          <w:rFonts w:ascii="Times New Roman"/>
          <w:b w:val="false"/>
          <w:i w:val="false"/>
          <w:color w:val="000000"/>
          <w:sz w:val="28"/>
        </w:rPr>
        <w:t>
      4) өңірдің әлеуметтік-экономикалық дамуы мен оның инфрақұрылымын дамытуға жер қойнауын пайдаланушылардың аударымдары бойынша:</w:t>
      </w:r>
    </w:p>
    <w:bookmarkEnd w:id="32"/>
    <w:bookmarkStart w:name="z39" w:id="33"/>
    <w:p>
      <w:pPr>
        <w:spacing w:after="0"/>
        <w:ind w:left="0"/>
        <w:jc w:val="both"/>
      </w:pPr>
      <w:r>
        <w:rPr>
          <w:rFonts w:ascii="Times New Roman"/>
          <w:b w:val="false"/>
          <w:i w:val="false"/>
          <w:color w:val="000000"/>
          <w:sz w:val="28"/>
        </w:rPr>
        <w:t>
      Абай, Ақтоғай, Бұқар-Жырау, Қарқаралы, Нұра, Осакаровка, Шет аудандарына, Балқаш, Қарағанды, Приозерск, Саран, Теміртау, Шахтинск қалаларына – 100 пайыздан.";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1" w:id="34"/>
    <w:p>
      <w:pPr>
        <w:spacing w:after="0"/>
        <w:ind w:left="0"/>
        <w:jc w:val="both"/>
      </w:pPr>
      <w:r>
        <w:rPr>
          <w:rFonts w:ascii="Times New Roman"/>
          <w:b w:val="false"/>
          <w:i w:val="false"/>
          <w:color w:val="000000"/>
          <w:sz w:val="28"/>
        </w:rPr>
        <w:t>
      "7. Қарағанды облысы әкімдігінің 2024 жылға арналған резерві 481 797 мың теңге сомасында бекітілсін.";</w:t>
      </w:r>
    </w:p>
    <w:bookmarkEnd w:id="34"/>
    <w:bookmarkStart w:name="z42" w:id="3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35"/>
    <w:bookmarkStart w:name="z43" w:id="36"/>
    <w:p>
      <w:pPr>
        <w:spacing w:after="0"/>
        <w:ind w:left="0"/>
        <w:jc w:val="both"/>
      </w:pPr>
      <w:r>
        <w:rPr>
          <w:rFonts w:ascii="Times New Roman"/>
          <w:b w:val="false"/>
          <w:i w:val="false"/>
          <w:color w:val="000000"/>
          <w:sz w:val="28"/>
        </w:rPr>
        <w:t>
      2. Осы шешім 2024 жылдың 1 қаңтарынан бастап қолданысқа енеді.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w:t>
            </w:r>
            <w:r>
              <w:br/>
            </w:r>
            <w:r>
              <w:rPr>
                <w:rFonts w:ascii="Times New Roman"/>
                <w:b w:val="false"/>
                <w:i w:val="false"/>
                <w:color w:val="000000"/>
                <w:sz w:val="20"/>
              </w:rPr>
              <w:t>№ 159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1 қосымша</w:t>
            </w:r>
          </w:p>
        </w:tc>
      </w:tr>
    </w:tbl>
    <w:bookmarkStart w:name="z47" w:id="37"/>
    <w:p>
      <w:pPr>
        <w:spacing w:after="0"/>
        <w:ind w:left="0"/>
        <w:jc w:val="left"/>
      </w:pPr>
      <w:r>
        <w:rPr>
          <w:rFonts w:ascii="Times New Roman"/>
          <w:b/>
          <w:i w:val="false"/>
          <w:color w:val="000000"/>
        </w:rPr>
        <w:t xml:space="preserve"> 2024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549769171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44976756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425505097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402367868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402367868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20 886 176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277 410 940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35 002 061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202 676 006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164 147 610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5 357 649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5 894 739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76 117 541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66 097 555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13 681 409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20 078 075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25 217 028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9 410 425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6 817 230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6 725 699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6 454 936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25 804 988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8 913 526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7 937 488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27 776 432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23 951 718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w:t>
            </w:r>
            <w:r>
              <w:br/>
            </w:r>
            <w:r>
              <w:rPr>
                <w:rFonts w:ascii="Times New Roman"/>
                <w:b w:val="false"/>
                <w:i w:val="false"/>
                <w:color w:val="000000"/>
                <w:sz w:val="20"/>
              </w:rPr>
              <w:t>№ 159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2 қосымша</w:t>
            </w:r>
          </w:p>
        </w:tc>
      </w:tr>
    </w:tbl>
    <w:bookmarkStart w:name="z50" w:id="38"/>
    <w:p>
      <w:pPr>
        <w:spacing w:after="0"/>
        <w:ind w:left="0"/>
        <w:jc w:val="left"/>
      </w:pPr>
      <w:r>
        <w:rPr>
          <w:rFonts w:ascii="Times New Roman"/>
          <w:b/>
          <w:i w:val="false"/>
          <w:color w:val="000000"/>
        </w:rPr>
        <w:t xml:space="preserve"> 2025 жылға арналған облыстық бюджет</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495438415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373697135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494 373 902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21 774 155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194 075 312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13 981 194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25 843 706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24 578 809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25 397 561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11 424 293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6 570 538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22 274 762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12 139 865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34 963 116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32 650 543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-9585734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w:t>
            </w:r>
            <w:r>
              <w:br/>
            </w:r>
            <w:r>
              <w:rPr>
                <w:rFonts w:ascii="Times New Roman"/>
                <w:b w:val="false"/>
                <w:i w:val="false"/>
                <w:color w:val="000000"/>
                <w:sz w:val="20"/>
              </w:rPr>
              <w:t>№ 159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3 қосымша</w:t>
            </w:r>
          </w:p>
        </w:tc>
      </w:tr>
    </w:tbl>
    <w:bookmarkStart w:name="z53" w:id="39"/>
    <w:p>
      <w:pPr>
        <w:spacing w:after="0"/>
        <w:ind w:left="0"/>
        <w:jc w:val="left"/>
      </w:pPr>
      <w:r>
        <w:rPr>
          <w:rFonts w:ascii="Times New Roman"/>
          <w:b/>
          <w:i w:val="false"/>
          <w:color w:val="000000"/>
        </w:rPr>
        <w:t xml:space="preserve"> 2026 жылға арналған облыстық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485353007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112101367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45817074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34818297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18443225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363654506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16578501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347076005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482 655 009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22 687 222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39 829 134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33 297 125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193 801 256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177 012 391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85 764 912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13 978 954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25 909 892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12 076 634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7 653 805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25 263 903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11 562 350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6 864 428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2 306 326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9 222 887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21 342 834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9 350 892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25 349 071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-8421697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2024 жылғы 14 наурыздағы</w:t>
            </w:r>
            <w:r>
              <w:br/>
            </w:r>
            <w:r>
              <w:rPr>
                <w:rFonts w:ascii="Times New Roman"/>
                <w:b w:val="false"/>
                <w:i w:val="false"/>
                <w:color w:val="000000"/>
                <w:sz w:val="20"/>
              </w:rPr>
              <w:t>№ 159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14 желтоқсандағы</w:t>
            </w:r>
            <w:r>
              <w:br/>
            </w:r>
            <w:r>
              <w:rPr>
                <w:rFonts w:ascii="Times New Roman"/>
                <w:b w:val="false"/>
                <w:i w:val="false"/>
                <w:color w:val="000000"/>
                <w:sz w:val="20"/>
              </w:rPr>
              <w:t>№119 шешіміне</w:t>
            </w:r>
            <w:r>
              <w:br/>
            </w:r>
            <w:r>
              <w:rPr>
                <w:rFonts w:ascii="Times New Roman"/>
                <w:b w:val="false"/>
                <w:i w:val="false"/>
                <w:color w:val="000000"/>
                <w:sz w:val="20"/>
              </w:rPr>
              <w:t>5 қосымша</w:t>
            </w:r>
          </w:p>
        </w:tc>
      </w:tr>
    </w:tbl>
    <w:bookmarkStart w:name="z56" w:id="40"/>
    <w:p>
      <w:pPr>
        <w:spacing w:after="0"/>
        <w:ind w:left="0"/>
        <w:jc w:val="left"/>
      </w:pPr>
      <w:r>
        <w:rPr>
          <w:rFonts w:ascii="Times New Roman"/>
          <w:b/>
          <w:i w:val="false"/>
          <w:color w:val="000000"/>
        </w:rPr>
        <w:t xml:space="preserve"> 2024 жылға арналған аудандар (облыстық маңызы бар қалалар) бюджеттеріне нысаналы трансферттер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75 288 062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53 920 241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етуге және өмір сүру сапасын жақсартуға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 жағдайында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медициналық-әлеуметтік қызмет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 үшін қалалық қоғамдық көлікте (таксиден басқа) жеңілдікпен тегін жол жүруіне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осал топтарына коммуналдық тұрғын үй қорынан тұрғын үй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интернетпен қамтамасыз ету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53 920 241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5 701 500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1 190 677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46 072 341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4 143 721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12 320 663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5 187 738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инфрақұрылымдарды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19 118 397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5 217 718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