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9972" w14:textId="2619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Әзірленетін базалық жобалау құжаттары және әзірлеуді талдау шеңберінде геологиялық және гидродинамикалық модельдерге тәуелсіз сараптама жүргізу жөніндегі нормативтік техникалық құжаттарды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16 тамыздағы № 294 бұйрығы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Кодексі 62-бабының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әзірленетін базалық жобалау құжаттары және әзірлеуді талдау шеңберінде геологиялық модельдерге тәуелсіз сараптама жүргізу жөніндегі нормативтік техникалық құжат;</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әзірленетін базалық жобалау құжаттары және әзірлеуді талдау шеңберінде гидродинамикалық модельдерге тәуелсіз сараптама жүргізу жөніндегі нормативтік техникалық құжат бекітілсін.</w:t>
      </w:r>
    </w:p>
    <w:bookmarkEnd w:id="3"/>
    <w:bookmarkStart w:name="z8" w:id="4"/>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16 тамыздағы</w:t>
            </w:r>
            <w:r>
              <w:br/>
            </w:r>
            <w:r>
              <w:rPr>
                <w:rFonts w:ascii="Times New Roman"/>
                <w:b w:val="false"/>
                <w:i w:val="false"/>
                <w:color w:val="000000"/>
                <w:sz w:val="20"/>
              </w:rPr>
              <w:t>№ 294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Әзірленетін базалық жобалау құжаттары және әзірлеуді талдау шеңберінде геологиялық модельдерге тәуелсіз сараптама жүргізу жөніндегі нормативтік техникалық құжат</w:t>
      </w:r>
    </w:p>
    <w:bookmarkEnd w:id="9"/>
    <w:bookmarkStart w:name="z16" w:id="10"/>
    <w:p>
      <w:pPr>
        <w:spacing w:after="0"/>
        <w:ind w:left="0"/>
        <w:jc w:val="left"/>
      </w:pPr>
      <w:r>
        <w:rPr>
          <w:rFonts w:ascii="Times New Roman"/>
          <w:b/>
          <w:i w:val="false"/>
          <w:color w:val="000000"/>
        </w:rPr>
        <w:t xml:space="preserve"> 1-тарау. Негізгі ережелер</w:t>
      </w:r>
    </w:p>
    <w:bookmarkEnd w:id="10"/>
    <w:bookmarkStart w:name="z17" w:id="11"/>
    <w:p>
      <w:pPr>
        <w:spacing w:after="0"/>
        <w:ind w:left="0"/>
        <w:jc w:val="both"/>
      </w:pPr>
      <w:r>
        <w:rPr>
          <w:rFonts w:ascii="Times New Roman"/>
          <w:b w:val="false"/>
          <w:i w:val="false"/>
          <w:color w:val="000000"/>
          <w:sz w:val="28"/>
        </w:rPr>
        <w:t xml:space="preserve">
      1. Осы әзірленетін базалық жобалау құжаттары және әзірлеуді талдау шеңберінде геологиялық модельдерге тәуелсіз сараптама жүргізу жөніндегі нормативтік техникалық құжат Қазақстан Республикасы барлау және әзірлеу жөніндегі орталық комиссиясының (бұдан әрі – БӘОК) қарауына ұсынылатын көмірсутек кен орындарын барлау және әзірлеу жөніндегі әзірленетін базалық жобалау шеңберінде геологиялық модельдері ұсыну және сараптау процесін реттеу үшін "Жер қойнауы және жер қойнауын пайдалану туралы" Қазақстан Республикасының Кодексі 62-бабының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жасалды. </w:t>
      </w:r>
    </w:p>
    <w:bookmarkEnd w:id="11"/>
    <w:bookmarkStart w:name="z18" w:id="12"/>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15 маусымдағы № 239 бұйрығымен бекітілген Жер қойнауын ұтымды және кешенді пайдалану жөніндегі бірыңғай қағидалардың 81-тармағының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Әділет министрлігінде 2018 жылғы 28 маусымда № 17131 болып тіркелген) 3 миллион тонна мұнайдан немесе 3 миллиард текше метрге дейін шикі газдан қоры шығарылатын қорлары кен орындары үшін көмірсутек шикізаты кен орындарының статикалық геологиялық модельдері салынса көмірсутек кен орындарын игеруге енгізуге рұқсат етіледі.</w:t>
      </w:r>
    </w:p>
    <w:bookmarkEnd w:id="12"/>
    <w:bookmarkStart w:name="z19" w:id="13"/>
    <w:p>
      <w:pPr>
        <w:spacing w:after="0"/>
        <w:ind w:left="0"/>
        <w:jc w:val="both"/>
      </w:pPr>
      <w:r>
        <w:rPr>
          <w:rFonts w:ascii="Times New Roman"/>
          <w:b w:val="false"/>
          <w:i w:val="false"/>
          <w:color w:val="000000"/>
          <w:sz w:val="28"/>
        </w:rPr>
        <w:t>
      3. Базалық жобалау құжаты шеңберінде орындалған және есепті жасау күніне өзекті геологиялық модель цифрлық жеткізгіште не базалық жобалау құжатының есебімен бірге модель орындалған бағдарламалық қамтамасыз ету форматында және барлық қажетті қасиеттер мен параметрлер үшін ашық форматтарда файл алмасудың қорғалған желілері арқылы ҚР БӘОК беріледі.</w:t>
      </w:r>
    </w:p>
    <w:bookmarkEnd w:id="13"/>
    <w:bookmarkStart w:name="z20" w:id="14"/>
    <w:p>
      <w:pPr>
        <w:spacing w:after="0"/>
        <w:ind w:left="0"/>
        <w:jc w:val="both"/>
      </w:pPr>
      <w:r>
        <w:rPr>
          <w:rFonts w:ascii="Times New Roman"/>
          <w:b w:val="false"/>
          <w:i w:val="false"/>
          <w:color w:val="000000"/>
          <w:sz w:val="28"/>
        </w:rPr>
        <w:t>
      4. Геологиялық модель болмаған жағдайда, геологиялық модель қолда бар екі өлшемді карталар және Қазақстан Республикасының көмірсутек қорлары жөніндегі мемлекеттік комиссиясының (бұдан әрі – ҚР ҚМК) оң мемлекеттік сараптамасынан өткен көмірсутек қорларын есептеу (қайта есептеу) деректері негізінде құрылады.</w:t>
      </w:r>
    </w:p>
    <w:bookmarkEnd w:id="14"/>
    <w:bookmarkStart w:name="z21" w:id="15"/>
    <w:p>
      <w:pPr>
        <w:spacing w:after="0"/>
        <w:ind w:left="0"/>
        <w:jc w:val="both"/>
      </w:pPr>
      <w:r>
        <w:rPr>
          <w:rFonts w:ascii="Times New Roman"/>
          <w:b w:val="false"/>
          <w:i w:val="false"/>
          <w:color w:val="000000"/>
          <w:sz w:val="28"/>
        </w:rPr>
        <w:t>
      5. Қазақстан Республикасының пайдалы қазбалар қорлары жөніндегі мемлекеттік комиссиясының бекітілген хаттамасынан кейінгі күнге базалық жобалау құжатын жасау кезінде, мұндай геологиялық модель базалық жобалау құжатын жасау күніне қолда бар барлық ақпаратқа сәйкес құрылады/жаңартылады.</w:t>
      </w:r>
    </w:p>
    <w:bookmarkEnd w:id="15"/>
    <w:bookmarkStart w:name="z22" w:id="16"/>
    <w:p>
      <w:pPr>
        <w:spacing w:after="0"/>
        <w:ind w:left="0"/>
        <w:jc w:val="both"/>
      </w:pPr>
      <w:r>
        <w:rPr>
          <w:rFonts w:ascii="Times New Roman"/>
          <w:b w:val="false"/>
          <w:i w:val="false"/>
          <w:color w:val="000000"/>
          <w:sz w:val="28"/>
        </w:rPr>
        <w:t>
      6. Геологиялық модельге сараптама компьютерлік геологиялық модельдеу саласында тәжірибесі бар ҚР БӘОК сарапшыларының әзірлеуі бойынша базалық жобалау құжаттарын сараптау шеңберінде жүргізіледі.</w:t>
      </w:r>
    </w:p>
    <w:bookmarkEnd w:id="16"/>
    <w:bookmarkStart w:name="z23" w:id="17"/>
    <w:p>
      <w:pPr>
        <w:spacing w:after="0"/>
        <w:ind w:left="0"/>
        <w:jc w:val="both"/>
      </w:pPr>
      <w:r>
        <w:rPr>
          <w:rFonts w:ascii="Times New Roman"/>
          <w:b w:val="false"/>
          <w:i w:val="false"/>
          <w:color w:val="000000"/>
          <w:sz w:val="28"/>
        </w:rPr>
        <w:t>
      7. Сараптама нәтижелері бойынша ұсынылған геологиялық модельге сәйкес ҚР ҚМК өнеркәсіптік қорларының теңгерімінде бекітілген, сондай-ақ құрылған геологиялық модельдің сенімділігі мен дұрыстығы және оны Қазақстан Республикасының жер қойнауын ұтымды пайдалану қағидаттары мен мақсаттарына қол жеткізу үшін көмірсутектер кен орнын игеру нұсқасын бекітуге ұсынылатын болжамды технологиялық көрсеткіштерді есептеу үшін пайдалану мүмкіндігі туралы сараптамалық қорытынды жасалады.</w:t>
      </w:r>
    </w:p>
    <w:bookmarkEnd w:id="17"/>
    <w:bookmarkStart w:name="z24" w:id="18"/>
    <w:p>
      <w:pPr>
        <w:spacing w:after="0"/>
        <w:ind w:left="0"/>
        <w:jc w:val="left"/>
      </w:pPr>
      <w:r>
        <w:rPr>
          <w:rFonts w:ascii="Times New Roman"/>
          <w:b/>
          <w:i w:val="false"/>
          <w:color w:val="000000"/>
        </w:rPr>
        <w:t xml:space="preserve"> 2-тарау. Әзірлеудің базалық жобаларын жасау кезінде геологиялық модельді сараптамаға ұсынуға қойылатын талаптар</w:t>
      </w:r>
    </w:p>
    <w:bookmarkEnd w:id="18"/>
    <w:bookmarkStart w:name="z25" w:id="19"/>
    <w:p>
      <w:pPr>
        <w:spacing w:after="0"/>
        <w:ind w:left="0"/>
        <w:jc w:val="both"/>
      </w:pPr>
      <w:r>
        <w:rPr>
          <w:rFonts w:ascii="Times New Roman"/>
          <w:b w:val="false"/>
          <w:i w:val="false"/>
          <w:color w:val="000000"/>
          <w:sz w:val="28"/>
        </w:rPr>
        <w:t>
      8. Әзірлеу жөніндегі базалық жобаны жасау шеңберінде геологиялық модельді ұсынған кезде сараптамаға базалық жобалау құжатының авторы мемлекеттік сараптама жүргізу үшін деректер жиынтығын ұсынады. Геологиялық модель жобасы мамандандырылған бағдарламалық жасақтамада жасалады. Жобада құрастыру күніне қатысты мынадай бастапқы деректер жүктеледі:</w:t>
      </w:r>
    </w:p>
    <w:bookmarkEnd w:id="19"/>
    <w:bookmarkStart w:name="z26" w:id="20"/>
    <w:p>
      <w:pPr>
        <w:spacing w:after="0"/>
        <w:ind w:left="0"/>
        <w:jc w:val="both"/>
      </w:pPr>
      <w:r>
        <w:rPr>
          <w:rFonts w:ascii="Times New Roman"/>
          <w:b w:val="false"/>
          <w:i w:val="false"/>
          <w:color w:val="000000"/>
          <w:sz w:val="28"/>
        </w:rPr>
        <w:t>
      1) ұңғымалардың геометриясы бойынша деректер (есепті жасау күніне қор бойынша ұңғыманың мақсаты, сағалардың координаттары, ротор үстелінің алтитудасы, ұңғыманың инклинометриясы, ұңғыманың кенжары);</w:t>
      </w:r>
    </w:p>
    <w:bookmarkEnd w:id="20"/>
    <w:bookmarkStart w:name="z27" w:id="21"/>
    <w:p>
      <w:pPr>
        <w:spacing w:after="0"/>
        <w:ind w:left="0"/>
        <w:jc w:val="both"/>
      </w:pPr>
      <w:r>
        <w:rPr>
          <w:rFonts w:ascii="Times New Roman"/>
          <w:b w:val="false"/>
          <w:i w:val="false"/>
          <w:color w:val="000000"/>
          <w:sz w:val="28"/>
        </w:rPr>
        <w:t>
      2) ұңғымаларды геофизикалық зерттеуді түсіндіру нәтижелерінің деректері (тиімді кеуектілік қисығы, суға қанығу қисығы, саздауыт қисығы);</w:t>
      </w:r>
    </w:p>
    <w:bookmarkEnd w:id="21"/>
    <w:bookmarkStart w:name="z28" w:id="22"/>
    <w:p>
      <w:pPr>
        <w:spacing w:after="0"/>
        <w:ind w:left="0"/>
        <w:jc w:val="both"/>
      </w:pPr>
      <w:r>
        <w:rPr>
          <w:rFonts w:ascii="Times New Roman"/>
          <w:b w:val="false"/>
          <w:i w:val="false"/>
          <w:color w:val="000000"/>
          <w:sz w:val="28"/>
        </w:rPr>
        <w:t>
      3) аралықтың флюид түрін (коллектор емес, газ, мұнай, су) анықтай отырып, дискретті каротаж қисығы түріндегі ұңғымалардағы бөлінген коллекторлардың төбесі мен табанының деректері;</w:t>
      </w:r>
    </w:p>
    <w:bookmarkEnd w:id="22"/>
    <w:bookmarkStart w:name="z29" w:id="23"/>
    <w:p>
      <w:pPr>
        <w:spacing w:after="0"/>
        <w:ind w:left="0"/>
        <w:jc w:val="both"/>
      </w:pPr>
      <w:r>
        <w:rPr>
          <w:rFonts w:ascii="Times New Roman"/>
          <w:b w:val="false"/>
          <w:i w:val="false"/>
          <w:color w:val="000000"/>
          <w:sz w:val="28"/>
        </w:rPr>
        <w:t>
      4) ұңғымалар бойынша негізгі талдау деректері (ауа өткізгіштігі, су өткізгіштігі, газ өткізгіштігі, өзек кеуектілігі, өзек саздылығы);</w:t>
      </w:r>
    </w:p>
    <w:bookmarkEnd w:id="23"/>
    <w:bookmarkStart w:name="z30" w:id="24"/>
    <w:p>
      <w:pPr>
        <w:spacing w:after="0"/>
        <w:ind w:left="0"/>
        <w:jc w:val="both"/>
      </w:pPr>
      <w:r>
        <w:rPr>
          <w:rFonts w:ascii="Times New Roman"/>
          <w:b w:val="false"/>
          <w:i w:val="false"/>
          <w:color w:val="000000"/>
          <w:sz w:val="28"/>
        </w:rPr>
        <w:t>
      5) қосарланған ортаны модельдеу жағдайында әрбір ұңғыма бойынша formation micro imager (бұдан әрі - FMI) деректерін интерпретациялау кезінде алынған мәндер түріндегі жарықтардың (X, Y, Z) ашықтығы, ұзындығы, тығыздығы, өткізгіштігі (X, Y, Z) бойынша деректер; карст түзілімдері болған кезде бөлінген карст интервалдарының төбесі мен табаны туралы деректер карст түрін анықтайтын дискретті каротаж қисығы (жалаушалар);</w:t>
      </w:r>
    </w:p>
    <w:bookmarkEnd w:id="24"/>
    <w:bookmarkStart w:name="z31" w:id="25"/>
    <w:p>
      <w:pPr>
        <w:spacing w:after="0"/>
        <w:ind w:left="0"/>
        <w:jc w:val="both"/>
      </w:pPr>
      <w:r>
        <w:rPr>
          <w:rFonts w:ascii="Times New Roman"/>
          <w:b w:val="false"/>
          <w:i w:val="false"/>
          <w:color w:val="000000"/>
          <w:sz w:val="28"/>
        </w:rPr>
        <w:t>
      6) ұңғымалар бойынша сынау деректері (сынау аралықтары және мұнай, сұйықтық, газ бойынша сынау нәтижелері);</w:t>
      </w:r>
    </w:p>
    <w:bookmarkEnd w:id="25"/>
    <w:bookmarkStart w:name="z32" w:id="26"/>
    <w:p>
      <w:pPr>
        <w:spacing w:after="0"/>
        <w:ind w:left="0"/>
        <w:jc w:val="both"/>
      </w:pPr>
      <w:r>
        <w:rPr>
          <w:rFonts w:ascii="Times New Roman"/>
          <w:b w:val="false"/>
          <w:i w:val="false"/>
          <w:color w:val="000000"/>
          <w:sz w:val="28"/>
        </w:rPr>
        <w:t>
      7) өнімді көкжиектердің төбесі мен табанының жиектерінің деректері;</w:t>
      </w:r>
    </w:p>
    <w:bookmarkEnd w:id="26"/>
    <w:bookmarkStart w:name="z33" w:id="27"/>
    <w:p>
      <w:pPr>
        <w:spacing w:after="0"/>
        <w:ind w:left="0"/>
        <w:jc w:val="both"/>
      </w:pPr>
      <w:r>
        <w:rPr>
          <w:rFonts w:ascii="Times New Roman"/>
          <w:b w:val="false"/>
          <w:i w:val="false"/>
          <w:color w:val="000000"/>
          <w:sz w:val="28"/>
        </w:rPr>
        <w:t>
      8) 2D/3D сейсмикалық барлау деректерін интерпретациялау нәтижелері (тереңдік домені);</w:t>
      </w:r>
    </w:p>
    <w:bookmarkEnd w:id="27"/>
    <w:bookmarkStart w:name="z34" w:id="28"/>
    <w:p>
      <w:pPr>
        <w:spacing w:after="0"/>
        <w:ind w:left="0"/>
        <w:jc w:val="both"/>
      </w:pPr>
      <w:r>
        <w:rPr>
          <w:rFonts w:ascii="Times New Roman"/>
          <w:b w:val="false"/>
          <w:i w:val="false"/>
          <w:color w:val="000000"/>
          <w:sz w:val="28"/>
        </w:rPr>
        <w:t>
      9) кен орнының өнімді кенжатындарына орайластырылған негізгі шағылысатын көкжиектердің беттері;</w:t>
      </w:r>
    </w:p>
    <w:bookmarkEnd w:id="28"/>
    <w:bookmarkStart w:name="z35" w:id="29"/>
    <w:p>
      <w:pPr>
        <w:spacing w:after="0"/>
        <w:ind w:left="0"/>
        <w:jc w:val="both"/>
      </w:pPr>
      <w:r>
        <w:rPr>
          <w:rFonts w:ascii="Times New Roman"/>
          <w:b w:val="false"/>
          <w:i w:val="false"/>
          <w:color w:val="000000"/>
          <w:sz w:val="28"/>
        </w:rPr>
        <w:t>
      10) әрбір шағылысатын көкжиекке сәйкес келетін 2D ақаулық полигондары;</w:t>
      </w:r>
    </w:p>
    <w:bookmarkEnd w:id="29"/>
    <w:bookmarkStart w:name="z36" w:id="30"/>
    <w:p>
      <w:pPr>
        <w:spacing w:after="0"/>
        <w:ind w:left="0"/>
        <w:jc w:val="both"/>
      </w:pPr>
      <w:r>
        <w:rPr>
          <w:rFonts w:ascii="Times New Roman"/>
          <w:b w:val="false"/>
          <w:i w:val="false"/>
          <w:color w:val="000000"/>
          <w:sz w:val="28"/>
        </w:rPr>
        <w:t xml:space="preserve">
      11) қаңқа (fault-stick) немесе бұзушылықтардың 3D беті түрінде ұсынылған бұзылу моделі; </w:t>
      </w:r>
    </w:p>
    <w:bookmarkEnd w:id="30"/>
    <w:bookmarkStart w:name="z37" w:id="31"/>
    <w:p>
      <w:pPr>
        <w:spacing w:after="0"/>
        <w:ind w:left="0"/>
        <w:jc w:val="both"/>
      </w:pPr>
      <w:r>
        <w:rPr>
          <w:rFonts w:ascii="Times New Roman"/>
          <w:b w:val="false"/>
          <w:i w:val="false"/>
          <w:color w:val="000000"/>
          <w:sz w:val="28"/>
        </w:rPr>
        <w:t>
      12) қасиеттерді петрофизикалық модельдеуде қолданылатын трендтер (фациялар, коллектордың үлесі, кеуектілік);</w:t>
      </w:r>
    </w:p>
    <w:bookmarkEnd w:id="31"/>
    <w:bookmarkStart w:name="z38" w:id="32"/>
    <w:p>
      <w:pPr>
        <w:spacing w:after="0"/>
        <w:ind w:left="0"/>
        <w:jc w:val="both"/>
      </w:pPr>
      <w:r>
        <w:rPr>
          <w:rFonts w:ascii="Times New Roman"/>
          <w:b w:val="false"/>
          <w:i w:val="false"/>
          <w:color w:val="000000"/>
          <w:sz w:val="28"/>
        </w:rPr>
        <w:t xml:space="preserve">
      13) әкімшілік шекаралардың деректері: </w:t>
      </w:r>
    </w:p>
    <w:bookmarkEnd w:id="32"/>
    <w:bookmarkStart w:name="z39" w:id="33"/>
    <w:p>
      <w:pPr>
        <w:spacing w:after="0"/>
        <w:ind w:left="0"/>
        <w:jc w:val="both"/>
      </w:pPr>
      <w:r>
        <w:rPr>
          <w:rFonts w:ascii="Times New Roman"/>
          <w:b w:val="false"/>
          <w:i w:val="false"/>
          <w:color w:val="000000"/>
          <w:sz w:val="28"/>
        </w:rPr>
        <w:t>
      тұйық полигон түріндегі геологиялық бөлудің шекаралары, бұл ретте көрсетілген полигонның тереңдігі қолда бар тау-кен бөліміне сәйкес рұқсат етілген ең жоғары тереңдікке тең болуға тиіс;</w:t>
      </w:r>
    </w:p>
    <w:bookmarkEnd w:id="33"/>
    <w:bookmarkStart w:name="z40" w:id="34"/>
    <w:p>
      <w:pPr>
        <w:spacing w:after="0"/>
        <w:ind w:left="0"/>
        <w:jc w:val="both"/>
      </w:pPr>
      <w:r>
        <w:rPr>
          <w:rFonts w:ascii="Times New Roman"/>
          <w:b w:val="false"/>
          <w:i w:val="false"/>
          <w:color w:val="000000"/>
          <w:sz w:val="28"/>
        </w:rPr>
        <w:t xml:space="preserve">
      әрбір есептеу көкжиегі бойынша тұйық полигондар түріндегі қор санаттарының (А, В, С1, С2) бекітілген ҚР ҚМК шекаралары. </w:t>
      </w:r>
    </w:p>
    <w:bookmarkEnd w:id="34"/>
    <w:bookmarkStart w:name="z41" w:id="35"/>
    <w:p>
      <w:pPr>
        <w:spacing w:after="0"/>
        <w:ind w:left="0"/>
        <w:jc w:val="both"/>
      </w:pPr>
      <w:r>
        <w:rPr>
          <w:rFonts w:ascii="Times New Roman"/>
          <w:b w:val="false"/>
          <w:i w:val="false"/>
          <w:color w:val="000000"/>
          <w:sz w:val="28"/>
        </w:rPr>
        <w:t>
      9. Геологиялық модель (GeoGrid):</w:t>
      </w:r>
    </w:p>
    <w:bookmarkEnd w:id="35"/>
    <w:bookmarkStart w:name="z42" w:id="36"/>
    <w:p>
      <w:pPr>
        <w:spacing w:after="0"/>
        <w:ind w:left="0"/>
        <w:jc w:val="both"/>
      </w:pPr>
      <w:r>
        <w:rPr>
          <w:rFonts w:ascii="Times New Roman"/>
          <w:b w:val="false"/>
          <w:i w:val="false"/>
          <w:color w:val="000000"/>
          <w:sz w:val="28"/>
        </w:rPr>
        <w:t>
      1) мынадай параметрлері бар геологиялық модельдің құрылымдық 3D торы:</w:t>
      </w:r>
    </w:p>
    <w:bookmarkEnd w:id="36"/>
    <w:bookmarkStart w:name="z43" w:id="37"/>
    <w:p>
      <w:pPr>
        <w:spacing w:after="0"/>
        <w:ind w:left="0"/>
        <w:jc w:val="both"/>
      </w:pPr>
      <w:r>
        <w:rPr>
          <w:rFonts w:ascii="Times New Roman"/>
          <w:b w:val="false"/>
          <w:i w:val="false"/>
          <w:color w:val="000000"/>
          <w:sz w:val="28"/>
        </w:rPr>
        <w:t>
      1.1) ақаулық моделі;</w:t>
      </w:r>
    </w:p>
    <w:bookmarkEnd w:id="37"/>
    <w:bookmarkStart w:name="z44" w:id="38"/>
    <w:p>
      <w:pPr>
        <w:spacing w:after="0"/>
        <w:ind w:left="0"/>
        <w:jc w:val="both"/>
      </w:pPr>
      <w:r>
        <w:rPr>
          <w:rFonts w:ascii="Times New Roman"/>
          <w:b w:val="false"/>
          <w:i w:val="false"/>
          <w:color w:val="000000"/>
          <w:sz w:val="28"/>
        </w:rPr>
        <w:t>
      1.2) есептеу көкжиектерінің шатыры мен табандарының құрылымдық беттері;</w:t>
      </w:r>
    </w:p>
    <w:bookmarkEnd w:id="38"/>
    <w:bookmarkStart w:name="z45" w:id="39"/>
    <w:p>
      <w:pPr>
        <w:spacing w:after="0"/>
        <w:ind w:left="0"/>
        <w:jc w:val="both"/>
      </w:pPr>
      <w:r>
        <w:rPr>
          <w:rFonts w:ascii="Times New Roman"/>
          <w:b w:val="false"/>
          <w:i w:val="false"/>
          <w:color w:val="000000"/>
          <w:sz w:val="28"/>
        </w:rPr>
        <w:t>
      1.3) модель көкжиектері;</w:t>
      </w:r>
    </w:p>
    <w:bookmarkEnd w:id="39"/>
    <w:bookmarkStart w:name="z46" w:id="40"/>
    <w:p>
      <w:pPr>
        <w:spacing w:after="0"/>
        <w:ind w:left="0"/>
        <w:jc w:val="both"/>
      </w:pPr>
      <w:r>
        <w:rPr>
          <w:rFonts w:ascii="Times New Roman"/>
          <w:b w:val="false"/>
          <w:i w:val="false"/>
          <w:color w:val="000000"/>
          <w:sz w:val="28"/>
        </w:rPr>
        <w:t>
      1.4) кенжатындар сегменттері;</w:t>
      </w:r>
    </w:p>
    <w:bookmarkEnd w:id="40"/>
    <w:bookmarkStart w:name="z47" w:id="41"/>
    <w:p>
      <w:pPr>
        <w:spacing w:after="0"/>
        <w:ind w:left="0"/>
        <w:jc w:val="both"/>
      </w:pPr>
      <w:r>
        <w:rPr>
          <w:rFonts w:ascii="Times New Roman"/>
          <w:b w:val="false"/>
          <w:i w:val="false"/>
          <w:color w:val="000000"/>
          <w:sz w:val="28"/>
        </w:rPr>
        <w:t>
      1.5) модельдің әр көкжиегі/сегменті үшін флюид контактілері (газ-мұнай контактісі/су-мұнай контактісі/газ-су контактісі) белгісінің абсолютті тереңдігі.</w:t>
      </w:r>
    </w:p>
    <w:bookmarkEnd w:id="41"/>
    <w:bookmarkStart w:name="z48" w:id="42"/>
    <w:p>
      <w:pPr>
        <w:spacing w:after="0"/>
        <w:ind w:left="0"/>
        <w:jc w:val="both"/>
      </w:pPr>
      <w:r>
        <w:rPr>
          <w:rFonts w:ascii="Times New Roman"/>
          <w:b w:val="false"/>
          <w:i w:val="false"/>
          <w:color w:val="000000"/>
          <w:sz w:val="28"/>
        </w:rPr>
        <w:t>
      2) матрицаның петрофизикалық қасиеттері:</w:t>
      </w:r>
    </w:p>
    <w:bookmarkEnd w:id="42"/>
    <w:bookmarkStart w:name="z49" w:id="43"/>
    <w:p>
      <w:pPr>
        <w:spacing w:after="0"/>
        <w:ind w:left="0"/>
        <w:jc w:val="both"/>
      </w:pPr>
      <w:r>
        <w:rPr>
          <w:rFonts w:ascii="Times New Roman"/>
          <w:b w:val="false"/>
          <w:i w:val="false"/>
          <w:color w:val="000000"/>
          <w:sz w:val="28"/>
        </w:rPr>
        <w:t>
      2.1) литологияның қасиеті (0-коллектор емес, 1-коллектор);</w:t>
      </w:r>
    </w:p>
    <w:bookmarkEnd w:id="43"/>
    <w:bookmarkStart w:name="z50" w:id="44"/>
    <w:p>
      <w:pPr>
        <w:spacing w:after="0"/>
        <w:ind w:left="0"/>
        <w:jc w:val="both"/>
      </w:pPr>
      <w:r>
        <w:rPr>
          <w:rFonts w:ascii="Times New Roman"/>
          <w:b w:val="false"/>
          <w:i w:val="false"/>
          <w:color w:val="000000"/>
          <w:sz w:val="28"/>
        </w:rPr>
        <w:t>
      2.2) модельдеу жағдайында фация қасиеттері;</w:t>
      </w:r>
    </w:p>
    <w:bookmarkEnd w:id="44"/>
    <w:bookmarkStart w:name="z51" w:id="45"/>
    <w:p>
      <w:pPr>
        <w:spacing w:after="0"/>
        <w:ind w:left="0"/>
        <w:jc w:val="both"/>
      </w:pPr>
      <w:r>
        <w:rPr>
          <w:rFonts w:ascii="Times New Roman"/>
          <w:b w:val="false"/>
          <w:i w:val="false"/>
          <w:color w:val="000000"/>
          <w:sz w:val="28"/>
        </w:rPr>
        <w:t>
      2.3) коллектор үлесінің қасиеті (Net to Gross - NTG);</w:t>
      </w:r>
    </w:p>
    <w:bookmarkEnd w:id="45"/>
    <w:bookmarkStart w:name="z52" w:id="46"/>
    <w:p>
      <w:pPr>
        <w:spacing w:after="0"/>
        <w:ind w:left="0"/>
        <w:jc w:val="both"/>
      </w:pPr>
      <w:r>
        <w:rPr>
          <w:rFonts w:ascii="Times New Roman"/>
          <w:b w:val="false"/>
          <w:i w:val="false"/>
          <w:color w:val="000000"/>
          <w:sz w:val="28"/>
        </w:rPr>
        <w:t>
      2.4) кеуектілік қасиеттері (Porosity-Poro);</w:t>
      </w:r>
    </w:p>
    <w:bookmarkEnd w:id="46"/>
    <w:bookmarkStart w:name="z53" w:id="47"/>
    <w:p>
      <w:pPr>
        <w:spacing w:after="0"/>
        <w:ind w:left="0"/>
        <w:jc w:val="both"/>
      </w:pPr>
      <w:r>
        <w:rPr>
          <w:rFonts w:ascii="Times New Roman"/>
          <w:b w:val="false"/>
          <w:i w:val="false"/>
          <w:color w:val="000000"/>
          <w:sz w:val="28"/>
        </w:rPr>
        <w:t>
      2.5) бастапқы қанықтылық қасиеті (Water saturation-Sw);</w:t>
      </w:r>
    </w:p>
    <w:bookmarkEnd w:id="47"/>
    <w:bookmarkStart w:name="z54" w:id="48"/>
    <w:p>
      <w:pPr>
        <w:spacing w:after="0"/>
        <w:ind w:left="0"/>
        <w:jc w:val="both"/>
      </w:pPr>
      <w:r>
        <w:rPr>
          <w:rFonts w:ascii="Times New Roman"/>
          <w:b w:val="false"/>
          <w:i w:val="false"/>
          <w:color w:val="000000"/>
          <w:sz w:val="28"/>
        </w:rPr>
        <w:t>
      2.6) X бағыты бойынша өткізгіштік қасиеті (Permeability-PermX);</w:t>
      </w:r>
    </w:p>
    <w:bookmarkEnd w:id="48"/>
    <w:bookmarkStart w:name="z55" w:id="49"/>
    <w:p>
      <w:pPr>
        <w:spacing w:after="0"/>
        <w:ind w:left="0"/>
        <w:jc w:val="both"/>
      </w:pPr>
      <w:r>
        <w:rPr>
          <w:rFonts w:ascii="Times New Roman"/>
          <w:b w:val="false"/>
          <w:i w:val="false"/>
          <w:color w:val="000000"/>
          <w:sz w:val="28"/>
        </w:rPr>
        <w:t>
      2.7) Y бағыты бойынша өткізгіштік қасиеті (Permeability-PermY);</w:t>
      </w:r>
    </w:p>
    <w:bookmarkEnd w:id="49"/>
    <w:bookmarkStart w:name="z56" w:id="50"/>
    <w:p>
      <w:pPr>
        <w:spacing w:after="0"/>
        <w:ind w:left="0"/>
        <w:jc w:val="both"/>
      </w:pPr>
      <w:r>
        <w:rPr>
          <w:rFonts w:ascii="Times New Roman"/>
          <w:b w:val="false"/>
          <w:i w:val="false"/>
          <w:color w:val="000000"/>
          <w:sz w:val="28"/>
        </w:rPr>
        <w:t>
      2.8) Z бағыты бойынша өткізгіштік қасиеті (Permeability-PermZ);</w:t>
      </w:r>
    </w:p>
    <w:bookmarkEnd w:id="50"/>
    <w:bookmarkStart w:name="z57" w:id="51"/>
    <w:p>
      <w:pPr>
        <w:spacing w:after="0"/>
        <w:ind w:left="0"/>
        <w:jc w:val="both"/>
      </w:pPr>
      <w:r>
        <w:rPr>
          <w:rFonts w:ascii="Times New Roman"/>
          <w:b w:val="false"/>
          <w:i w:val="false"/>
          <w:color w:val="000000"/>
          <w:sz w:val="28"/>
        </w:rPr>
        <w:t>
      2.9) геологиялық бөлудің сәйкестік коды бар әкімшілік өңірдің қасиеті (1 – шегінде, 2-шегінен тыс);</w:t>
      </w:r>
    </w:p>
    <w:bookmarkEnd w:id="51"/>
    <w:bookmarkStart w:name="z58" w:id="52"/>
    <w:p>
      <w:pPr>
        <w:spacing w:after="0"/>
        <w:ind w:left="0"/>
        <w:jc w:val="both"/>
      </w:pPr>
      <w:r>
        <w:rPr>
          <w:rFonts w:ascii="Times New Roman"/>
          <w:b w:val="false"/>
          <w:i w:val="false"/>
          <w:color w:val="000000"/>
          <w:sz w:val="28"/>
        </w:rPr>
        <w:t>
      2.10) әр санаттың сәйкестік коды бар қор санаттарының қасиеті (1-А, 2-В, 3-С1, 4-С2).</w:t>
      </w:r>
    </w:p>
    <w:bookmarkEnd w:id="52"/>
    <w:bookmarkStart w:name="z59" w:id="53"/>
    <w:p>
      <w:pPr>
        <w:spacing w:after="0"/>
        <w:ind w:left="0"/>
        <w:jc w:val="both"/>
      </w:pPr>
      <w:r>
        <w:rPr>
          <w:rFonts w:ascii="Times New Roman"/>
          <w:b w:val="false"/>
          <w:i w:val="false"/>
          <w:color w:val="000000"/>
          <w:sz w:val="28"/>
        </w:rPr>
        <w:t>
      Қос кеуектіліктің/өткізгіштіктің геологиялық моделін ұсынған кезде жарықтар/каверналар бойынша мынадай параметрлер қасиеттерде бөлек беріледі:</w:t>
      </w:r>
    </w:p>
    <w:bookmarkEnd w:id="53"/>
    <w:bookmarkStart w:name="z60" w:id="54"/>
    <w:p>
      <w:pPr>
        <w:spacing w:after="0"/>
        <w:ind w:left="0"/>
        <w:jc w:val="both"/>
      </w:pPr>
      <w:r>
        <w:rPr>
          <w:rFonts w:ascii="Times New Roman"/>
          <w:b w:val="false"/>
          <w:i w:val="false"/>
          <w:color w:val="000000"/>
          <w:sz w:val="28"/>
        </w:rPr>
        <w:t>
      1) жарықтар/каверн жалаушасының қасиеті (0-матрица, 1-матрица емес);</w:t>
      </w:r>
    </w:p>
    <w:bookmarkEnd w:id="54"/>
    <w:bookmarkStart w:name="z61" w:id="55"/>
    <w:p>
      <w:pPr>
        <w:spacing w:after="0"/>
        <w:ind w:left="0"/>
        <w:jc w:val="both"/>
      </w:pPr>
      <w:r>
        <w:rPr>
          <w:rFonts w:ascii="Times New Roman"/>
          <w:b w:val="false"/>
          <w:i w:val="false"/>
          <w:color w:val="000000"/>
          <w:sz w:val="28"/>
        </w:rPr>
        <w:t>
      2) кеуектілік қасиеті (PoroF);</w:t>
      </w:r>
    </w:p>
    <w:bookmarkEnd w:id="55"/>
    <w:bookmarkStart w:name="z62" w:id="56"/>
    <w:p>
      <w:pPr>
        <w:spacing w:after="0"/>
        <w:ind w:left="0"/>
        <w:jc w:val="both"/>
      </w:pPr>
      <w:r>
        <w:rPr>
          <w:rFonts w:ascii="Times New Roman"/>
          <w:b w:val="false"/>
          <w:i w:val="false"/>
          <w:color w:val="000000"/>
          <w:sz w:val="28"/>
        </w:rPr>
        <w:t>
      3) жалпы көлемдегі жарықтар үлесінің қасиеті (NTGF);</w:t>
      </w:r>
    </w:p>
    <w:bookmarkEnd w:id="56"/>
    <w:bookmarkStart w:name="z63" w:id="57"/>
    <w:p>
      <w:pPr>
        <w:spacing w:after="0"/>
        <w:ind w:left="0"/>
        <w:jc w:val="both"/>
      </w:pPr>
      <w:r>
        <w:rPr>
          <w:rFonts w:ascii="Times New Roman"/>
          <w:b w:val="false"/>
          <w:i w:val="false"/>
          <w:color w:val="000000"/>
          <w:sz w:val="28"/>
        </w:rPr>
        <w:t>
      4) суға қанықтылық қасиеті (SwF);</w:t>
      </w:r>
    </w:p>
    <w:bookmarkEnd w:id="57"/>
    <w:bookmarkStart w:name="z64" w:id="58"/>
    <w:p>
      <w:pPr>
        <w:spacing w:after="0"/>
        <w:ind w:left="0"/>
        <w:jc w:val="both"/>
      </w:pPr>
      <w:r>
        <w:rPr>
          <w:rFonts w:ascii="Times New Roman"/>
          <w:b w:val="false"/>
          <w:i w:val="false"/>
          <w:color w:val="000000"/>
          <w:sz w:val="28"/>
        </w:rPr>
        <w:t>
      5) X бағыты бойынша өткізгіштік қасиеті (PermXF);</w:t>
      </w:r>
    </w:p>
    <w:bookmarkEnd w:id="58"/>
    <w:bookmarkStart w:name="z65" w:id="59"/>
    <w:p>
      <w:pPr>
        <w:spacing w:after="0"/>
        <w:ind w:left="0"/>
        <w:jc w:val="both"/>
      </w:pPr>
      <w:r>
        <w:rPr>
          <w:rFonts w:ascii="Times New Roman"/>
          <w:b w:val="false"/>
          <w:i w:val="false"/>
          <w:color w:val="000000"/>
          <w:sz w:val="28"/>
        </w:rPr>
        <w:t>
      6) Y бағыты бойынша өткізгіштік қасиеті (PermYF);</w:t>
      </w:r>
    </w:p>
    <w:bookmarkEnd w:id="59"/>
    <w:bookmarkStart w:name="z66" w:id="60"/>
    <w:p>
      <w:pPr>
        <w:spacing w:after="0"/>
        <w:ind w:left="0"/>
        <w:jc w:val="both"/>
      </w:pPr>
      <w:r>
        <w:rPr>
          <w:rFonts w:ascii="Times New Roman"/>
          <w:b w:val="false"/>
          <w:i w:val="false"/>
          <w:color w:val="000000"/>
          <w:sz w:val="28"/>
        </w:rPr>
        <w:t>
      7) Z бағыты бойынша өткізгіштік қасиеті (PermZF);</w:t>
      </w:r>
    </w:p>
    <w:bookmarkEnd w:id="60"/>
    <w:bookmarkStart w:name="z67" w:id="61"/>
    <w:p>
      <w:pPr>
        <w:spacing w:after="0"/>
        <w:ind w:left="0"/>
        <w:jc w:val="both"/>
      </w:pPr>
      <w:r>
        <w:rPr>
          <w:rFonts w:ascii="Times New Roman"/>
          <w:b w:val="false"/>
          <w:i w:val="false"/>
          <w:color w:val="000000"/>
          <w:sz w:val="28"/>
        </w:rPr>
        <w:t>
      8) матрица мен жарықтың өзара әрекеттесу коэффициенті (Sigma);</w:t>
      </w:r>
    </w:p>
    <w:bookmarkEnd w:id="61"/>
    <w:bookmarkStart w:name="z68" w:id="62"/>
    <w:p>
      <w:pPr>
        <w:spacing w:after="0"/>
        <w:ind w:left="0"/>
        <w:jc w:val="both"/>
      </w:pPr>
      <w:r>
        <w:rPr>
          <w:rFonts w:ascii="Times New Roman"/>
          <w:b w:val="false"/>
          <w:i w:val="false"/>
          <w:color w:val="000000"/>
          <w:sz w:val="28"/>
        </w:rPr>
        <w:t>
      9) геологиялық бөлудің сәйкестік коды бар әкімшілік өңірдің қасиеті (1 – шегінде, 2-шегінен тыс);</w:t>
      </w:r>
    </w:p>
    <w:bookmarkEnd w:id="62"/>
    <w:bookmarkStart w:name="z69" w:id="63"/>
    <w:p>
      <w:pPr>
        <w:spacing w:after="0"/>
        <w:ind w:left="0"/>
        <w:jc w:val="both"/>
      </w:pPr>
      <w:r>
        <w:rPr>
          <w:rFonts w:ascii="Times New Roman"/>
          <w:b w:val="false"/>
          <w:i w:val="false"/>
          <w:color w:val="000000"/>
          <w:sz w:val="28"/>
        </w:rPr>
        <w:t>
      10) әр санаттың сәйкестік коды бар санатты өңірдің қасиеті (1-А, 2-В, 3-С1, 4-С2).</w:t>
      </w:r>
    </w:p>
    <w:bookmarkEnd w:id="63"/>
    <w:bookmarkStart w:name="z70" w:id="64"/>
    <w:p>
      <w:pPr>
        <w:spacing w:after="0"/>
        <w:ind w:left="0"/>
        <w:jc w:val="both"/>
      </w:pPr>
      <w:r>
        <w:rPr>
          <w:rFonts w:ascii="Times New Roman"/>
          <w:b w:val="false"/>
          <w:i w:val="false"/>
          <w:color w:val="000000"/>
          <w:sz w:val="28"/>
        </w:rPr>
        <w:t>
      10. Гидродинамикалық грид (SimGrid)</w:t>
      </w:r>
    </w:p>
    <w:bookmarkEnd w:id="64"/>
    <w:bookmarkStart w:name="z71" w:id="65"/>
    <w:p>
      <w:pPr>
        <w:spacing w:after="0"/>
        <w:ind w:left="0"/>
        <w:jc w:val="both"/>
      </w:pPr>
      <w:r>
        <w:rPr>
          <w:rFonts w:ascii="Times New Roman"/>
          <w:b w:val="false"/>
          <w:i w:val="false"/>
          <w:color w:val="000000"/>
          <w:sz w:val="28"/>
        </w:rPr>
        <w:t>
      1.1) мынадай параметрлері бар геологиялық модельдің құрылымдық 3D торы:</w:t>
      </w:r>
    </w:p>
    <w:bookmarkEnd w:id="65"/>
    <w:bookmarkStart w:name="z72" w:id="66"/>
    <w:p>
      <w:pPr>
        <w:spacing w:after="0"/>
        <w:ind w:left="0"/>
        <w:jc w:val="both"/>
      </w:pPr>
      <w:r>
        <w:rPr>
          <w:rFonts w:ascii="Times New Roman"/>
          <w:b w:val="false"/>
          <w:i w:val="false"/>
          <w:color w:val="000000"/>
          <w:sz w:val="28"/>
        </w:rPr>
        <w:t>
      1.2) ақаулық моделі;</w:t>
      </w:r>
    </w:p>
    <w:bookmarkEnd w:id="66"/>
    <w:bookmarkStart w:name="z73" w:id="67"/>
    <w:p>
      <w:pPr>
        <w:spacing w:after="0"/>
        <w:ind w:left="0"/>
        <w:jc w:val="both"/>
      </w:pPr>
      <w:r>
        <w:rPr>
          <w:rFonts w:ascii="Times New Roman"/>
          <w:b w:val="false"/>
          <w:i w:val="false"/>
          <w:color w:val="000000"/>
          <w:sz w:val="28"/>
        </w:rPr>
        <w:t>
      1.3) есептеу көкжиектерінің шатыры мен табандарының құрылымдық беттері;</w:t>
      </w:r>
    </w:p>
    <w:bookmarkEnd w:id="67"/>
    <w:bookmarkStart w:name="z74" w:id="68"/>
    <w:p>
      <w:pPr>
        <w:spacing w:after="0"/>
        <w:ind w:left="0"/>
        <w:jc w:val="both"/>
      </w:pPr>
      <w:r>
        <w:rPr>
          <w:rFonts w:ascii="Times New Roman"/>
          <w:b w:val="false"/>
          <w:i w:val="false"/>
          <w:color w:val="000000"/>
          <w:sz w:val="28"/>
        </w:rPr>
        <w:t>
      1.4) модель көкжиектері;</w:t>
      </w:r>
    </w:p>
    <w:bookmarkEnd w:id="68"/>
    <w:bookmarkStart w:name="z75" w:id="69"/>
    <w:p>
      <w:pPr>
        <w:spacing w:after="0"/>
        <w:ind w:left="0"/>
        <w:jc w:val="both"/>
      </w:pPr>
      <w:r>
        <w:rPr>
          <w:rFonts w:ascii="Times New Roman"/>
          <w:b w:val="false"/>
          <w:i w:val="false"/>
          <w:color w:val="000000"/>
          <w:sz w:val="28"/>
        </w:rPr>
        <w:t>
      1.5) кенжатындар сегменттері;</w:t>
      </w:r>
    </w:p>
    <w:bookmarkEnd w:id="69"/>
    <w:bookmarkStart w:name="z76" w:id="70"/>
    <w:p>
      <w:pPr>
        <w:spacing w:after="0"/>
        <w:ind w:left="0"/>
        <w:jc w:val="both"/>
      </w:pPr>
      <w:r>
        <w:rPr>
          <w:rFonts w:ascii="Times New Roman"/>
          <w:b w:val="false"/>
          <w:i w:val="false"/>
          <w:color w:val="000000"/>
          <w:sz w:val="28"/>
        </w:rPr>
        <w:t>
      1.6) модельдің әр көкжиегі/сегменті үшін флюид контактілері (ГМК/СМК/ГСК) белгісінің абсолютті тереңдігі.</w:t>
      </w:r>
    </w:p>
    <w:bookmarkEnd w:id="70"/>
    <w:bookmarkStart w:name="z77" w:id="71"/>
    <w:p>
      <w:pPr>
        <w:spacing w:after="0"/>
        <w:ind w:left="0"/>
        <w:jc w:val="both"/>
      </w:pPr>
      <w:r>
        <w:rPr>
          <w:rFonts w:ascii="Times New Roman"/>
          <w:b w:val="false"/>
          <w:i w:val="false"/>
          <w:color w:val="000000"/>
          <w:sz w:val="28"/>
        </w:rPr>
        <w:t>
      2) матрицаның петрофизикалық қасиеттері:</w:t>
      </w:r>
    </w:p>
    <w:bookmarkEnd w:id="71"/>
    <w:bookmarkStart w:name="z78" w:id="72"/>
    <w:p>
      <w:pPr>
        <w:spacing w:after="0"/>
        <w:ind w:left="0"/>
        <w:jc w:val="both"/>
      </w:pPr>
      <w:r>
        <w:rPr>
          <w:rFonts w:ascii="Times New Roman"/>
          <w:b w:val="false"/>
          <w:i w:val="false"/>
          <w:color w:val="000000"/>
          <w:sz w:val="28"/>
        </w:rPr>
        <w:t>
      2.1) литологияның қасиеті (0-коллектор емес, 1-коллектор);</w:t>
      </w:r>
    </w:p>
    <w:bookmarkEnd w:id="72"/>
    <w:bookmarkStart w:name="z79" w:id="73"/>
    <w:p>
      <w:pPr>
        <w:spacing w:after="0"/>
        <w:ind w:left="0"/>
        <w:jc w:val="both"/>
      </w:pPr>
      <w:r>
        <w:rPr>
          <w:rFonts w:ascii="Times New Roman"/>
          <w:b w:val="false"/>
          <w:i w:val="false"/>
          <w:color w:val="000000"/>
          <w:sz w:val="28"/>
        </w:rPr>
        <w:t>
      2.2) модельдеу жағдайында фация қасиеттері;</w:t>
      </w:r>
    </w:p>
    <w:bookmarkEnd w:id="73"/>
    <w:bookmarkStart w:name="z80" w:id="74"/>
    <w:p>
      <w:pPr>
        <w:spacing w:after="0"/>
        <w:ind w:left="0"/>
        <w:jc w:val="both"/>
      </w:pPr>
      <w:r>
        <w:rPr>
          <w:rFonts w:ascii="Times New Roman"/>
          <w:b w:val="false"/>
          <w:i w:val="false"/>
          <w:color w:val="000000"/>
          <w:sz w:val="28"/>
        </w:rPr>
        <w:t>
      2.3) коллектор үлесінің қасиеті (NTG);</w:t>
      </w:r>
    </w:p>
    <w:bookmarkEnd w:id="74"/>
    <w:bookmarkStart w:name="z81" w:id="75"/>
    <w:p>
      <w:pPr>
        <w:spacing w:after="0"/>
        <w:ind w:left="0"/>
        <w:jc w:val="both"/>
      </w:pPr>
      <w:r>
        <w:rPr>
          <w:rFonts w:ascii="Times New Roman"/>
          <w:b w:val="false"/>
          <w:i w:val="false"/>
          <w:color w:val="000000"/>
          <w:sz w:val="28"/>
        </w:rPr>
        <w:t>
      2.4) кеуектілік қасиеттері (Poro);</w:t>
      </w:r>
    </w:p>
    <w:bookmarkEnd w:id="75"/>
    <w:bookmarkStart w:name="z82" w:id="76"/>
    <w:p>
      <w:pPr>
        <w:spacing w:after="0"/>
        <w:ind w:left="0"/>
        <w:jc w:val="both"/>
      </w:pPr>
      <w:r>
        <w:rPr>
          <w:rFonts w:ascii="Times New Roman"/>
          <w:b w:val="false"/>
          <w:i w:val="false"/>
          <w:color w:val="000000"/>
          <w:sz w:val="28"/>
        </w:rPr>
        <w:t>
      2.5) бастапқы қанықтылық қасиеті (Sw);</w:t>
      </w:r>
    </w:p>
    <w:bookmarkEnd w:id="76"/>
    <w:bookmarkStart w:name="z83" w:id="77"/>
    <w:p>
      <w:pPr>
        <w:spacing w:after="0"/>
        <w:ind w:left="0"/>
        <w:jc w:val="both"/>
      </w:pPr>
      <w:r>
        <w:rPr>
          <w:rFonts w:ascii="Times New Roman"/>
          <w:b w:val="false"/>
          <w:i w:val="false"/>
          <w:color w:val="000000"/>
          <w:sz w:val="28"/>
        </w:rPr>
        <w:t>
      2.6) X бағыты бойынша өткізгіштік қасиеті (PermX);</w:t>
      </w:r>
    </w:p>
    <w:bookmarkEnd w:id="77"/>
    <w:bookmarkStart w:name="z84" w:id="78"/>
    <w:p>
      <w:pPr>
        <w:spacing w:after="0"/>
        <w:ind w:left="0"/>
        <w:jc w:val="both"/>
      </w:pPr>
      <w:r>
        <w:rPr>
          <w:rFonts w:ascii="Times New Roman"/>
          <w:b w:val="false"/>
          <w:i w:val="false"/>
          <w:color w:val="000000"/>
          <w:sz w:val="28"/>
        </w:rPr>
        <w:t>
      2.7) Y бағыты бойынша өткізгіштік қасиеті (PermY);</w:t>
      </w:r>
    </w:p>
    <w:bookmarkEnd w:id="78"/>
    <w:bookmarkStart w:name="z85" w:id="79"/>
    <w:p>
      <w:pPr>
        <w:spacing w:after="0"/>
        <w:ind w:left="0"/>
        <w:jc w:val="both"/>
      </w:pPr>
      <w:r>
        <w:rPr>
          <w:rFonts w:ascii="Times New Roman"/>
          <w:b w:val="false"/>
          <w:i w:val="false"/>
          <w:color w:val="000000"/>
          <w:sz w:val="28"/>
        </w:rPr>
        <w:t>
      2.8) Z бағыты бойынша өткізгіштік қасиеті (PermZ);</w:t>
      </w:r>
    </w:p>
    <w:bookmarkEnd w:id="79"/>
    <w:bookmarkStart w:name="z86" w:id="80"/>
    <w:p>
      <w:pPr>
        <w:spacing w:after="0"/>
        <w:ind w:left="0"/>
        <w:jc w:val="both"/>
      </w:pPr>
      <w:r>
        <w:rPr>
          <w:rFonts w:ascii="Times New Roman"/>
          <w:b w:val="false"/>
          <w:i w:val="false"/>
          <w:color w:val="000000"/>
          <w:sz w:val="28"/>
        </w:rPr>
        <w:t>
      2.9) геологиялық бөлудің сәйкестік коды бар әкімшілік өңірдің қасиеті (1 – шегінде, 2-шегінен тыс);</w:t>
      </w:r>
    </w:p>
    <w:bookmarkEnd w:id="80"/>
    <w:bookmarkStart w:name="z87" w:id="81"/>
    <w:p>
      <w:pPr>
        <w:spacing w:after="0"/>
        <w:ind w:left="0"/>
        <w:jc w:val="both"/>
      </w:pPr>
      <w:r>
        <w:rPr>
          <w:rFonts w:ascii="Times New Roman"/>
          <w:b w:val="false"/>
          <w:i w:val="false"/>
          <w:color w:val="000000"/>
          <w:sz w:val="28"/>
        </w:rPr>
        <w:t>
      2.10) әр санаттың сәйкестік коды бар санатты өңірдің қасиеті (1-А, 2-В, 3-С1, 4-С2).</w:t>
      </w:r>
    </w:p>
    <w:bookmarkEnd w:id="81"/>
    <w:bookmarkStart w:name="z88" w:id="82"/>
    <w:p>
      <w:pPr>
        <w:spacing w:after="0"/>
        <w:ind w:left="0"/>
        <w:jc w:val="both"/>
      </w:pPr>
      <w:r>
        <w:rPr>
          <w:rFonts w:ascii="Times New Roman"/>
          <w:b w:val="false"/>
          <w:i w:val="false"/>
          <w:color w:val="000000"/>
          <w:sz w:val="28"/>
        </w:rPr>
        <w:t>
      Қос кеуектіліктің/өткізгіштіктің геологиялық моделі берілген жағдайда, жарықтар/каверналар бойынша мынадай параметрлер қасиеттерде бөлек беріледі:</w:t>
      </w:r>
    </w:p>
    <w:bookmarkEnd w:id="82"/>
    <w:bookmarkStart w:name="z89" w:id="83"/>
    <w:p>
      <w:pPr>
        <w:spacing w:after="0"/>
        <w:ind w:left="0"/>
        <w:jc w:val="both"/>
      </w:pPr>
      <w:r>
        <w:rPr>
          <w:rFonts w:ascii="Times New Roman"/>
          <w:b w:val="false"/>
          <w:i w:val="false"/>
          <w:color w:val="000000"/>
          <w:sz w:val="28"/>
        </w:rPr>
        <w:t>
      3.1) жарықтар/каверн жалаушасының қасиеті (0-матрица, 1-матрица емес);</w:t>
      </w:r>
    </w:p>
    <w:bookmarkEnd w:id="83"/>
    <w:bookmarkStart w:name="z90" w:id="84"/>
    <w:p>
      <w:pPr>
        <w:spacing w:after="0"/>
        <w:ind w:left="0"/>
        <w:jc w:val="both"/>
      </w:pPr>
      <w:r>
        <w:rPr>
          <w:rFonts w:ascii="Times New Roman"/>
          <w:b w:val="false"/>
          <w:i w:val="false"/>
          <w:color w:val="000000"/>
          <w:sz w:val="28"/>
        </w:rPr>
        <w:t>
      3.2) кеуектілік қасиеті (PoroF);</w:t>
      </w:r>
    </w:p>
    <w:bookmarkEnd w:id="84"/>
    <w:bookmarkStart w:name="z91" w:id="85"/>
    <w:p>
      <w:pPr>
        <w:spacing w:after="0"/>
        <w:ind w:left="0"/>
        <w:jc w:val="both"/>
      </w:pPr>
      <w:r>
        <w:rPr>
          <w:rFonts w:ascii="Times New Roman"/>
          <w:b w:val="false"/>
          <w:i w:val="false"/>
          <w:color w:val="000000"/>
          <w:sz w:val="28"/>
        </w:rPr>
        <w:t>
      3.4) жалпы көлемдегі жарықтар үлесінің қасиеті (NTGF);</w:t>
      </w:r>
    </w:p>
    <w:bookmarkEnd w:id="85"/>
    <w:bookmarkStart w:name="z92" w:id="86"/>
    <w:p>
      <w:pPr>
        <w:spacing w:after="0"/>
        <w:ind w:left="0"/>
        <w:jc w:val="both"/>
      </w:pPr>
      <w:r>
        <w:rPr>
          <w:rFonts w:ascii="Times New Roman"/>
          <w:b w:val="false"/>
          <w:i w:val="false"/>
          <w:color w:val="000000"/>
          <w:sz w:val="28"/>
        </w:rPr>
        <w:t>
      3.5) суға қанықтылық қасиеті (SwF);</w:t>
      </w:r>
    </w:p>
    <w:bookmarkEnd w:id="86"/>
    <w:bookmarkStart w:name="z93" w:id="87"/>
    <w:p>
      <w:pPr>
        <w:spacing w:after="0"/>
        <w:ind w:left="0"/>
        <w:jc w:val="both"/>
      </w:pPr>
      <w:r>
        <w:rPr>
          <w:rFonts w:ascii="Times New Roman"/>
          <w:b w:val="false"/>
          <w:i w:val="false"/>
          <w:color w:val="000000"/>
          <w:sz w:val="28"/>
        </w:rPr>
        <w:t>
      3.6) X бағыты бойынша өткізгіштік қасиеті (PermXF);</w:t>
      </w:r>
    </w:p>
    <w:bookmarkEnd w:id="87"/>
    <w:bookmarkStart w:name="z94" w:id="88"/>
    <w:p>
      <w:pPr>
        <w:spacing w:after="0"/>
        <w:ind w:left="0"/>
        <w:jc w:val="both"/>
      </w:pPr>
      <w:r>
        <w:rPr>
          <w:rFonts w:ascii="Times New Roman"/>
          <w:b w:val="false"/>
          <w:i w:val="false"/>
          <w:color w:val="000000"/>
          <w:sz w:val="28"/>
        </w:rPr>
        <w:t>
      3.7) Y бағыты бойынша өткізгіштік қасиеті (PermYF);</w:t>
      </w:r>
    </w:p>
    <w:bookmarkEnd w:id="88"/>
    <w:bookmarkStart w:name="z95" w:id="89"/>
    <w:p>
      <w:pPr>
        <w:spacing w:after="0"/>
        <w:ind w:left="0"/>
        <w:jc w:val="both"/>
      </w:pPr>
      <w:r>
        <w:rPr>
          <w:rFonts w:ascii="Times New Roman"/>
          <w:b w:val="false"/>
          <w:i w:val="false"/>
          <w:color w:val="000000"/>
          <w:sz w:val="28"/>
        </w:rPr>
        <w:t>
      3.8) Z бағыты бойынша өткізгіштік қасиеті (PermZF);</w:t>
      </w:r>
    </w:p>
    <w:bookmarkEnd w:id="89"/>
    <w:bookmarkStart w:name="z96" w:id="90"/>
    <w:p>
      <w:pPr>
        <w:spacing w:after="0"/>
        <w:ind w:left="0"/>
        <w:jc w:val="both"/>
      </w:pPr>
      <w:r>
        <w:rPr>
          <w:rFonts w:ascii="Times New Roman"/>
          <w:b w:val="false"/>
          <w:i w:val="false"/>
          <w:color w:val="000000"/>
          <w:sz w:val="28"/>
        </w:rPr>
        <w:t>
      3.9) матрица мен жарықтың өзара әрекеттесу коэффициенті (Sigma);</w:t>
      </w:r>
    </w:p>
    <w:bookmarkEnd w:id="90"/>
    <w:bookmarkStart w:name="z97" w:id="91"/>
    <w:p>
      <w:pPr>
        <w:spacing w:after="0"/>
        <w:ind w:left="0"/>
        <w:jc w:val="both"/>
      </w:pPr>
      <w:r>
        <w:rPr>
          <w:rFonts w:ascii="Times New Roman"/>
          <w:b w:val="false"/>
          <w:i w:val="false"/>
          <w:color w:val="000000"/>
          <w:sz w:val="28"/>
        </w:rPr>
        <w:t>
      3.10) геологиялық бөлудің сәйкестік коды бар әкімшілік өңірдің қасиеті (1 – шегінде, 2-шегінен тыс);</w:t>
      </w:r>
    </w:p>
    <w:bookmarkEnd w:id="91"/>
    <w:bookmarkStart w:name="z98" w:id="92"/>
    <w:p>
      <w:pPr>
        <w:spacing w:after="0"/>
        <w:ind w:left="0"/>
        <w:jc w:val="both"/>
      </w:pPr>
      <w:r>
        <w:rPr>
          <w:rFonts w:ascii="Times New Roman"/>
          <w:b w:val="false"/>
          <w:i w:val="false"/>
          <w:color w:val="000000"/>
          <w:sz w:val="28"/>
        </w:rPr>
        <w:t>
      3.11) әр санаттың сәйкестік коды бар санатты өңірдің қасиеті (1-А, 2-В, 3-С1, 4-С2).</w:t>
      </w:r>
    </w:p>
    <w:bookmarkEnd w:id="92"/>
    <w:bookmarkStart w:name="z99" w:id="93"/>
    <w:p>
      <w:pPr>
        <w:spacing w:after="0"/>
        <w:ind w:left="0"/>
        <w:jc w:val="both"/>
      </w:pPr>
      <w:r>
        <w:rPr>
          <w:rFonts w:ascii="Times New Roman"/>
          <w:b w:val="false"/>
          <w:i w:val="false"/>
          <w:color w:val="000000"/>
          <w:sz w:val="28"/>
        </w:rPr>
        <w:t>
      11. Геологиялық модель бойынша есеп</w:t>
      </w:r>
    </w:p>
    <w:bookmarkEnd w:id="93"/>
    <w:bookmarkStart w:name="z100" w:id="94"/>
    <w:p>
      <w:pPr>
        <w:spacing w:after="0"/>
        <w:ind w:left="0"/>
        <w:jc w:val="both"/>
      </w:pPr>
      <w:r>
        <w:rPr>
          <w:rFonts w:ascii="Times New Roman"/>
          <w:b w:val="false"/>
          <w:i w:val="false"/>
          <w:color w:val="000000"/>
          <w:sz w:val="28"/>
        </w:rPr>
        <w:t>
      11.1 Геологиялық модельде есеп дайындалуға тиіс, онда мынадай бөлімдердің болуы ұсынылады:</w:t>
      </w:r>
    </w:p>
    <w:bookmarkEnd w:id="94"/>
    <w:bookmarkStart w:name="z101" w:id="95"/>
    <w:p>
      <w:pPr>
        <w:spacing w:after="0"/>
        <w:ind w:left="0"/>
        <w:jc w:val="both"/>
      </w:pPr>
      <w:r>
        <w:rPr>
          <w:rFonts w:ascii="Times New Roman"/>
          <w:b w:val="false"/>
          <w:i w:val="false"/>
          <w:color w:val="000000"/>
          <w:sz w:val="28"/>
        </w:rPr>
        <w:t>
      11.2 Ұңғымалардың траекториясын, ҰГЗТН қисықтарының толықтығын (кеуектілігі, саздылығы, коллектордың үлесі, су қанықтылығы, литология қисығы) қоса алғанда, бастапқы деректер туралы жалпы мәліметтер;</w:t>
      </w:r>
    </w:p>
    <w:bookmarkEnd w:id="95"/>
    <w:bookmarkStart w:name="z102" w:id="96"/>
    <w:p>
      <w:pPr>
        <w:spacing w:after="0"/>
        <w:ind w:left="0"/>
        <w:jc w:val="both"/>
      </w:pPr>
      <w:r>
        <w:rPr>
          <w:rFonts w:ascii="Times New Roman"/>
          <w:b w:val="false"/>
          <w:i w:val="false"/>
          <w:color w:val="000000"/>
          <w:sz w:val="28"/>
        </w:rPr>
        <w:t>
      11.3 Модельдің әр аймағынан ҰГЗТН деректерімен ұсыну (ұңғыма траекториясы бойынша 75% және одан көп);</w:t>
      </w:r>
    </w:p>
    <w:bookmarkEnd w:id="96"/>
    <w:bookmarkStart w:name="z103" w:id="97"/>
    <w:p>
      <w:pPr>
        <w:spacing w:after="0"/>
        <w:ind w:left="0"/>
        <w:jc w:val="both"/>
      </w:pPr>
      <w:r>
        <w:rPr>
          <w:rFonts w:ascii="Times New Roman"/>
          <w:b w:val="false"/>
          <w:i w:val="false"/>
          <w:color w:val="000000"/>
          <w:sz w:val="28"/>
        </w:rPr>
        <w:t xml:space="preserve">
      11.4 Модельдің әрбір аймағы бойынша коллектор мен коллектордың пропластарының саны мен қалыңдығы бойынша статистиканы, кеуектіліктің орташа мәндерінің статистикасын, коллектордың үлесін, аймақ бойынша коллекторлардағы судың қанықтылығын қоса алғанда, ҰГЗТН деректерін талдау; </w:t>
      </w:r>
    </w:p>
    <w:bookmarkEnd w:id="97"/>
    <w:bookmarkStart w:name="z104" w:id="98"/>
    <w:p>
      <w:pPr>
        <w:spacing w:after="0"/>
        <w:ind w:left="0"/>
        <w:jc w:val="both"/>
      </w:pPr>
      <w:r>
        <w:rPr>
          <w:rFonts w:ascii="Times New Roman"/>
          <w:b w:val="false"/>
          <w:i w:val="false"/>
          <w:color w:val="000000"/>
          <w:sz w:val="28"/>
        </w:rPr>
        <w:t>
      11.5 Торды құру (gridding) процесі үшін пайдаланылған ақаулар санын, I, J,K бойынша тордың жалпы өлшемділігін, ұяшықтардың орташа көлденең өлшемін, белсенді ұяшықтар санын, сегменттер санын, аймақтар санын, аймақтар/сегменттер бойынша флюидтік контактілер белгілерін, арақашықтық гистограммасын қоса алғанда, геологиялық тор бойынша ақпарат (ұяшықтарда) ұңғымалар арасында (жобалауды қоса алғанда) тордың әрбір аймағы бойынша, тордың горизонттары бойынша ұяшықтардың орташа өлшенген қалыңдығының гистограммасы және ұңғыма торына каротаж (scaleup well logs) ауыстырылған аймақтарда;</w:t>
      </w:r>
    </w:p>
    <w:bookmarkEnd w:id="98"/>
    <w:bookmarkStart w:name="z105" w:id="99"/>
    <w:p>
      <w:pPr>
        <w:spacing w:after="0"/>
        <w:ind w:left="0"/>
        <w:jc w:val="both"/>
      </w:pPr>
      <w:r>
        <w:rPr>
          <w:rFonts w:ascii="Times New Roman"/>
          <w:b w:val="false"/>
          <w:i w:val="false"/>
          <w:color w:val="000000"/>
          <w:sz w:val="28"/>
        </w:rPr>
        <w:t>
      11.6 Грид көкжиектерін құру сапасын талдау ұңғымалар траекториясының қиылысуының стратиграфиялық шекараларының гистограммалары мен кросс-тақталарын және модельдің әр горизонты бойынша ҰГЗ деректері бойынша бөлінген қабат шекаралары бар модельдерді қамтуға тиіс;</w:t>
      </w:r>
    </w:p>
    <w:bookmarkEnd w:id="99"/>
    <w:bookmarkStart w:name="z106" w:id="100"/>
    <w:p>
      <w:pPr>
        <w:spacing w:after="0"/>
        <w:ind w:left="0"/>
        <w:jc w:val="both"/>
      </w:pPr>
      <w:r>
        <w:rPr>
          <w:rFonts w:ascii="Times New Roman"/>
          <w:b w:val="false"/>
          <w:i w:val="false"/>
          <w:color w:val="000000"/>
          <w:sz w:val="28"/>
        </w:rPr>
        <w:t>
      11.7 ҰГЗТН деректерін литология, коллектор үлесі, кеуектілік, су қанықтылығы қисықтары бойынша ұңғымалар сектасына көшіру сапасын талдау модельдің әрбір көкжиегі бойынша гистограммаларды және геологиялық-статистикалық қиманы (бұдан әрі – ГСҚ) құруды қамтуы тиіс, егер ГСР қолданылса, тұтастай алғанда бүкіл модель бойынша;</w:t>
      </w:r>
    </w:p>
    <w:bookmarkEnd w:id="100"/>
    <w:bookmarkStart w:name="z107" w:id="101"/>
    <w:p>
      <w:pPr>
        <w:spacing w:after="0"/>
        <w:ind w:left="0"/>
        <w:jc w:val="both"/>
      </w:pPr>
      <w:r>
        <w:rPr>
          <w:rFonts w:ascii="Times New Roman"/>
          <w:b w:val="false"/>
          <w:i w:val="false"/>
          <w:color w:val="000000"/>
          <w:sz w:val="28"/>
        </w:rPr>
        <w:t>
      11.8 Коллектор үлесінің текшесін модельдеу сапасын талдау коллектор үлесінің текшесін модельдеу әдісінің сипаттамасын, сондай-ақ модель аймақтары бойынша гистограммаларды қоса алғанда, бірақ олармен шектелмей, жалпы модель бойынша ГСҚ-ні сапалы бағалауды қамтуға тиіс. Гистограммалар мен ГСҚ-да ҰГЗТН бойынша, ұңғымалар ұяшықтарында және модельдің қасиеті бойынша бастапқы мәндер салыстырылады. Сондай-ақ, ҰГЗТН бойынша коллектор/коллектор емес, ұңғымалардағы ұяшықтар бойынша және горизонт бойынша және жалпы модель бойынша қасиет бойынша пайыздық арақатынасының кестесі келтірілген;</w:t>
      </w:r>
    </w:p>
    <w:bookmarkEnd w:id="101"/>
    <w:bookmarkStart w:name="z108" w:id="102"/>
    <w:p>
      <w:pPr>
        <w:spacing w:after="0"/>
        <w:ind w:left="0"/>
        <w:jc w:val="both"/>
      </w:pPr>
      <w:r>
        <w:rPr>
          <w:rFonts w:ascii="Times New Roman"/>
          <w:b w:val="false"/>
          <w:i w:val="false"/>
          <w:color w:val="000000"/>
          <w:sz w:val="28"/>
        </w:rPr>
        <w:t xml:space="preserve">
      11.9 Коллектор үлесінің текшесін модельдеу сапасын талдау коллектор үлесінің текшесін модельдеу әдісінің сипаттамасын, сондай-ақ модель аймақтары бойынша гистограммаларды қоса алғанда, бірақ олармен шектелмей, жалпы модель бойынша ГСҚ-ны сапалы бағалауды қамтуға тиіс (техникалық мүмкіндік болған жағдайда). Гистограммалар мен ГСҚ-ны ҰГЗТН бойынша, ұңғымалар ұяшықтарында және модельдің қасиеті бойынша бастапқы мәндер салыстырылады. Сондай-ақ, ҰГЗТН бойынша коллектор үлесінің орташа мәндерінің кестесі, ұңғымалардағы ұяшықтар және көкжиек бойынша және жалпы модель бойынша қасиеті келтірілген, қасиеттерді бөлу кезіндегі вариограмма мәндерінің кестесі; </w:t>
      </w:r>
    </w:p>
    <w:bookmarkEnd w:id="102"/>
    <w:bookmarkStart w:name="z109" w:id="103"/>
    <w:p>
      <w:pPr>
        <w:spacing w:after="0"/>
        <w:ind w:left="0"/>
        <w:jc w:val="both"/>
      </w:pPr>
      <w:r>
        <w:rPr>
          <w:rFonts w:ascii="Times New Roman"/>
          <w:b w:val="false"/>
          <w:i w:val="false"/>
          <w:color w:val="000000"/>
          <w:sz w:val="28"/>
        </w:rPr>
        <w:t>
      11.10 Кеуектілік текшесін модельдеу сапасын талдау модельдеу әдісінің сипаттамасын, сондай-ақ модель аймақтары бойынша гистограммаларды, жалпы модель бойынша ГСҚ-ны қоса алғанда, бірақ олармен шектелмей, сапалы бағалауды қамтуы тиіс (техникалық мүмкіндік болған жағдайда). Гистограммалар мен ГСҚ-ны ҰГЗТН бойынша, ұңғымалар ұяшықтарында және коллектордағы модельдің қасиеті бойынша бастапқы мәндер салыстырылады. Сондай-ақ, коллектордағы кеуектіліктің орташа мәндерінің кестесі ҰГЗТН бойынша, ұңғымалардағы ұяшықтар бойынша және көкжиек бойынша және жалпы модель бойынша қасиеті келтірілген, қасиеттерді бөлу кезіндегі вариограмма мәндерінің кестесі (бар болса);</w:t>
      </w:r>
    </w:p>
    <w:bookmarkEnd w:id="103"/>
    <w:bookmarkStart w:name="z110" w:id="104"/>
    <w:p>
      <w:pPr>
        <w:spacing w:after="0"/>
        <w:ind w:left="0"/>
        <w:jc w:val="both"/>
      </w:pPr>
      <w:r>
        <w:rPr>
          <w:rFonts w:ascii="Times New Roman"/>
          <w:b w:val="false"/>
          <w:i w:val="false"/>
          <w:color w:val="000000"/>
          <w:sz w:val="28"/>
        </w:rPr>
        <w:t>
      11.11 Су қанықтылықты модельдеу сапасын талдау модельдеу әдісінің сипаттамасын қамтиды. Сипаттамада J-функциясы құрылған параметрлер келтірілген және параметрді таңдау негізделеді. Капиллярлық қысымды модельдеу кезінде СМК белгісін немесе бос су деңгейін (бұдан әрі – БСД) таңдау негіздемесі келтіріледі. Бөлімде модель аймақтары бойынша гистограммаларды, жалпы модель бойынша ГСҚ-ны қоса алғанда, бірақ олармен шектелмей, сапалы бағалау келтіріледі. Гистограммалар мен ГСҚ-да бастапқы мәндер ҰГЗТН бойынша, ұңғымалар ұяшықтарында және коллектордағы модельдің қасиеті бойынша және қабылданған СМК немесе БСД белгісінен жоғары салыстырылады. Сондай-ақ коллектордағы су қанықтылығының орташа мәндерінің кестесі және СМК немесе БСД-нен жоғары, ҰГЗТН бойынша, ұңғымалардағы ұяшықтар бойынша және горизонт бойынша және жалпы модель бойынша қасиеті келтірілген.</w:t>
      </w:r>
    </w:p>
    <w:bookmarkEnd w:id="104"/>
    <w:bookmarkStart w:name="z111" w:id="105"/>
    <w:p>
      <w:pPr>
        <w:spacing w:after="0"/>
        <w:ind w:left="0"/>
        <w:jc w:val="both"/>
      </w:pPr>
      <w:r>
        <w:rPr>
          <w:rFonts w:ascii="Times New Roman"/>
          <w:b w:val="false"/>
          <w:i w:val="false"/>
          <w:color w:val="000000"/>
          <w:sz w:val="28"/>
        </w:rPr>
        <w:t xml:space="preserve">
      Зертханалық деректер бойынша алынған тәуелділіктерді келтіре отырып өткізгіштікті модельдеу процесінің сипаттамасы, сондай-ақ керн тәуелділіктер бойынша алынған KH (гидроөткізгіштік) гидродинамикалық зерттеулер (бұдан әрі – ГДЗ) жүргізу кезінде алынған ұқсас зерттеулермен салыстыру. </w:t>
      </w:r>
    </w:p>
    <w:bookmarkEnd w:id="105"/>
    <w:bookmarkStart w:name="z112" w:id="106"/>
    <w:p>
      <w:pPr>
        <w:spacing w:after="0"/>
        <w:ind w:left="0"/>
        <w:jc w:val="both"/>
      </w:pPr>
      <w:r>
        <w:rPr>
          <w:rFonts w:ascii="Times New Roman"/>
          <w:b w:val="false"/>
          <w:i w:val="false"/>
          <w:color w:val="000000"/>
          <w:sz w:val="28"/>
        </w:rPr>
        <w:t>
      Егер қос орта модельденсе, онда модельдеу әдістемесінің егжей-тегжейлі сипаттамасы, сондай-ақ қайталама ортаның үлесі, қайталама ортаның кеуектілігі, қайталама ортаның өткізгіштігі, қайталама ортаның су қанықтылығы, сигма сияқты қайталама ортаның негізгі параметрлері бойынша алынған нәтижелер келтірілген.</w:t>
      </w:r>
    </w:p>
    <w:bookmarkEnd w:id="106"/>
    <w:bookmarkStart w:name="z113" w:id="107"/>
    <w:p>
      <w:pPr>
        <w:spacing w:after="0"/>
        <w:ind w:left="0"/>
        <w:jc w:val="both"/>
      </w:pPr>
      <w:r>
        <w:rPr>
          <w:rFonts w:ascii="Times New Roman"/>
          <w:b w:val="false"/>
          <w:i w:val="false"/>
          <w:color w:val="000000"/>
          <w:sz w:val="28"/>
        </w:rPr>
        <w:t>
      Резервуар жағдайындағы көмірсутектердің бастапқы көлемінің есебіне көкжиек, қанығу аймағы, сұйықтық түрі, қорлар санаты, қабылданған флюид контактілерінің белгілерінен жоғары әкімшілік жағдайы бойынша өңірлерге бөлінген көмірсутектердің көлемі бар кесте кіреді. Кестеде әр өңір бойынша аудан (103 м2), кеуек көлемімен өлшенген орташа абсолютті тереңдік (м), жыныстың жалпы көлемі (103 rm3), жыныстың тиімді көлемі (103 rm3), жыныстың тиімді кеуек көлемі (103 rm3), көмірсутегімен қаныққан тиімді кеуек көлемі (103 rm3) келтірілген.</w:t>
      </w:r>
    </w:p>
    <w:bookmarkEnd w:id="107"/>
    <w:bookmarkStart w:name="z114" w:id="108"/>
    <w:p>
      <w:pPr>
        <w:spacing w:after="0"/>
        <w:ind w:left="0"/>
        <w:jc w:val="both"/>
      </w:pPr>
      <w:r>
        <w:rPr>
          <w:rFonts w:ascii="Times New Roman"/>
          <w:b w:val="false"/>
          <w:i w:val="false"/>
          <w:color w:val="000000"/>
          <w:sz w:val="28"/>
        </w:rPr>
        <w:t xml:space="preserve">
      Қайталама орта модельденген жағдайда резервуар жағдайындағы матрицадағы көмірсутектердің бастапқы көлемінің есебі келтіріледі, оған көкжиек, қанықтыру аймағы, флюид түрі, қорлар санаты, қабылданған флюид контактілерінің белгілерінен жоғары әкімшілік жағдайы бойынша өңірлерге бөлінген көмірсутектердің көлемі бар кесте кіреді. Кестеде әр аймақ бойынша аудан (103 м2), кеуек көлемімен өлшенген орташа абсолютті тереңдік (м), жыныстың жалпы көлемі (103 rm3), жыныстың тиімді көлемі (103 rm3), жыныстың тиімді кеуек көлемі (103 rm3), көмірсутегімен қаныққан тиімді кеуек көлемі (103 rm3) келтірілген. </w:t>
      </w:r>
    </w:p>
    <w:bookmarkEnd w:id="108"/>
    <w:bookmarkStart w:name="z115" w:id="109"/>
    <w:p>
      <w:pPr>
        <w:spacing w:after="0"/>
        <w:ind w:left="0"/>
        <w:jc w:val="both"/>
      </w:pPr>
      <w:r>
        <w:rPr>
          <w:rFonts w:ascii="Times New Roman"/>
          <w:b w:val="false"/>
          <w:i w:val="false"/>
          <w:color w:val="000000"/>
          <w:sz w:val="28"/>
        </w:rPr>
        <w:t>
      Геологиялық гридті гидродинамикалыққа қайта масштабтау (бұдан әрі – өрлеу) процесі есеп бөлімінде сипатталады. Сондай-ақ, бөлім коллектордың үлесі, кеуектілігі, өткізгіштігі бойынша бастапқы және бастапқы тордың ГСР-ін салыстыруды қамтиды. Грид аймақтары бойынша гридтің жалпы, тиімді, бу көлемін жоғарылатуға дейін және одан кейін салыстыру келтірілген.</w:t>
      </w:r>
    </w:p>
    <w:bookmarkEnd w:id="109"/>
    <w:bookmarkStart w:name="z116" w:id="110"/>
    <w:p>
      <w:pPr>
        <w:spacing w:after="0"/>
        <w:ind w:left="0"/>
        <w:jc w:val="both"/>
      </w:pPr>
      <w:r>
        <w:rPr>
          <w:rFonts w:ascii="Times New Roman"/>
          <w:b w:val="false"/>
          <w:i w:val="false"/>
          <w:color w:val="000000"/>
          <w:sz w:val="28"/>
        </w:rPr>
        <w:t>
      Есепке сыртқы және ішкі флюид контактілерінің шекараларын, қор санаттарының шекараларын, сондай-ақ әкімшілік шекараларын сыза отырып, көкжиектердің төбесі/табаны бойынша құрылымдық карталарды қосқанда, бірақ олармен шектелмей, графикалық қосымшалар кіреді. Флюид контактілерінің сыртқы және ішкі желілерінің шекараларын, қорлар санаттарының шекараларын, сондай-ақ әкімшілік шекараларды сала отырып, әрбір санау көкжиегі бойынша тиімді қалыңдықтар карталары. Қолданыстағы ұңғымалар, сондай-ақ ұсынылған нұсқаның жобалық ұңғымалары карталарға салынады.</w:t>
      </w:r>
    </w:p>
    <w:bookmarkEnd w:id="110"/>
    <w:bookmarkStart w:name="z117" w:id="111"/>
    <w:p>
      <w:pPr>
        <w:spacing w:after="0"/>
        <w:ind w:left="0"/>
        <w:jc w:val="left"/>
      </w:pPr>
      <w:r>
        <w:rPr>
          <w:rFonts w:ascii="Times New Roman"/>
          <w:b/>
          <w:i w:val="false"/>
          <w:color w:val="000000"/>
        </w:rPr>
        <w:t xml:space="preserve"> 3-тарау. Геологиялық модельді құру сапасын бағалау</w:t>
      </w:r>
    </w:p>
    <w:bookmarkEnd w:id="111"/>
    <w:bookmarkStart w:name="z118" w:id="112"/>
    <w:p>
      <w:pPr>
        <w:spacing w:after="0"/>
        <w:ind w:left="0"/>
        <w:jc w:val="both"/>
      </w:pPr>
      <w:r>
        <w:rPr>
          <w:rFonts w:ascii="Times New Roman"/>
          <w:b w:val="false"/>
          <w:i w:val="false"/>
          <w:color w:val="000000"/>
          <w:sz w:val="28"/>
        </w:rPr>
        <w:t>
      13. Құрылған геологиялық модельдің дұрыстығын бағалау модельдеу нәтижелерінің ҚР ҚМК теңгерімінде бекітілген қорларға бастапқы деректерге сәйкестігін талдауды білдіреді.</w:t>
      </w:r>
    </w:p>
    <w:bookmarkEnd w:id="112"/>
    <w:bookmarkStart w:name="z119" w:id="113"/>
    <w:p>
      <w:pPr>
        <w:spacing w:after="0"/>
        <w:ind w:left="0"/>
        <w:jc w:val="both"/>
      </w:pPr>
      <w:r>
        <w:rPr>
          <w:rFonts w:ascii="Times New Roman"/>
          <w:b w:val="false"/>
          <w:i w:val="false"/>
          <w:color w:val="000000"/>
          <w:sz w:val="28"/>
        </w:rPr>
        <w:t>
      13.1 Модель қаңқасының сапасын бағалау (Skeleton):</w:t>
      </w:r>
    </w:p>
    <w:bookmarkEnd w:id="113"/>
    <w:bookmarkStart w:name="z120" w:id="114"/>
    <w:p>
      <w:pPr>
        <w:spacing w:after="0"/>
        <w:ind w:left="0"/>
        <w:jc w:val="both"/>
      </w:pPr>
      <w:r>
        <w:rPr>
          <w:rFonts w:ascii="Times New Roman"/>
          <w:b w:val="false"/>
          <w:i w:val="false"/>
          <w:color w:val="000000"/>
          <w:sz w:val="28"/>
        </w:rPr>
        <w:t>
      ҚР ҚМК бекіткен қорларды есептеудің тектоникалық моделіне сәйкес барлық бұзушылықтардың (ақаулардың) қосылуын тексеру;</w:t>
      </w:r>
    </w:p>
    <w:bookmarkEnd w:id="114"/>
    <w:bookmarkStart w:name="z121" w:id="115"/>
    <w:p>
      <w:pPr>
        <w:spacing w:after="0"/>
        <w:ind w:left="0"/>
        <w:jc w:val="both"/>
      </w:pPr>
      <w:r>
        <w:rPr>
          <w:rFonts w:ascii="Times New Roman"/>
          <w:b w:val="false"/>
          <w:i w:val="false"/>
          <w:color w:val="000000"/>
          <w:sz w:val="28"/>
        </w:rPr>
        <w:t>
      ұңғыманың бірнеше траекториясымен ұяшықтардың қиылысуын болдырмау;</w:t>
      </w:r>
    </w:p>
    <w:bookmarkEnd w:id="115"/>
    <w:bookmarkStart w:name="z122" w:id="116"/>
    <w:p>
      <w:pPr>
        <w:spacing w:after="0"/>
        <w:ind w:left="0"/>
        <w:jc w:val="both"/>
      </w:pPr>
      <w:r>
        <w:rPr>
          <w:rFonts w:ascii="Times New Roman"/>
          <w:b w:val="false"/>
          <w:i w:val="false"/>
          <w:color w:val="000000"/>
          <w:sz w:val="28"/>
        </w:rPr>
        <w:t>
      таңдалған тор ұяшықтарының өлшемі модельдің көрсетілген көкжиегінде бір уақытта жұмыс істейтін ең жақын өндіру / айдау ұңғымалары арасында кемінде 3 ұяшықты қамтамасыз етеді;</w:t>
      </w:r>
    </w:p>
    <w:bookmarkEnd w:id="116"/>
    <w:bookmarkStart w:name="z123" w:id="117"/>
    <w:p>
      <w:pPr>
        <w:spacing w:after="0"/>
        <w:ind w:left="0"/>
        <w:jc w:val="both"/>
      </w:pPr>
      <w:r>
        <w:rPr>
          <w:rFonts w:ascii="Times New Roman"/>
          <w:b w:val="false"/>
          <w:i w:val="false"/>
          <w:color w:val="000000"/>
          <w:sz w:val="28"/>
        </w:rPr>
        <w:t>
      қаңқаның өлшемі болжамды нұсқалар шеңберінде кен орнын кейіннен бұрғылау кезінде 3 ұяшық қағидаларының сақталуын қамтамасыз етеді;</w:t>
      </w:r>
    </w:p>
    <w:bookmarkEnd w:id="117"/>
    <w:bookmarkStart w:name="z124" w:id="118"/>
    <w:p>
      <w:pPr>
        <w:spacing w:after="0"/>
        <w:ind w:left="0"/>
        <w:jc w:val="both"/>
      </w:pPr>
      <w:r>
        <w:rPr>
          <w:rFonts w:ascii="Times New Roman"/>
          <w:b w:val="false"/>
          <w:i w:val="false"/>
          <w:color w:val="000000"/>
          <w:sz w:val="28"/>
        </w:rPr>
        <w:t>
      контурдан тыс аймақ ұяшықтарының қоры болашақ гидродинамикалық модельдеу міндеттері үшін қажетті кеуек көлемін қамтамасыз етеді (ВНК сызығынан бүйір жағынан кемінде 5 ұяшық);</w:t>
      </w:r>
    </w:p>
    <w:bookmarkEnd w:id="118"/>
    <w:bookmarkStart w:name="z125" w:id="119"/>
    <w:p>
      <w:pPr>
        <w:spacing w:after="0"/>
        <w:ind w:left="0"/>
        <w:jc w:val="both"/>
      </w:pPr>
      <w:r>
        <w:rPr>
          <w:rFonts w:ascii="Times New Roman"/>
          <w:b w:val="false"/>
          <w:i w:val="false"/>
          <w:color w:val="000000"/>
          <w:sz w:val="28"/>
        </w:rPr>
        <w:t>
      егер модель масштабы 3 ұяшық ережесін қамтамасыз етпесе (өндіруші ұңғымалардың көп саны, тарихтың үлкен кезеңі, термиялық модельдер), мұндай қаңқаны қабылдау үшін қосымша негіздеме қажет.</w:t>
      </w:r>
    </w:p>
    <w:bookmarkEnd w:id="119"/>
    <w:bookmarkStart w:name="z126" w:id="120"/>
    <w:p>
      <w:pPr>
        <w:spacing w:after="0"/>
        <w:ind w:left="0"/>
        <w:jc w:val="both"/>
      </w:pPr>
      <w:r>
        <w:rPr>
          <w:rFonts w:ascii="Times New Roman"/>
          <w:b w:val="false"/>
          <w:i w:val="false"/>
          <w:color w:val="000000"/>
          <w:sz w:val="28"/>
        </w:rPr>
        <w:t>
      13.2 Құрылымдық құрулардың сапасын бағалау (Horizons).</w:t>
      </w:r>
    </w:p>
    <w:bookmarkEnd w:id="120"/>
    <w:bookmarkStart w:name="z127" w:id="121"/>
    <w:p>
      <w:pPr>
        <w:spacing w:after="0"/>
        <w:ind w:left="0"/>
        <w:jc w:val="both"/>
      </w:pPr>
      <w:r>
        <w:rPr>
          <w:rFonts w:ascii="Times New Roman"/>
          <w:b w:val="false"/>
          <w:i w:val="false"/>
          <w:color w:val="000000"/>
          <w:sz w:val="28"/>
        </w:rPr>
        <w:t>
      Ұңғымалар нүктелеріндегі белгілердің сәйкессіздігін бақылау модельдегі ұңғымалар траекториясының қиылысуының стратиграфиялық шекараларын ГАЖ деректері бойынша бөлінген қабаттардың шекараларымен салыстыру арқылы жүзеге асырылады. Сәйкессіздіктер ±0,2 м-ден аспауы керек. Егер айтарлықтай әртүрлі мәндері бар ұңғымалар модель гридінің 3 ұяшығынан аз қашықтықта болса немесе грид ұяшығының өлшеміне байланысты қаңқалық геометрияның шектеулері бар тектоникалық бұзылулар аймағында болса, байламның мәні үлкен болуы мүмкін.</w:t>
      </w:r>
    </w:p>
    <w:bookmarkEnd w:id="121"/>
    <w:bookmarkStart w:name="z128" w:id="122"/>
    <w:p>
      <w:pPr>
        <w:spacing w:after="0"/>
        <w:ind w:left="0"/>
        <w:jc w:val="both"/>
      </w:pPr>
      <w:r>
        <w:rPr>
          <w:rFonts w:ascii="Times New Roman"/>
          <w:b w:val="false"/>
          <w:i w:val="false"/>
          <w:color w:val="000000"/>
          <w:sz w:val="28"/>
        </w:rPr>
        <w:t>
      Құрылымдық құрулардың сапасын бақылау құрылымдық карталарды қарау, құрылымдық қаңқаның көкжиектерінің көлбеу бұрыштарының карталарын құру арқылы жүзеге асырылады. Сыну аймақтарындағы, тектоникалық бұзылуларға жақын, тығыз бұрғыланған аймақтардағы құрылымдық қаңқаға ерекше назар аудару керек.</w:t>
      </w:r>
    </w:p>
    <w:bookmarkEnd w:id="122"/>
    <w:bookmarkStart w:name="z129" w:id="123"/>
    <w:p>
      <w:pPr>
        <w:spacing w:after="0"/>
        <w:ind w:left="0"/>
        <w:jc w:val="both"/>
      </w:pPr>
      <w:r>
        <w:rPr>
          <w:rFonts w:ascii="Times New Roman"/>
          <w:b w:val="false"/>
          <w:i w:val="false"/>
          <w:color w:val="000000"/>
          <w:sz w:val="28"/>
        </w:rPr>
        <w:t>
      13.3 Грид геометриясының сапасын бағалау.</w:t>
      </w:r>
    </w:p>
    <w:bookmarkEnd w:id="123"/>
    <w:bookmarkStart w:name="z130" w:id="124"/>
    <w:p>
      <w:pPr>
        <w:spacing w:after="0"/>
        <w:ind w:left="0"/>
        <w:jc w:val="both"/>
      </w:pPr>
      <w:r>
        <w:rPr>
          <w:rFonts w:ascii="Times New Roman"/>
          <w:b w:val="false"/>
          <w:i w:val="false"/>
          <w:color w:val="000000"/>
          <w:sz w:val="28"/>
        </w:rPr>
        <w:t>
      Көкжиектердің саны мен атауы ҚР ҚМК теңгерімінде бекітілген геометрия мен номенклатураға сәйкес келеді;</w:t>
      </w:r>
    </w:p>
    <w:bookmarkEnd w:id="124"/>
    <w:bookmarkStart w:name="z131" w:id="125"/>
    <w:p>
      <w:pPr>
        <w:spacing w:after="0"/>
        <w:ind w:left="0"/>
        <w:jc w:val="both"/>
      </w:pPr>
      <w:r>
        <w:rPr>
          <w:rFonts w:ascii="Times New Roman"/>
          <w:b w:val="false"/>
          <w:i w:val="false"/>
          <w:color w:val="000000"/>
          <w:sz w:val="28"/>
        </w:rPr>
        <w:t>
      Сегменттердің (блоктардың) саны мен атауы ҚР ҚМК теңгерімінде бекітілген геометрия мен номенклатураға сәйкес келеді;</w:t>
      </w:r>
    </w:p>
    <w:bookmarkEnd w:id="125"/>
    <w:bookmarkStart w:name="z132" w:id="126"/>
    <w:p>
      <w:pPr>
        <w:spacing w:after="0"/>
        <w:ind w:left="0"/>
        <w:jc w:val="both"/>
      </w:pPr>
      <w:r>
        <w:rPr>
          <w:rFonts w:ascii="Times New Roman"/>
          <w:b w:val="false"/>
          <w:i w:val="false"/>
          <w:color w:val="000000"/>
          <w:sz w:val="28"/>
        </w:rPr>
        <w:t xml:space="preserve">
      Көкжиектер/сегменттер бойынша флюид контактілерінің жағдайы ҚР ҚМК теңгерімінде бекітілген модельге сәйкес келеді; </w:t>
      </w:r>
    </w:p>
    <w:bookmarkEnd w:id="126"/>
    <w:bookmarkStart w:name="z133" w:id="127"/>
    <w:p>
      <w:pPr>
        <w:spacing w:after="0"/>
        <w:ind w:left="0"/>
        <w:jc w:val="both"/>
      </w:pPr>
      <w:r>
        <w:rPr>
          <w:rFonts w:ascii="Times New Roman"/>
          <w:b w:val="false"/>
          <w:i w:val="false"/>
          <w:color w:val="000000"/>
          <w:sz w:val="28"/>
        </w:rPr>
        <w:t>
      Ұсынылған грид ҚР ҚМК теңгерімінде бекітілгенмен сәйкес келмеген жағдайда сарапшы осындай сәйкессіздіктің орындылығы туралы қорытынды береді.</w:t>
      </w:r>
    </w:p>
    <w:bookmarkEnd w:id="127"/>
    <w:bookmarkStart w:name="z134" w:id="128"/>
    <w:p>
      <w:pPr>
        <w:spacing w:after="0"/>
        <w:ind w:left="0"/>
        <w:jc w:val="both"/>
      </w:pPr>
      <w:r>
        <w:rPr>
          <w:rFonts w:ascii="Times New Roman"/>
          <w:b w:val="false"/>
          <w:i w:val="false"/>
          <w:color w:val="000000"/>
          <w:sz w:val="28"/>
        </w:rPr>
        <w:t>
      13.4 Тік грид шкаласын таңдау (Layering).</w:t>
      </w:r>
    </w:p>
    <w:bookmarkEnd w:id="128"/>
    <w:bookmarkStart w:name="z135" w:id="129"/>
    <w:p>
      <w:pPr>
        <w:spacing w:after="0"/>
        <w:ind w:left="0"/>
        <w:jc w:val="both"/>
      </w:pPr>
      <w:r>
        <w:rPr>
          <w:rFonts w:ascii="Times New Roman"/>
          <w:b w:val="false"/>
          <w:i w:val="false"/>
          <w:color w:val="000000"/>
          <w:sz w:val="28"/>
        </w:rPr>
        <w:t>
      Грид аймақтарының стратификациясының түрі талданады және таңдалған тәсілдің жарамдылығы туралы сараптамалық қорытынды беріледі.</w:t>
      </w:r>
    </w:p>
    <w:bookmarkEnd w:id="129"/>
    <w:bookmarkStart w:name="z136" w:id="130"/>
    <w:p>
      <w:pPr>
        <w:spacing w:after="0"/>
        <w:ind w:left="0"/>
        <w:jc w:val="both"/>
      </w:pPr>
      <w:r>
        <w:rPr>
          <w:rFonts w:ascii="Times New Roman"/>
          <w:b w:val="false"/>
          <w:i w:val="false"/>
          <w:color w:val="000000"/>
          <w:sz w:val="28"/>
        </w:rPr>
        <w:t>
      Ұяшықтың стратиграфиялық қалыңдығын 0,5 м-ден аспайтын етіп пайдалану ұсынылады, бұл стандартты кванттау қадамындағы каротаж мәндерінің 3 (үш) жазбасына сәйкес келеді. Егер жасушалардың стратиграфиялық қалыңдығының мөлшері 0,5 м-ден асатын болса, мұндай тәсілдің негіздемесі келтіріледі.</w:t>
      </w:r>
    </w:p>
    <w:bookmarkEnd w:id="130"/>
    <w:bookmarkStart w:name="z137" w:id="131"/>
    <w:p>
      <w:pPr>
        <w:spacing w:after="0"/>
        <w:ind w:left="0"/>
        <w:jc w:val="both"/>
      </w:pPr>
      <w:r>
        <w:rPr>
          <w:rFonts w:ascii="Times New Roman"/>
          <w:b w:val="false"/>
          <w:i w:val="false"/>
          <w:color w:val="000000"/>
          <w:sz w:val="28"/>
        </w:rPr>
        <w:t>
      Таңдалған жіктелу алгоритмінің сапасын талдау дискретті ҰГЗТН қисықтарында ҰГЗТН және ұңғымалардағы модель ұяшықтары бойынша коллекторлар мен коллекторлардың қалыңдығының таралуын талдай отырып жүргізіледі.</w:t>
      </w:r>
    </w:p>
    <w:bookmarkEnd w:id="131"/>
    <w:bookmarkStart w:name="z138" w:id="132"/>
    <w:p>
      <w:pPr>
        <w:spacing w:after="0"/>
        <w:ind w:left="0"/>
        <w:jc w:val="both"/>
      </w:pPr>
      <w:r>
        <w:rPr>
          <w:rFonts w:ascii="Times New Roman"/>
          <w:b w:val="false"/>
          <w:i w:val="false"/>
          <w:color w:val="000000"/>
          <w:sz w:val="28"/>
        </w:rPr>
        <w:t>
      Ұяшықтардың қалыңдығы ҰГЗТН пропластикасының қалыңдығының басым көпшілігінен аз болуға тиіс.</w:t>
      </w:r>
    </w:p>
    <w:bookmarkEnd w:id="132"/>
    <w:bookmarkStart w:name="z139" w:id="133"/>
    <w:p>
      <w:pPr>
        <w:spacing w:after="0"/>
        <w:ind w:left="0"/>
        <w:jc w:val="both"/>
      </w:pPr>
      <w:r>
        <w:rPr>
          <w:rFonts w:ascii="Times New Roman"/>
          <w:b w:val="false"/>
          <w:i w:val="false"/>
          <w:color w:val="000000"/>
          <w:sz w:val="28"/>
        </w:rPr>
        <w:t>
      13.5 Ұңғыма траекториясы бойындағы ұяшықтарға каротаж деректерін тасымалдау сапасын бағалау (Scaleup well logs).</w:t>
      </w:r>
    </w:p>
    <w:bookmarkEnd w:id="133"/>
    <w:bookmarkStart w:name="z140" w:id="134"/>
    <w:p>
      <w:pPr>
        <w:spacing w:after="0"/>
        <w:ind w:left="0"/>
        <w:jc w:val="both"/>
      </w:pPr>
      <w:r>
        <w:rPr>
          <w:rFonts w:ascii="Times New Roman"/>
          <w:b w:val="false"/>
          <w:i w:val="false"/>
          <w:color w:val="000000"/>
          <w:sz w:val="28"/>
        </w:rPr>
        <w:t>
       Дискретті қисықтар үшін ұңғымалардың траекториялары өткен модельдің РИГИС және ұяшық деректері талданады. Бұл жағдайда тиімді қалыңдығы, коллектордың үлесі, бөлшектелуі, өткізгіш қабаттардың қалыңдығы салыстырылады. Модель аймақтары бойынша гистограммалар, сондай-ақ жалпы тор бойынша ГСБ құрылады және тасымалдау сапасына визуалды бақылау жүргізіледі.</w:t>
      </w:r>
    </w:p>
    <w:bookmarkEnd w:id="134"/>
    <w:bookmarkStart w:name="z141" w:id="135"/>
    <w:p>
      <w:pPr>
        <w:spacing w:after="0"/>
        <w:ind w:left="0"/>
        <w:jc w:val="both"/>
      </w:pPr>
      <w:r>
        <w:rPr>
          <w:rFonts w:ascii="Times New Roman"/>
          <w:b w:val="false"/>
          <w:i w:val="false"/>
          <w:color w:val="000000"/>
          <w:sz w:val="28"/>
        </w:rPr>
        <w:t>
      Үздіксіз қисықтар үшін ұңғымалардың траекториялары өткен модельдің ҰГЗ және ұяшықтарын түсіндіру нәтижелерінің деректері талданады. Бұл ретте ҰГЗТН бойынша және ұңғымалардағы ұяшықтар бойынша осы қисықтардың ең төменгі, ең жоғары және орташа мәндері талданады. Модель аймақтары бойынша гистограммалар, сондай-ақ жалпы грид бойынша ГСБ салынуда және тасымалдау сапасына визуалды бақылау жүргізіледі. Модель аймақтарындағы қисықтың орташа мәндері бойынша салыстырмалы қателік ҰГЗТН параметрінің бастапқы орташа мәнінің 5% аспауы керек.</w:t>
      </w:r>
    </w:p>
    <w:bookmarkEnd w:id="135"/>
    <w:bookmarkStart w:name="z142" w:id="136"/>
    <w:p>
      <w:pPr>
        <w:spacing w:after="0"/>
        <w:ind w:left="0"/>
        <w:jc w:val="both"/>
      </w:pPr>
      <w:r>
        <w:rPr>
          <w:rFonts w:ascii="Times New Roman"/>
          <w:b w:val="false"/>
          <w:i w:val="false"/>
          <w:color w:val="000000"/>
          <w:sz w:val="28"/>
        </w:rPr>
        <w:t>
      Талдаудан көлденең ұңғымалар алынып тасталады.</w:t>
      </w:r>
    </w:p>
    <w:bookmarkEnd w:id="136"/>
    <w:bookmarkStart w:name="z143" w:id="137"/>
    <w:p>
      <w:pPr>
        <w:spacing w:after="0"/>
        <w:ind w:left="0"/>
        <w:jc w:val="both"/>
      </w:pPr>
      <w:r>
        <w:rPr>
          <w:rFonts w:ascii="Times New Roman"/>
          <w:b w:val="false"/>
          <w:i w:val="false"/>
          <w:color w:val="000000"/>
          <w:sz w:val="28"/>
        </w:rPr>
        <w:t>
      Айтарлықтай сәйкессіздіктер анықталған жағдайда (5% - дан астам) талдауды тек интегралды түрде ғана емес, сонымен қатар әрбір ұңғыма бойынша жеке-жеке жүргізу ұсынылады.</w:t>
      </w:r>
    </w:p>
    <w:bookmarkEnd w:id="137"/>
    <w:bookmarkStart w:name="z144" w:id="138"/>
    <w:p>
      <w:pPr>
        <w:spacing w:after="0"/>
        <w:ind w:left="0"/>
        <w:jc w:val="both"/>
      </w:pPr>
      <w:r>
        <w:rPr>
          <w:rFonts w:ascii="Times New Roman"/>
          <w:b w:val="false"/>
          <w:i w:val="false"/>
          <w:color w:val="000000"/>
          <w:sz w:val="28"/>
        </w:rPr>
        <w:t>
      13.6 Коллектор моделін құру сапасын бағалау (Ntg, Lito).</w:t>
      </w:r>
    </w:p>
    <w:bookmarkEnd w:id="138"/>
    <w:bookmarkStart w:name="z145" w:id="139"/>
    <w:p>
      <w:pPr>
        <w:spacing w:after="0"/>
        <w:ind w:left="0"/>
        <w:jc w:val="both"/>
      </w:pPr>
      <w:r>
        <w:rPr>
          <w:rFonts w:ascii="Times New Roman"/>
          <w:b w:val="false"/>
          <w:i w:val="false"/>
          <w:color w:val="000000"/>
          <w:sz w:val="28"/>
        </w:rPr>
        <w:t>
      Әдетте бүйірлік анизотропия жоғары болатын коллекторларда қолданылатын стохастикалық әдістермен де, басқалармен де белгіленген коллекторлық қасиеттер. Әдістердің кез келгені модельдеу сапасының шарттарын сақтай отырып, коллектордың үлесін немесе фация түрін модельдеуде қолданылады.</w:t>
      </w:r>
    </w:p>
    <w:bookmarkEnd w:id="139"/>
    <w:bookmarkStart w:name="z146" w:id="140"/>
    <w:p>
      <w:pPr>
        <w:spacing w:after="0"/>
        <w:ind w:left="0"/>
        <w:jc w:val="both"/>
      </w:pPr>
      <w:r>
        <w:rPr>
          <w:rFonts w:ascii="Times New Roman"/>
          <w:b w:val="false"/>
          <w:i w:val="false"/>
          <w:color w:val="000000"/>
          <w:sz w:val="28"/>
        </w:rPr>
        <w:t>
      Құру сапасын бақылау коллектордың қасиеттері мынадай тармақтарды қамтиды:</w:t>
      </w:r>
    </w:p>
    <w:bookmarkEnd w:id="140"/>
    <w:bookmarkStart w:name="z147" w:id="141"/>
    <w:p>
      <w:pPr>
        <w:spacing w:after="0"/>
        <w:ind w:left="0"/>
        <w:jc w:val="both"/>
      </w:pPr>
      <w:r>
        <w:rPr>
          <w:rFonts w:ascii="Times New Roman"/>
          <w:b w:val="false"/>
          <w:i w:val="false"/>
          <w:color w:val="000000"/>
          <w:sz w:val="28"/>
        </w:rPr>
        <w:t>
      ұңғыманың жанындағы ұяшықтар бойынша бастапқы деректерді және модельдің қасиеттерін, соның ішінде коллектор үлесінің орташа мәнін немесе фация пайызын жоғарғы ұяшықтар деректері бойынша салыстыруды, ҰГЗТН пен модельдің қасиеттерін жалпы салыстыру жүргізіледі. Модель аймақтары бойынша гистограммалар салынуда. Глинизация аймақтары болған жағдайда, ұңғымалар мен глинизация аймағының көлемі талдаудан шығарылады. Әрбір грид аймағы шегіндегі коллектор үлесінің немесе фация пайызының рұқсат етілген қателігі ұяшықтар бойынша бастапқы деректердің 5% аспауға тиіс;</w:t>
      </w:r>
    </w:p>
    <w:bookmarkEnd w:id="141"/>
    <w:bookmarkStart w:name="z148" w:id="142"/>
    <w:p>
      <w:pPr>
        <w:spacing w:after="0"/>
        <w:ind w:left="0"/>
        <w:jc w:val="both"/>
      </w:pPr>
      <w:r>
        <w:rPr>
          <w:rFonts w:ascii="Times New Roman"/>
          <w:b w:val="false"/>
          <w:i w:val="false"/>
          <w:color w:val="000000"/>
          <w:sz w:val="28"/>
        </w:rPr>
        <w:t>
      анизотропия радиусы мен іздеу азимутын негіздеу кезінде таңдалған бағыттардың параметрлеріне, бүйірлік және көлденең өлшемдерге талдау жасалады;</w:t>
      </w:r>
    </w:p>
    <w:bookmarkEnd w:id="142"/>
    <w:bookmarkStart w:name="z149" w:id="143"/>
    <w:p>
      <w:pPr>
        <w:spacing w:after="0"/>
        <w:ind w:left="0"/>
        <w:jc w:val="both"/>
      </w:pPr>
      <w:r>
        <w:rPr>
          <w:rFonts w:ascii="Times New Roman"/>
          <w:b w:val="false"/>
          <w:i w:val="false"/>
          <w:color w:val="000000"/>
          <w:sz w:val="28"/>
        </w:rPr>
        <w:t>
      ұңғымаларға жақын ұяшықтар бойынша ГСБ-ні және модельдің қасиеттерін салыстыру арқылы қабаттың тік құрылымын бақылау жүргізіледі. ГСБ құру торлы аймақты қабаттарға бөлудің қабылданған схемасына сәйкес жүзеге асырылуы керек. ГСБ қисықтарының ұқсастық дәрежесі, циклділіктің сақталуы, сазды линтельдердің болуы бақыланады, модель мен ұңғымаларға сәйкес қабатты құмдылық салыстырылады;</w:t>
      </w:r>
    </w:p>
    <w:bookmarkEnd w:id="143"/>
    <w:bookmarkStart w:name="z150" w:id="144"/>
    <w:p>
      <w:pPr>
        <w:spacing w:after="0"/>
        <w:ind w:left="0"/>
        <w:jc w:val="both"/>
      </w:pPr>
      <w:r>
        <w:rPr>
          <w:rFonts w:ascii="Times New Roman"/>
          <w:b w:val="false"/>
          <w:i w:val="false"/>
          <w:color w:val="000000"/>
          <w:sz w:val="28"/>
        </w:rPr>
        <w:t>
      тиімді қалыңдықтың 2D карталарын, геологиялық модельдің қималарын визуалды талдау жүргізіледі. Коллекторды алмастыру және сынау аймақтарына жақын бөлуге ерекше назар аударылады. Тиімді қалыңдықтар мен қолда бар фациалды модельдің бөліну дәйектілігі бағаланады;</w:t>
      </w:r>
    </w:p>
    <w:bookmarkEnd w:id="144"/>
    <w:bookmarkStart w:name="z151" w:id="145"/>
    <w:p>
      <w:pPr>
        <w:spacing w:after="0"/>
        <w:ind w:left="0"/>
        <w:jc w:val="both"/>
      </w:pPr>
      <w:r>
        <w:rPr>
          <w:rFonts w:ascii="Times New Roman"/>
          <w:b w:val="false"/>
          <w:i w:val="false"/>
          <w:color w:val="000000"/>
          <w:sz w:val="28"/>
        </w:rPr>
        <w:t>
      модель коллекторларының қабатты бүйірлік байланысына, сондай-ақ ұңғымалармен байланысты емес және коллекторлардың болуына талдау жасалады. Бүйірлік байланыссыз коллекторлардың көп саны болған жағдайда, сарапшы пайдаланылған алгоритмнің орындылығы туралы қорытынды жасайды.</w:t>
      </w:r>
    </w:p>
    <w:bookmarkEnd w:id="145"/>
    <w:bookmarkStart w:name="z152" w:id="146"/>
    <w:p>
      <w:pPr>
        <w:spacing w:after="0"/>
        <w:ind w:left="0"/>
        <w:jc w:val="both"/>
      </w:pPr>
      <w:r>
        <w:rPr>
          <w:rFonts w:ascii="Times New Roman"/>
          <w:b w:val="false"/>
          <w:i w:val="false"/>
          <w:color w:val="000000"/>
          <w:sz w:val="28"/>
        </w:rPr>
        <w:t>
      13.7 Кеуектілік моделін құру сапасын бағалау (Poro).</w:t>
      </w:r>
    </w:p>
    <w:bookmarkEnd w:id="146"/>
    <w:bookmarkStart w:name="z153" w:id="147"/>
    <w:p>
      <w:pPr>
        <w:spacing w:after="0"/>
        <w:ind w:left="0"/>
        <w:jc w:val="both"/>
      </w:pPr>
      <w:r>
        <w:rPr>
          <w:rFonts w:ascii="Times New Roman"/>
          <w:b w:val="false"/>
          <w:i w:val="false"/>
          <w:color w:val="000000"/>
          <w:sz w:val="28"/>
        </w:rPr>
        <w:t>
      Кеуектілік қасиеті коллектор ретінде көрсетілген грид ұяшықтары шегіндеа салынады. Кеуектілікті модельдеу үшін үздіксіз және стохастикалық әдістер қолданылады. Кез-келген әдіс модельдеу сапасының шарттарын сақтай отырып, коллектордың үлесін модельдеуде қолданылады.</w:t>
      </w:r>
    </w:p>
    <w:bookmarkEnd w:id="147"/>
    <w:bookmarkStart w:name="z154" w:id="148"/>
    <w:p>
      <w:pPr>
        <w:spacing w:after="0"/>
        <w:ind w:left="0"/>
        <w:jc w:val="both"/>
      </w:pPr>
      <w:r>
        <w:rPr>
          <w:rFonts w:ascii="Times New Roman"/>
          <w:b w:val="false"/>
          <w:i w:val="false"/>
          <w:color w:val="000000"/>
          <w:sz w:val="28"/>
        </w:rPr>
        <w:t>
      Кеуектілік текшесін құру сапасын бақылау мынадай тармақтарды қамтиды:</w:t>
      </w:r>
    </w:p>
    <w:bookmarkEnd w:id="148"/>
    <w:bookmarkStart w:name="z155" w:id="149"/>
    <w:p>
      <w:pPr>
        <w:spacing w:after="0"/>
        <w:ind w:left="0"/>
        <w:jc w:val="both"/>
      </w:pPr>
      <w:r>
        <w:rPr>
          <w:rFonts w:ascii="Times New Roman"/>
          <w:b w:val="false"/>
          <w:i w:val="false"/>
          <w:color w:val="000000"/>
          <w:sz w:val="28"/>
        </w:rPr>
        <w:t>
      ұңғыманың жанындағы ұяшықтар бойынша бастапқы деректерді және модельдің қасиеттерін, соның ішінде коллектор үлесінің орташа мәнін немесе фация пайызын жоғарғы ұяшықтар деректері бойынша салыстыруды, ҰГЗТН пен модельдің қасиеттерін жалпы салыстыру жүргізіледі. Модель аймақтары бойынша гистограммалар салынуда. Глинизация аймақтары болған жағдайда, ұңғымалар мен глинизация аймағының көлемі талдаудан шығарылады. Әрбір тор аймағы шегіндегі коллектор үлесінің немесе фация пайызының рұқсат етілген қателігі ұяшықтар бойынша бастапқы деректердің 5% аспауға тиіс;</w:t>
      </w:r>
    </w:p>
    <w:bookmarkEnd w:id="149"/>
    <w:bookmarkStart w:name="z156" w:id="150"/>
    <w:p>
      <w:pPr>
        <w:spacing w:after="0"/>
        <w:ind w:left="0"/>
        <w:jc w:val="both"/>
      </w:pPr>
      <w:r>
        <w:rPr>
          <w:rFonts w:ascii="Times New Roman"/>
          <w:b w:val="false"/>
          <w:i w:val="false"/>
          <w:color w:val="000000"/>
          <w:sz w:val="28"/>
        </w:rPr>
        <w:t>
      анизотропия радиусы мен іздеу азимутын негіздеу кезінде таңдалған бағыттардың параметрлеріне, бүйірлік және көлденең өлшемдерге талдау жасалады;</w:t>
      </w:r>
    </w:p>
    <w:bookmarkEnd w:id="150"/>
    <w:bookmarkStart w:name="z157" w:id="151"/>
    <w:p>
      <w:pPr>
        <w:spacing w:after="0"/>
        <w:ind w:left="0"/>
        <w:jc w:val="both"/>
      </w:pPr>
      <w:r>
        <w:rPr>
          <w:rFonts w:ascii="Times New Roman"/>
          <w:b w:val="false"/>
          <w:i w:val="false"/>
          <w:color w:val="000000"/>
          <w:sz w:val="28"/>
        </w:rPr>
        <w:t>
      коллектордағы кеуектілік текшесінің тік құрылымын ұңғымаларға жақын ұяшықтар бойынша ГСБ және техникалық мүмкіндік болған жағдайда модельдің қасиеттерін салыстыру арқылы бақылау жүргізіледі. ГСБ құру торлы аймақты қабаттарға бөлудің қабылданған схемасына сәйкес жүзеге асырылуы керек. ГСБ қисықтарының ұқсастық дәрежесі, модель мен ұңғымалар бойынша циклділіктің сақталуы бақыланады.</w:t>
      </w:r>
    </w:p>
    <w:bookmarkEnd w:id="151"/>
    <w:bookmarkStart w:name="z158" w:id="152"/>
    <w:p>
      <w:pPr>
        <w:spacing w:after="0"/>
        <w:ind w:left="0"/>
        <w:jc w:val="both"/>
      </w:pPr>
      <w:r>
        <w:rPr>
          <w:rFonts w:ascii="Times New Roman"/>
          <w:b w:val="false"/>
          <w:i w:val="false"/>
          <w:color w:val="000000"/>
          <w:sz w:val="28"/>
        </w:rPr>
        <w:t>
      13.8 Су қанықтылығы моделін (Sw) құру сапасын бағалау.</w:t>
      </w:r>
    </w:p>
    <w:bookmarkEnd w:id="152"/>
    <w:bookmarkStart w:name="z159" w:id="153"/>
    <w:p>
      <w:pPr>
        <w:spacing w:after="0"/>
        <w:ind w:left="0"/>
        <w:jc w:val="both"/>
      </w:pPr>
      <w:r>
        <w:rPr>
          <w:rFonts w:ascii="Times New Roman"/>
          <w:b w:val="false"/>
          <w:i w:val="false"/>
          <w:color w:val="000000"/>
          <w:sz w:val="28"/>
        </w:rPr>
        <w:t>
      Суға қанықтылығы қасиеті коллектор ретінде көрсетілген және қабылданған су контактісі немесе БСД сызығынан оң биіктігі бар грид ұяшықтары шегінде құрылады. Су қанықтылығы моделін құру үшін су қанықтылығының кеуектілікке/өткізгіштікке және капиллярлық қысымға тәуелділігі функциясы құрылады. Тәуелділікті құру үшін су қанықтылығының бастапқы деректерін ҰГЗТН деректері де, капиллярометрия бойынша арнайы талдау деректері де пайдалануға болады. Функция үшін бастапқы деректерді таңдаудың дұрыстығын сарапшы талдайды.</w:t>
      </w:r>
    </w:p>
    <w:bookmarkEnd w:id="153"/>
    <w:bookmarkStart w:name="z160" w:id="154"/>
    <w:p>
      <w:pPr>
        <w:spacing w:after="0"/>
        <w:ind w:left="0"/>
        <w:jc w:val="both"/>
      </w:pPr>
      <w:r>
        <w:rPr>
          <w:rFonts w:ascii="Times New Roman"/>
          <w:b w:val="false"/>
          <w:i w:val="false"/>
          <w:color w:val="000000"/>
          <w:sz w:val="28"/>
        </w:rPr>
        <w:t>
      Су қанықтылығы текшесінің құрылу сапасын бақылау ұңғыманың жанындағы ұяшықтар бойынша бастапқы деректерді және модельдің қасиеттерін жалпы салыстыру жүргізіледі, оның ішінде ең жоғары ұяшықтар, ҰГЗТН және модельдің қасиеті бойынша су қанықтылығының минималды, максималды, орташа мәндерін салыстыру, модель аймақтары бойынша гистограммалар құрылады, өйткені су қанықтылығы моделі капиллярлық қысымға байланысты модельдің сапасы тек ұңғымалар маңындағы бастапқы ұяшықтар бойынша тексеріледі және осы ұңғымалардың су қанықтылығының есептелген мәндері. Әрбір грид аймағы шегінде орташа су қанықтылығының жол берілетін қателігі орташа мәні бойынша ұңғымалардағы ұяшықтар бойынша бастапқы деректердің 5% аспауға тиіс.</w:t>
      </w:r>
    </w:p>
    <w:bookmarkEnd w:id="154"/>
    <w:bookmarkStart w:name="z161" w:id="155"/>
    <w:p>
      <w:pPr>
        <w:spacing w:after="0"/>
        <w:ind w:left="0"/>
        <w:jc w:val="both"/>
      </w:pPr>
      <w:r>
        <w:rPr>
          <w:rFonts w:ascii="Times New Roman"/>
          <w:b w:val="false"/>
          <w:i w:val="false"/>
          <w:color w:val="000000"/>
          <w:sz w:val="28"/>
        </w:rPr>
        <w:t>
      13.9 Көмірсутектердің бастапқы геологиялық қорларын бағалау.</w:t>
      </w:r>
    </w:p>
    <w:bookmarkEnd w:id="155"/>
    <w:bookmarkStart w:name="z162" w:id="156"/>
    <w:p>
      <w:pPr>
        <w:spacing w:after="0"/>
        <w:ind w:left="0"/>
        <w:jc w:val="both"/>
      </w:pPr>
      <w:r>
        <w:rPr>
          <w:rFonts w:ascii="Times New Roman"/>
          <w:b w:val="false"/>
          <w:i w:val="false"/>
          <w:color w:val="000000"/>
          <w:sz w:val="28"/>
        </w:rPr>
        <w:t>
      Геологиялық модель бойынша мұнайдың, еріген газдың, бос газдың, конденсаттың бастапқы геологиялық қорлары және есептеу параметрлері көкжиек, қанығу аймағы, флюид түрі, қорлар санаты, қабылданған флюидтік контактілердің белгілерінен жоғары әкімшілік жағдайы бойынша жеке есептеледі және ҚР ҚМК теңгерімінде бекітілген және қойылған қорлармен және есептеу параметрлерімен салыстыру жүргізіледі. Әрбір игеру объектісі бойынша ұсақ және орта кен орындары үшін мұнайдың немесе бос газдың (құрғақ) бастапқы геологиялық қорларынан 5% - дан астам және ірі кен орындары үшін 1% - дан астам ауытқу жағдайында алынған бастапқы қорларды одан әрі гидродинамикалық есептеулер үшін пайдаланудың орындылығы туралы сарапшының қорытындысы беріледі.</w:t>
      </w:r>
    </w:p>
    <w:bookmarkEnd w:id="156"/>
    <w:bookmarkStart w:name="z163" w:id="157"/>
    <w:p>
      <w:pPr>
        <w:spacing w:after="0"/>
        <w:ind w:left="0"/>
        <w:jc w:val="both"/>
      </w:pPr>
      <w:r>
        <w:rPr>
          <w:rFonts w:ascii="Times New Roman"/>
          <w:b w:val="false"/>
          <w:i w:val="false"/>
          <w:color w:val="000000"/>
          <w:sz w:val="28"/>
        </w:rPr>
        <w:t>
      Қысқартулар тізімі:</w:t>
      </w:r>
    </w:p>
    <w:bookmarkEnd w:id="157"/>
    <w:bookmarkStart w:name="z164" w:id="158"/>
    <w:p>
      <w:pPr>
        <w:spacing w:after="0"/>
        <w:ind w:left="0"/>
        <w:jc w:val="both"/>
      </w:pPr>
      <w:r>
        <w:rPr>
          <w:rFonts w:ascii="Times New Roman"/>
          <w:b w:val="false"/>
          <w:i w:val="false"/>
          <w:color w:val="000000"/>
          <w:sz w:val="28"/>
        </w:rPr>
        <w:t>
      2D – екі өлшемді;</w:t>
      </w:r>
    </w:p>
    <w:bookmarkEnd w:id="158"/>
    <w:bookmarkStart w:name="z165" w:id="159"/>
    <w:p>
      <w:pPr>
        <w:spacing w:after="0"/>
        <w:ind w:left="0"/>
        <w:jc w:val="both"/>
      </w:pPr>
      <w:r>
        <w:rPr>
          <w:rFonts w:ascii="Times New Roman"/>
          <w:b w:val="false"/>
          <w:i w:val="false"/>
          <w:color w:val="000000"/>
          <w:sz w:val="28"/>
        </w:rPr>
        <w:t>
      3D – үш өлшемді;</w:t>
      </w:r>
    </w:p>
    <w:bookmarkEnd w:id="159"/>
    <w:bookmarkStart w:name="z166" w:id="160"/>
    <w:p>
      <w:pPr>
        <w:spacing w:after="0"/>
        <w:ind w:left="0"/>
        <w:jc w:val="both"/>
      </w:pPr>
      <w:r>
        <w:rPr>
          <w:rFonts w:ascii="Times New Roman"/>
          <w:b w:val="false"/>
          <w:i w:val="false"/>
          <w:color w:val="000000"/>
          <w:sz w:val="28"/>
        </w:rPr>
        <w:t xml:space="preserve">
      СМК – су-мұнай контактісі; </w:t>
      </w:r>
    </w:p>
    <w:bookmarkEnd w:id="160"/>
    <w:bookmarkStart w:name="z167" w:id="161"/>
    <w:p>
      <w:pPr>
        <w:spacing w:after="0"/>
        <w:ind w:left="0"/>
        <w:jc w:val="both"/>
      </w:pPr>
      <w:r>
        <w:rPr>
          <w:rFonts w:ascii="Times New Roman"/>
          <w:b w:val="false"/>
          <w:i w:val="false"/>
          <w:color w:val="000000"/>
          <w:sz w:val="28"/>
        </w:rPr>
        <w:t>
      ГСК – газ-су контактісі;</w:t>
      </w:r>
    </w:p>
    <w:bookmarkEnd w:id="161"/>
    <w:bookmarkStart w:name="z168" w:id="162"/>
    <w:p>
      <w:pPr>
        <w:spacing w:after="0"/>
        <w:ind w:left="0"/>
        <w:jc w:val="both"/>
      </w:pPr>
      <w:r>
        <w:rPr>
          <w:rFonts w:ascii="Times New Roman"/>
          <w:b w:val="false"/>
          <w:i w:val="false"/>
          <w:color w:val="000000"/>
          <w:sz w:val="28"/>
        </w:rPr>
        <w:t>
      ГМК – газ-мұнай контактісі;</w:t>
      </w:r>
    </w:p>
    <w:bookmarkEnd w:id="162"/>
    <w:bookmarkStart w:name="z169" w:id="163"/>
    <w:p>
      <w:pPr>
        <w:spacing w:after="0"/>
        <w:ind w:left="0"/>
        <w:jc w:val="both"/>
      </w:pPr>
      <w:r>
        <w:rPr>
          <w:rFonts w:ascii="Times New Roman"/>
          <w:b w:val="false"/>
          <w:i w:val="false"/>
          <w:color w:val="000000"/>
          <w:sz w:val="28"/>
        </w:rPr>
        <w:t>
      ГДЗ – гидродинамикалық зерттеулер;</w:t>
      </w:r>
    </w:p>
    <w:bookmarkEnd w:id="163"/>
    <w:bookmarkStart w:name="z170" w:id="164"/>
    <w:p>
      <w:pPr>
        <w:spacing w:after="0"/>
        <w:ind w:left="0"/>
        <w:jc w:val="both"/>
      </w:pPr>
      <w:r>
        <w:rPr>
          <w:rFonts w:ascii="Times New Roman"/>
          <w:b w:val="false"/>
          <w:i w:val="false"/>
          <w:color w:val="000000"/>
          <w:sz w:val="28"/>
        </w:rPr>
        <w:t>
      GDM немесе SimGrid – гидродинамикалық модель;</w:t>
      </w:r>
    </w:p>
    <w:bookmarkEnd w:id="164"/>
    <w:bookmarkStart w:name="z171" w:id="165"/>
    <w:p>
      <w:pPr>
        <w:spacing w:after="0"/>
        <w:ind w:left="0"/>
        <w:jc w:val="both"/>
      </w:pPr>
      <w:r>
        <w:rPr>
          <w:rFonts w:ascii="Times New Roman"/>
          <w:b w:val="false"/>
          <w:i w:val="false"/>
          <w:color w:val="000000"/>
          <w:sz w:val="28"/>
        </w:rPr>
        <w:t>
      ҰГЗ – ұңғымаларды геофизикалық зерттеу;</w:t>
      </w:r>
    </w:p>
    <w:bookmarkEnd w:id="165"/>
    <w:bookmarkStart w:name="z172" w:id="166"/>
    <w:p>
      <w:pPr>
        <w:spacing w:after="0"/>
        <w:ind w:left="0"/>
        <w:jc w:val="both"/>
      </w:pPr>
      <w:r>
        <w:rPr>
          <w:rFonts w:ascii="Times New Roman"/>
          <w:b w:val="false"/>
          <w:i w:val="false"/>
          <w:color w:val="000000"/>
          <w:sz w:val="28"/>
        </w:rPr>
        <w:t>
      ҚР ҚМК – Қазақстан Республикасының Пайдалы қазбалар қорлары жөніндегі мемлекеттік комиссиясы;</w:t>
      </w:r>
    </w:p>
    <w:bookmarkEnd w:id="166"/>
    <w:bookmarkStart w:name="z173" w:id="167"/>
    <w:p>
      <w:pPr>
        <w:spacing w:after="0"/>
        <w:ind w:left="0"/>
        <w:jc w:val="both"/>
      </w:pPr>
      <w:r>
        <w:rPr>
          <w:rFonts w:ascii="Times New Roman"/>
          <w:b w:val="false"/>
          <w:i w:val="false"/>
          <w:color w:val="000000"/>
          <w:sz w:val="28"/>
        </w:rPr>
        <w:t>
      GM немесе GeoGrid – геологиялық модель;</w:t>
      </w:r>
    </w:p>
    <w:bookmarkEnd w:id="167"/>
    <w:bookmarkStart w:name="z174" w:id="168"/>
    <w:p>
      <w:pPr>
        <w:spacing w:after="0"/>
        <w:ind w:left="0"/>
        <w:jc w:val="both"/>
      </w:pPr>
      <w:r>
        <w:rPr>
          <w:rFonts w:ascii="Times New Roman"/>
          <w:b w:val="false"/>
          <w:i w:val="false"/>
          <w:color w:val="000000"/>
          <w:sz w:val="28"/>
        </w:rPr>
        <w:t>
      ГСБ – геологиялық-статистикалық бөлім;</w:t>
      </w:r>
    </w:p>
    <w:bookmarkEnd w:id="168"/>
    <w:bookmarkStart w:name="z175" w:id="169"/>
    <w:p>
      <w:pPr>
        <w:spacing w:after="0"/>
        <w:ind w:left="0"/>
        <w:jc w:val="both"/>
      </w:pPr>
      <w:r>
        <w:rPr>
          <w:rFonts w:ascii="Times New Roman"/>
          <w:b w:val="false"/>
          <w:i w:val="false"/>
          <w:color w:val="000000"/>
          <w:sz w:val="28"/>
        </w:rPr>
        <w:t>
      НТҚ – нормативтік техникалық құжат;</w:t>
      </w:r>
    </w:p>
    <w:bookmarkEnd w:id="169"/>
    <w:bookmarkStart w:name="z176" w:id="170"/>
    <w:p>
      <w:pPr>
        <w:spacing w:after="0"/>
        <w:ind w:left="0"/>
        <w:jc w:val="both"/>
      </w:pPr>
      <w:r>
        <w:rPr>
          <w:rFonts w:ascii="Times New Roman"/>
          <w:b w:val="false"/>
          <w:i w:val="false"/>
          <w:color w:val="000000"/>
          <w:sz w:val="28"/>
        </w:rPr>
        <w:t>
      ҰГЗТН – ұңғымаларды геофизикалық зерттеуді түсіндіру нәтижелері;</w:t>
      </w:r>
    </w:p>
    <w:bookmarkEnd w:id="170"/>
    <w:bookmarkStart w:name="z177" w:id="171"/>
    <w:p>
      <w:pPr>
        <w:spacing w:after="0"/>
        <w:ind w:left="0"/>
        <w:jc w:val="both"/>
      </w:pPr>
      <w:r>
        <w:rPr>
          <w:rFonts w:ascii="Times New Roman"/>
          <w:b w:val="false"/>
          <w:i w:val="false"/>
          <w:color w:val="000000"/>
          <w:sz w:val="28"/>
        </w:rPr>
        <w:t>
      БСД – бос су деңгейі;</w:t>
      </w:r>
    </w:p>
    <w:bookmarkEnd w:id="171"/>
    <w:bookmarkStart w:name="z178" w:id="172"/>
    <w:p>
      <w:pPr>
        <w:spacing w:after="0"/>
        <w:ind w:left="0"/>
        <w:jc w:val="both"/>
      </w:pPr>
      <w:r>
        <w:rPr>
          <w:rFonts w:ascii="Times New Roman"/>
          <w:b w:val="false"/>
          <w:i w:val="false"/>
          <w:color w:val="000000"/>
          <w:sz w:val="28"/>
        </w:rPr>
        <w:t xml:space="preserve">
      ҚР БӘОК – Қазақстан Республикасының барлау және әзірлеу жөніндегі орталық комиссиясы; </w:t>
      </w:r>
    </w:p>
    <w:bookmarkEnd w:id="172"/>
    <w:bookmarkStart w:name="z179" w:id="173"/>
    <w:p>
      <w:pPr>
        <w:spacing w:after="0"/>
        <w:ind w:left="0"/>
        <w:jc w:val="both"/>
      </w:pPr>
      <w:r>
        <w:rPr>
          <w:rFonts w:ascii="Times New Roman"/>
          <w:b w:val="false"/>
          <w:i w:val="false"/>
          <w:color w:val="000000"/>
          <w:sz w:val="28"/>
        </w:rPr>
        <w:t>
      FMI – азимуттық электрлік микро-миджер;</w:t>
      </w:r>
    </w:p>
    <w:bookmarkEnd w:id="173"/>
    <w:bookmarkStart w:name="z180" w:id="174"/>
    <w:p>
      <w:pPr>
        <w:spacing w:after="0"/>
        <w:ind w:left="0"/>
        <w:jc w:val="both"/>
      </w:pPr>
      <w:r>
        <w:rPr>
          <w:rFonts w:ascii="Times New Roman"/>
          <w:b w:val="false"/>
          <w:i w:val="false"/>
          <w:color w:val="000000"/>
          <w:sz w:val="28"/>
        </w:rPr>
        <w:t>
      J-функция – Леверетт функциясы;</w:t>
      </w:r>
    </w:p>
    <w:bookmarkEnd w:id="174"/>
    <w:bookmarkStart w:name="z181" w:id="175"/>
    <w:p>
      <w:pPr>
        <w:spacing w:after="0"/>
        <w:ind w:left="0"/>
        <w:jc w:val="both"/>
      </w:pPr>
      <w:r>
        <w:rPr>
          <w:rFonts w:ascii="Times New Roman"/>
          <w:b w:val="false"/>
          <w:i w:val="false"/>
          <w:color w:val="000000"/>
          <w:sz w:val="28"/>
        </w:rPr>
        <w:t>
      KH – гидроөткізгіштік.</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16 тамыздағы</w:t>
            </w:r>
            <w:r>
              <w:br/>
            </w:r>
            <w:r>
              <w:rPr>
                <w:rFonts w:ascii="Times New Roman"/>
                <w:b w:val="false"/>
                <w:i w:val="false"/>
                <w:color w:val="000000"/>
                <w:sz w:val="20"/>
              </w:rPr>
              <w:t>№ 294 бұйрығына</w:t>
            </w:r>
            <w:r>
              <w:br/>
            </w:r>
            <w:r>
              <w:rPr>
                <w:rFonts w:ascii="Times New Roman"/>
                <w:b w:val="false"/>
                <w:i w:val="false"/>
                <w:color w:val="000000"/>
                <w:sz w:val="20"/>
              </w:rPr>
              <w:t>2-қосымша</w:t>
            </w:r>
          </w:p>
        </w:tc>
      </w:tr>
    </w:tbl>
    <w:bookmarkStart w:name="z183" w:id="176"/>
    <w:p>
      <w:pPr>
        <w:spacing w:after="0"/>
        <w:ind w:left="0"/>
        <w:jc w:val="left"/>
      </w:pPr>
      <w:r>
        <w:rPr>
          <w:rFonts w:ascii="Times New Roman"/>
          <w:b/>
          <w:i w:val="false"/>
          <w:color w:val="000000"/>
        </w:rPr>
        <w:t xml:space="preserve"> Әзірленетін базалық жобалау құжаттары және әзірлеуді талдау шеңберінде гидродинамикалық модельдерге тәуелсіз сараптама жүргізу жөніндегі нормативтік техникалық құжат</w:t>
      </w:r>
    </w:p>
    <w:bookmarkEnd w:id="176"/>
    <w:bookmarkStart w:name="z184" w:id="177"/>
    <w:p>
      <w:pPr>
        <w:spacing w:after="0"/>
        <w:ind w:left="0"/>
        <w:jc w:val="left"/>
      </w:pPr>
      <w:r>
        <w:rPr>
          <w:rFonts w:ascii="Times New Roman"/>
          <w:b/>
          <w:i w:val="false"/>
          <w:color w:val="000000"/>
        </w:rPr>
        <w:t xml:space="preserve"> 1-тарау. Негізгі ережелер</w:t>
      </w:r>
    </w:p>
    <w:bookmarkEnd w:id="177"/>
    <w:bookmarkStart w:name="z185" w:id="178"/>
    <w:p>
      <w:pPr>
        <w:spacing w:after="0"/>
        <w:ind w:left="0"/>
        <w:jc w:val="both"/>
      </w:pPr>
      <w:r>
        <w:rPr>
          <w:rFonts w:ascii="Times New Roman"/>
          <w:b w:val="false"/>
          <w:i w:val="false"/>
          <w:color w:val="000000"/>
          <w:sz w:val="28"/>
        </w:rPr>
        <w:t xml:space="preserve">
      1. Осы әзірленетін базалық жобалау құжаттары және әзірлеуді талдау шеңберінде гидродинамикалық модельдерге тәуелсіз сараптама жүргізу жөніндегі нормативтік техникалық құжат Қазақстан Республикасы барлау және әзірлеу жөніндегі орталық комиссиясының (бұдан әрі – БӘОК) қарауына ұсынылатын көмірсутек кен орындарын барлау және әзірлеу жөніндегі әзірленетін базалық жобалау шеңберінде гидродинамикалық модельдері ұсыну және сараптау процесін реттеу үшін "Жер қойнауы және жер қойнауын пайдалану туралы" Қазақстан Республикасының Кодексі 62-бабының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жасалды.</w:t>
      </w:r>
    </w:p>
    <w:bookmarkEnd w:id="178"/>
    <w:bookmarkStart w:name="z186" w:id="179"/>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15 маусымдағы № 239 бұйрығымен бекітілген Жер қойнауын ұтымды және кешенді пайдалану жөніндегі бірыңғай қағидалардың </w:t>
      </w:r>
      <w:r>
        <w:rPr>
          <w:rFonts w:ascii="Times New Roman"/>
          <w:b w:val="false"/>
          <w:i w:val="false"/>
          <w:color w:val="000000"/>
          <w:sz w:val="28"/>
        </w:rPr>
        <w:t>160-тармағына</w:t>
      </w:r>
      <w:r>
        <w:rPr>
          <w:rFonts w:ascii="Times New Roman"/>
          <w:b w:val="false"/>
          <w:i w:val="false"/>
          <w:color w:val="000000"/>
          <w:sz w:val="28"/>
        </w:rPr>
        <w:t xml:space="preserve"> сәйкес (Қазақстан Республикасы Әділет министрлігінде 2018 жылғы 28 маусымда № 17131 болып тіркелген) кен орнының гидродинамикалық моделі – белгілі бір күнге кен орнындағы пайдалану объектілері әзірлемесінің жағдайын көрсететін картографиялық, графикалық, кестелік және басқа да материалдардың кешені. Гидродинамикалық модельді мұнайдың геологиялық қоры 100 млн. тоннадан жоғары және табиғи газ қоры – 50 млрд. текше метрден жоғары болатын көмірсутектер кен орындарын жобалау және игеруді талдау кезінде жасап, пайдалану ұсынылады. Аталмыш модельді жер қойнауын пайдаланушы жыл сайын жаңартуы мүмкін.</w:t>
      </w:r>
    </w:p>
    <w:bookmarkEnd w:id="179"/>
    <w:bookmarkStart w:name="z187" w:id="180"/>
    <w:p>
      <w:pPr>
        <w:spacing w:after="0"/>
        <w:ind w:left="0"/>
        <w:jc w:val="both"/>
      </w:pPr>
      <w:r>
        <w:rPr>
          <w:rFonts w:ascii="Times New Roman"/>
          <w:b w:val="false"/>
          <w:i w:val="false"/>
          <w:color w:val="000000"/>
          <w:sz w:val="28"/>
        </w:rPr>
        <w:t>
      3. Базалық жобалау құжаты шеңберінде орындалған және есепті жасау күніне өзекті болатын гидродинамикалық модельдер цифрлық жеткізгіште цифрлық жеткізгіште не олар болжамды есептік файлдармен бірге орындалған бағдарламалық қамтамасыз ету форматында қорғалған файл алмасу желілері арқылы базалық жобалау құжатының есебімен бірге ҚР БӘОК беріледі.</w:t>
      </w:r>
    </w:p>
    <w:bookmarkEnd w:id="180"/>
    <w:bookmarkStart w:name="z188" w:id="181"/>
    <w:p>
      <w:pPr>
        <w:spacing w:after="0"/>
        <w:ind w:left="0"/>
        <w:jc w:val="both"/>
      </w:pPr>
      <w:r>
        <w:rPr>
          <w:rFonts w:ascii="Times New Roman"/>
          <w:b w:val="false"/>
          <w:i w:val="false"/>
          <w:color w:val="000000"/>
          <w:sz w:val="28"/>
        </w:rPr>
        <w:t>
      4. Гидродинамикалық модель тарих кезеңіне жеке, сондай-ақ ұсынылған базалық жобалау құжаты шеңберінде әзірлеудің әрбір қаралған нұсқасы бойынша жеке беріледі.</w:t>
      </w:r>
    </w:p>
    <w:bookmarkEnd w:id="181"/>
    <w:bookmarkStart w:name="z189" w:id="182"/>
    <w:p>
      <w:pPr>
        <w:spacing w:after="0"/>
        <w:ind w:left="0"/>
        <w:jc w:val="both"/>
      </w:pPr>
      <w:r>
        <w:rPr>
          <w:rFonts w:ascii="Times New Roman"/>
          <w:b w:val="false"/>
          <w:i w:val="false"/>
          <w:color w:val="000000"/>
          <w:sz w:val="28"/>
        </w:rPr>
        <w:t>
      Бекітілген үш өлшемді геологиялық модельсіз Қазақстан Республикасының қорлары жөніндегі мемлекеттік комиссияның (бұдан әрі – ҚР ҚМК) оң Мемлекеттік сараптамасынан өткен көмірсутектер қорларын бекітілген есептеу (қайта есептеу) моделі негізінде гидродинамикалық модель құруға жол беріледі.</w:t>
      </w:r>
    </w:p>
    <w:bookmarkEnd w:id="182"/>
    <w:bookmarkStart w:name="z190" w:id="183"/>
    <w:p>
      <w:pPr>
        <w:spacing w:after="0"/>
        <w:ind w:left="0"/>
        <w:jc w:val="both"/>
      </w:pPr>
      <w:r>
        <w:rPr>
          <w:rFonts w:ascii="Times New Roman"/>
          <w:b w:val="false"/>
          <w:i w:val="false"/>
          <w:color w:val="000000"/>
          <w:sz w:val="28"/>
        </w:rPr>
        <w:t>
      5. Гидродинамикалық модель қорларды есептеу жөніндегі есепті құру күніне жинақталған геологиялық-геофизикалық және кәсіптік ақпарат негізінде құрылады.</w:t>
      </w:r>
    </w:p>
    <w:bookmarkEnd w:id="183"/>
    <w:bookmarkStart w:name="z191" w:id="184"/>
    <w:p>
      <w:pPr>
        <w:spacing w:after="0"/>
        <w:ind w:left="0"/>
        <w:jc w:val="both"/>
      </w:pPr>
      <w:r>
        <w:rPr>
          <w:rFonts w:ascii="Times New Roman"/>
          <w:b w:val="false"/>
          <w:i w:val="false"/>
          <w:color w:val="000000"/>
          <w:sz w:val="28"/>
        </w:rPr>
        <w:t>
      6. Гидродинамикалық модельге сараптама компьютерлік геологиялық және гидродинамикалық модельдеу саласында тәжірибесі бар ҚР БӘОК сарапшыларының әзірлеуі бойынша базалық жобалау құжаттарын сараптау шеңберінде жүргізіледі.</w:t>
      </w:r>
    </w:p>
    <w:bookmarkEnd w:id="184"/>
    <w:bookmarkStart w:name="z192" w:id="185"/>
    <w:p>
      <w:pPr>
        <w:spacing w:after="0"/>
        <w:ind w:left="0"/>
        <w:jc w:val="both"/>
      </w:pPr>
      <w:r>
        <w:rPr>
          <w:rFonts w:ascii="Times New Roman"/>
          <w:b w:val="false"/>
          <w:i w:val="false"/>
          <w:color w:val="000000"/>
          <w:sz w:val="28"/>
        </w:rPr>
        <w:t>
      7. Сараптама нәтижелері бойынша ұсынылған гидродинамикалық модельдің ҚР ҚМК теңгерімінде бекітілген өнеркәсіптік алынатын қорларға сәйкестігі туралы, сондай-ақ құрылған гидродинамикалық модельдің дұрыстығы және оны Қазақстан Республикасының жер қойнауын ұтымды пайдалану қағидаттары мен мақсаттарына қол жеткізу үшін көмірсутектер кен орнын игерудің бекітуге ұсынылатын нұсқасының болжамды технологиялық көрсеткіштерін есептеу үшін пайдалану мүмкіндігі туралы сараптамалық қорытынды жасалады.</w:t>
      </w:r>
    </w:p>
    <w:bookmarkEnd w:id="185"/>
    <w:bookmarkStart w:name="z193" w:id="186"/>
    <w:p>
      <w:pPr>
        <w:spacing w:after="0"/>
        <w:ind w:left="0"/>
        <w:jc w:val="left"/>
      </w:pPr>
      <w:r>
        <w:rPr>
          <w:rFonts w:ascii="Times New Roman"/>
          <w:b/>
          <w:i w:val="false"/>
          <w:color w:val="000000"/>
        </w:rPr>
        <w:t xml:space="preserve"> 2-тарау. Әзірлеудің базалық жобаларын жасау кезінде гидродинамикалық модельді сараптамаға ұсынуға қойылатын талаптар</w:t>
      </w:r>
    </w:p>
    <w:bookmarkEnd w:id="186"/>
    <w:bookmarkStart w:name="z194" w:id="187"/>
    <w:p>
      <w:pPr>
        <w:spacing w:after="0"/>
        <w:ind w:left="0"/>
        <w:jc w:val="both"/>
      </w:pPr>
      <w:r>
        <w:rPr>
          <w:rFonts w:ascii="Times New Roman"/>
          <w:b w:val="false"/>
          <w:i w:val="false"/>
          <w:color w:val="000000"/>
          <w:sz w:val="28"/>
        </w:rPr>
        <w:t>
      8. Әзірлеу жөніндегі базалық жобаны жасау шеңберінде гидродинамикалық модельді міндетті түрде ұсынған жағдайда, базалық жобалау құжатының авторы сараптамаға мемлекеттік сараптама жүргізу үшін деректер жинағын ұсынады. Гидродинамикалық модель жобасы мамандандырылған бағдарламалық жасақтамада жасалады. Гидродинамикалық модельге сараптама жүргізу үшін ұсынылатын құжаттар топтамасына мыналар кіреді:</w:t>
      </w:r>
    </w:p>
    <w:bookmarkEnd w:id="187"/>
    <w:bookmarkStart w:name="z195" w:id="188"/>
    <w:p>
      <w:pPr>
        <w:spacing w:after="0"/>
        <w:ind w:left="0"/>
        <w:jc w:val="both"/>
      </w:pPr>
      <w:r>
        <w:rPr>
          <w:rFonts w:ascii="Times New Roman"/>
          <w:b w:val="false"/>
          <w:i w:val="false"/>
          <w:color w:val="000000"/>
          <w:sz w:val="28"/>
        </w:rPr>
        <w:t>
      1) ашық форматта жазылған модель скрипті мен кіріс деректерінен тұратын гидродинамикалық модель жобасы;</w:t>
      </w:r>
    </w:p>
    <w:bookmarkEnd w:id="188"/>
    <w:bookmarkStart w:name="z196" w:id="189"/>
    <w:p>
      <w:pPr>
        <w:spacing w:after="0"/>
        <w:ind w:left="0"/>
        <w:jc w:val="both"/>
      </w:pPr>
      <w:r>
        <w:rPr>
          <w:rFonts w:ascii="Times New Roman"/>
          <w:b w:val="false"/>
          <w:i w:val="false"/>
          <w:color w:val="000000"/>
          <w:sz w:val="28"/>
        </w:rPr>
        <w:t>
      2) тарих кезеңіне және әрбір болжамды нұсқа бойынша есептелген бинарлық файлдар;</w:t>
      </w:r>
    </w:p>
    <w:bookmarkEnd w:id="189"/>
    <w:bookmarkStart w:name="z197" w:id="190"/>
    <w:p>
      <w:pPr>
        <w:spacing w:after="0"/>
        <w:ind w:left="0"/>
        <w:jc w:val="both"/>
      </w:pPr>
      <w:r>
        <w:rPr>
          <w:rFonts w:ascii="Times New Roman"/>
          <w:b w:val="false"/>
          <w:i w:val="false"/>
          <w:color w:val="000000"/>
          <w:sz w:val="28"/>
        </w:rPr>
        <w:t>
      3) гидродинамикалық модельді құру туралы есеп (Word);</w:t>
      </w:r>
    </w:p>
    <w:bookmarkEnd w:id="190"/>
    <w:bookmarkStart w:name="z198" w:id="191"/>
    <w:p>
      <w:pPr>
        <w:spacing w:after="0"/>
        <w:ind w:left="0"/>
        <w:jc w:val="both"/>
      </w:pPr>
      <w:r>
        <w:rPr>
          <w:rFonts w:ascii="Times New Roman"/>
          <w:b w:val="false"/>
          <w:i w:val="false"/>
          <w:color w:val="000000"/>
          <w:sz w:val="28"/>
        </w:rPr>
        <w:t>
      4) әзірлеу объектілері бойынша және жалпы кестелік қосымшалардағы (Excel) кенжатындар бойынша нысаналы көрсеткіштер кестелері.</w:t>
      </w:r>
    </w:p>
    <w:bookmarkEnd w:id="191"/>
    <w:bookmarkStart w:name="z199" w:id="192"/>
    <w:p>
      <w:pPr>
        <w:spacing w:after="0"/>
        <w:ind w:left="0"/>
        <w:jc w:val="both"/>
      </w:pPr>
      <w:r>
        <w:rPr>
          <w:rFonts w:ascii="Times New Roman"/>
          <w:b w:val="false"/>
          <w:i w:val="false"/>
          <w:color w:val="000000"/>
          <w:sz w:val="28"/>
        </w:rPr>
        <w:t>
      8.1 Модель скрипті мыналарды қамтиды:</w:t>
      </w:r>
    </w:p>
    <w:bookmarkEnd w:id="192"/>
    <w:bookmarkStart w:name="z200" w:id="193"/>
    <w:p>
      <w:pPr>
        <w:spacing w:after="0"/>
        <w:ind w:left="0"/>
        <w:jc w:val="both"/>
      </w:pPr>
      <w:r>
        <w:rPr>
          <w:rFonts w:ascii="Times New Roman"/>
          <w:b w:val="false"/>
          <w:i w:val="false"/>
          <w:color w:val="000000"/>
          <w:sz w:val="28"/>
        </w:rPr>
        <w:t>
      1) үлгі торы (GRID) бөлімінде модель торының геометриясы, модельдің статистикалық петрофизикалық қасиеттерінің текшелері, өткізгіштік модификаторлары, құрылымдық бұзылу геометриясының өткізгіштігі және модель ұяшықтарының бастапқы кеуек көлемін және кеңістіктік өткізгіштігін есептеу үшін қажетті басқа қасиеттер туралы мәліметтер бар;</w:t>
      </w:r>
    </w:p>
    <w:bookmarkEnd w:id="193"/>
    <w:bookmarkStart w:name="z201" w:id="194"/>
    <w:p>
      <w:pPr>
        <w:spacing w:after="0"/>
        <w:ind w:left="0"/>
        <w:jc w:val="both"/>
      </w:pPr>
      <w:r>
        <w:rPr>
          <w:rFonts w:ascii="Times New Roman"/>
          <w:b w:val="false"/>
          <w:i w:val="false"/>
          <w:color w:val="000000"/>
          <w:sz w:val="28"/>
        </w:rPr>
        <w:t>
      2) тепе-теңдік, қанықтыру, қабаттық флюидтіңқасиеттері, жыныс өңірлері бойынша модельдің есепті өңірлерінің геометриясы;</w:t>
      </w:r>
    </w:p>
    <w:bookmarkEnd w:id="194"/>
    <w:bookmarkStart w:name="z202" w:id="195"/>
    <w:p>
      <w:pPr>
        <w:spacing w:after="0"/>
        <w:ind w:left="0"/>
        <w:jc w:val="both"/>
      </w:pPr>
      <w:r>
        <w:rPr>
          <w:rFonts w:ascii="Times New Roman"/>
          <w:b w:val="false"/>
          <w:i w:val="false"/>
          <w:color w:val="000000"/>
          <w:sz w:val="28"/>
        </w:rPr>
        <w:t>
      3) бекітілген игеру объектілері мен қорлар санаттарына, сондай-ақ тау-кен бөлу шегіндегі қорлар бойынша міндетті түрде сәйкес келетін модель қорлары бойынша есепті өңірлердің геометриясы;</w:t>
      </w:r>
    </w:p>
    <w:bookmarkEnd w:id="195"/>
    <w:bookmarkStart w:name="z203" w:id="196"/>
    <w:p>
      <w:pPr>
        <w:spacing w:after="0"/>
        <w:ind w:left="0"/>
        <w:jc w:val="both"/>
      </w:pPr>
      <w:r>
        <w:rPr>
          <w:rFonts w:ascii="Times New Roman"/>
          <w:b w:val="false"/>
          <w:i w:val="false"/>
          <w:color w:val="000000"/>
          <w:sz w:val="28"/>
        </w:rPr>
        <w:t>
      4) модельдің бастапқы инициализациясының деректері, оның ішінде бастапқы қысымдарды, флюидті контактілерінің ережелерін, капиллярлық қысымдарды есептеудің шекаралық шарттарын, тау жыныстарының қасиеттерін есептеуге арналған деректер;</w:t>
      </w:r>
    </w:p>
    <w:bookmarkEnd w:id="196"/>
    <w:bookmarkStart w:name="z204" w:id="197"/>
    <w:p>
      <w:pPr>
        <w:spacing w:after="0"/>
        <w:ind w:left="0"/>
        <w:jc w:val="both"/>
      </w:pPr>
      <w:r>
        <w:rPr>
          <w:rFonts w:ascii="Times New Roman"/>
          <w:b w:val="false"/>
          <w:i w:val="false"/>
          <w:color w:val="000000"/>
          <w:sz w:val="28"/>
        </w:rPr>
        <w:t>
      5) бос фазалардың фазалық өткізгіштігінің, қанығу қысымын, газ құрамын, тұтқырлығын, тығыздықтың беттік жағдайдағы фазалық қасиеттерін қоса алғанда, қабат сұйықтығының қасиеттерінің деректері;</w:t>
      </w:r>
    </w:p>
    <w:bookmarkEnd w:id="197"/>
    <w:bookmarkStart w:name="z205" w:id="198"/>
    <w:p>
      <w:pPr>
        <w:spacing w:after="0"/>
        <w:ind w:left="0"/>
        <w:jc w:val="both"/>
      </w:pPr>
      <w:r>
        <w:rPr>
          <w:rFonts w:ascii="Times New Roman"/>
          <w:b w:val="false"/>
          <w:i w:val="false"/>
          <w:color w:val="000000"/>
          <w:sz w:val="28"/>
        </w:rPr>
        <w:t>
      6) ұңғымаларды модель торына қосуды, фазаларды өндіру/айдау динамикасын, геологиялық-техникалық іс – шаралар (бұдан әрі – ГТІШ) бойынша деректерді қоса алғанда, бірақ онымен шектелмей, тарих кезеңіне арналған ай сайынғы аралықтағы ұңғымалар жұмысының деректері;</w:t>
      </w:r>
    </w:p>
    <w:bookmarkEnd w:id="198"/>
    <w:bookmarkStart w:name="z206" w:id="199"/>
    <w:p>
      <w:pPr>
        <w:spacing w:after="0"/>
        <w:ind w:left="0"/>
        <w:jc w:val="both"/>
      </w:pPr>
      <w:r>
        <w:rPr>
          <w:rFonts w:ascii="Times New Roman"/>
          <w:b w:val="false"/>
          <w:i w:val="false"/>
          <w:color w:val="000000"/>
          <w:sz w:val="28"/>
        </w:rPr>
        <w:t>
      7) ұңғымаларды модель торына қосуды, фазаларды өндіру/айдау динамикасын, ГТІШ, ұңғыманың жұмысының/жабылуының экономикалық шектеулері бойынша деректерді қоса алғанда, бірақ олармен шектелмей, болжамды нұсқалар бойынша ұңғымалар жұмысының деректері.</w:t>
      </w:r>
    </w:p>
    <w:bookmarkEnd w:id="199"/>
    <w:bookmarkStart w:name="z207" w:id="200"/>
    <w:p>
      <w:pPr>
        <w:spacing w:after="0"/>
        <w:ind w:left="0"/>
        <w:jc w:val="both"/>
      </w:pPr>
      <w:r>
        <w:rPr>
          <w:rFonts w:ascii="Times New Roman"/>
          <w:b w:val="false"/>
          <w:i w:val="false"/>
          <w:color w:val="000000"/>
          <w:sz w:val="28"/>
        </w:rPr>
        <w:t>
      Термиялық модель берілген жағдайда тау жынысы мен қабат флюидінің термиялық және жылу сыйымды қасиеттері де көрсетіледі.</w:t>
      </w:r>
    </w:p>
    <w:bookmarkEnd w:id="200"/>
    <w:bookmarkStart w:name="z208" w:id="201"/>
    <w:p>
      <w:pPr>
        <w:spacing w:after="0"/>
        <w:ind w:left="0"/>
        <w:jc w:val="both"/>
      </w:pPr>
      <w:r>
        <w:rPr>
          <w:rFonts w:ascii="Times New Roman"/>
          <w:b w:val="false"/>
          <w:i w:val="false"/>
          <w:color w:val="000000"/>
          <w:sz w:val="28"/>
        </w:rPr>
        <w:t xml:space="preserve">
      Қабат флюидінің композициялық түрі бар модель ұсынылған жағдайда компоненттік құрам, молярлық масса, құрам компоненттерінің өзара әрекеттесу көрсеткіштері және пайдаланылған күй теңдеуі беріледі. </w:t>
      </w:r>
    </w:p>
    <w:bookmarkEnd w:id="201"/>
    <w:bookmarkStart w:name="z209" w:id="202"/>
    <w:p>
      <w:pPr>
        <w:spacing w:after="0"/>
        <w:ind w:left="0"/>
        <w:jc w:val="both"/>
      </w:pPr>
      <w:r>
        <w:rPr>
          <w:rFonts w:ascii="Times New Roman"/>
          <w:b w:val="false"/>
          <w:i w:val="false"/>
          <w:color w:val="000000"/>
          <w:sz w:val="28"/>
        </w:rPr>
        <w:t>
      Қосарланған орта моделін ұсынған жағдайда, қосымша бөлімде қайталама орта торының геометриясы, тордың петрофизикалық қасиеттері, қайталама ортаның қабат сұйықтықтарының салыстырмалы фазалық ұтқырлығы (өткізгіштігі) болуы тиіс.</w:t>
      </w:r>
    </w:p>
    <w:bookmarkEnd w:id="202"/>
    <w:bookmarkStart w:name="z210" w:id="203"/>
    <w:p>
      <w:pPr>
        <w:spacing w:after="0"/>
        <w:ind w:left="0"/>
        <w:jc w:val="both"/>
      </w:pPr>
      <w:r>
        <w:rPr>
          <w:rFonts w:ascii="Times New Roman"/>
          <w:b w:val="false"/>
          <w:i w:val="false"/>
          <w:color w:val="000000"/>
          <w:sz w:val="28"/>
        </w:rPr>
        <w:t>
      Химиялық жұмыс агенттерін қолдана отырып модель берілген жағдайда айдау сұйықтығының және жыныстың динамикалық қасиеттері көрсетіледі</w:t>
      </w:r>
    </w:p>
    <w:bookmarkEnd w:id="203"/>
    <w:bookmarkStart w:name="z211" w:id="204"/>
    <w:p>
      <w:pPr>
        <w:spacing w:after="0"/>
        <w:ind w:left="0"/>
        <w:jc w:val="both"/>
      </w:pPr>
      <w:r>
        <w:rPr>
          <w:rFonts w:ascii="Times New Roman"/>
          <w:b w:val="false"/>
          <w:i w:val="false"/>
          <w:color w:val="000000"/>
          <w:sz w:val="28"/>
        </w:rPr>
        <w:t>
      8.2 Есептелген бинарлық файлдар</w:t>
      </w:r>
    </w:p>
    <w:bookmarkEnd w:id="204"/>
    <w:bookmarkStart w:name="z212" w:id="205"/>
    <w:p>
      <w:pPr>
        <w:spacing w:after="0"/>
        <w:ind w:left="0"/>
        <w:jc w:val="both"/>
      </w:pPr>
      <w:r>
        <w:rPr>
          <w:rFonts w:ascii="Times New Roman"/>
          <w:b w:val="false"/>
          <w:i w:val="false"/>
          <w:color w:val="000000"/>
          <w:sz w:val="28"/>
        </w:rPr>
        <w:t>
      Тарих кезеңінде гидродинамикалық модельде мынадай бинарлық файлдар бар:</w:t>
      </w:r>
    </w:p>
    <w:bookmarkEnd w:id="205"/>
    <w:bookmarkStart w:name="z213" w:id="206"/>
    <w:p>
      <w:pPr>
        <w:spacing w:after="0"/>
        <w:ind w:left="0"/>
        <w:jc w:val="both"/>
      </w:pPr>
      <w:r>
        <w:rPr>
          <w:rFonts w:ascii="Times New Roman"/>
          <w:b w:val="false"/>
          <w:i w:val="false"/>
          <w:color w:val="000000"/>
          <w:sz w:val="28"/>
        </w:rPr>
        <w:t>
      1) есептеу кезеңі кен орнын игерудің басынан бастап жобалау құжатын жасау күніне дейінгі есептеуді қамтиды;</w:t>
      </w:r>
    </w:p>
    <w:bookmarkEnd w:id="206"/>
    <w:bookmarkStart w:name="z214" w:id="207"/>
    <w:p>
      <w:pPr>
        <w:spacing w:after="0"/>
        <w:ind w:left="0"/>
        <w:jc w:val="both"/>
      </w:pPr>
      <w:r>
        <w:rPr>
          <w:rFonts w:ascii="Times New Roman"/>
          <w:b w:val="false"/>
          <w:i w:val="false"/>
          <w:color w:val="000000"/>
          <w:sz w:val="28"/>
        </w:rPr>
        <w:t>
      2) EGRID форматындағы тор геометриясы (файлға тор жазу форматы);</w:t>
      </w:r>
    </w:p>
    <w:bookmarkEnd w:id="207"/>
    <w:bookmarkStart w:name="z215" w:id="208"/>
    <w:p>
      <w:pPr>
        <w:spacing w:after="0"/>
        <w:ind w:left="0"/>
        <w:jc w:val="both"/>
      </w:pPr>
      <w:r>
        <w:rPr>
          <w:rFonts w:ascii="Times New Roman"/>
          <w:b w:val="false"/>
          <w:i w:val="false"/>
          <w:color w:val="000000"/>
          <w:sz w:val="28"/>
        </w:rPr>
        <w:t xml:space="preserve">
      3) INIТ форматындағы бастапқы қасиеттер (қабаттың және флюидтің бастапқы қасиеттерін жазу форматы); </w:t>
      </w:r>
    </w:p>
    <w:bookmarkEnd w:id="208"/>
    <w:bookmarkStart w:name="z216" w:id="209"/>
    <w:p>
      <w:pPr>
        <w:spacing w:after="0"/>
        <w:ind w:left="0"/>
        <w:jc w:val="both"/>
      </w:pPr>
      <w:r>
        <w:rPr>
          <w:rFonts w:ascii="Times New Roman"/>
          <w:b w:val="false"/>
          <w:i w:val="false"/>
          <w:color w:val="000000"/>
          <w:sz w:val="28"/>
        </w:rPr>
        <w:t>
      4) қабат жағдайында инициализациялау кезіндегі қабат сұйықтығының есептік динамикалық қасиеттері: тығыздық (мұнай, газ, су), көлемдік коэффициент (мұнай, газ, су), тұтқырлық (мұнай, газ, су), газ мөлшері/ конденсат мөлшері. Стандартты жағдайларда: тығыздық (мұнай, газ, су), тұтқырлық (мұнай, газ, су), тұтқырлық (мұнай, газ, су).</w:t>
      </w:r>
    </w:p>
    <w:bookmarkEnd w:id="209"/>
    <w:bookmarkStart w:name="z217" w:id="210"/>
    <w:p>
      <w:pPr>
        <w:spacing w:after="0"/>
        <w:ind w:left="0"/>
        <w:jc w:val="both"/>
      </w:pPr>
      <w:r>
        <w:rPr>
          <w:rFonts w:ascii="Times New Roman"/>
          <w:b w:val="false"/>
          <w:i w:val="false"/>
          <w:color w:val="000000"/>
          <w:sz w:val="28"/>
        </w:rPr>
        <w:t>
      5) флюидті іріктеу/айдау бойынша ұңғымалардың жұмыс динамикасының, сондай-ақ қабат/кенжар қысымының динамикасының есептік/нақты көрсеткіштері;</w:t>
      </w:r>
    </w:p>
    <w:bookmarkEnd w:id="210"/>
    <w:bookmarkStart w:name="z218" w:id="211"/>
    <w:p>
      <w:pPr>
        <w:spacing w:after="0"/>
        <w:ind w:left="0"/>
        <w:jc w:val="both"/>
      </w:pPr>
      <w:r>
        <w:rPr>
          <w:rFonts w:ascii="Times New Roman"/>
          <w:b w:val="false"/>
          <w:i w:val="false"/>
          <w:color w:val="000000"/>
          <w:sz w:val="28"/>
        </w:rPr>
        <w:t>
      Болжам кезеңінде модель игерудің әр жеке нұсқасына сәйкес келетін мынадай бинарлық файлдарды қамтиды:</w:t>
      </w:r>
    </w:p>
    <w:bookmarkEnd w:id="211"/>
    <w:bookmarkStart w:name="z219" w:id="212"/>
    <w:p>
      <w:pPr>
        <w:spacing w:after="0"/>
        <w:ind w:left="0"/>
        <w:jc w:val="both"/>
      </w:pPr>
      <w:r>
        <w:rPr>
          <w:rFonts w:ascii="Times New Roman"/>
          <w:b w:val="false"/>
          <w:i w:val="false"/>
          <w:color w:val="000000"/>
          <w:sz w:val="28"/>
        </w:rPr>
        <w:t>
      Жеке нұсқаны есептеу кезеңі кен орнын игерудің басынан бастап нұсқаның болжамды кезеңінің соңына дейін есептеуді қамтиды;</w:t>
      </w:r>
    </w:p>
    <w:bookmarkEnd w:id="212"/>
    <w:bookmarkStart w:name="z220" w:id="213"/>
    <w:p>
      <w:pPr>
        <w:spacing w:after="0"/>
        <w:ind w:left="0"/>
        <w:jc w:val="both"/>
      </w:pPr>
      <w:r>
        <w:rPr>
          <w:rFonts w:ascii="Times New Roman"/>
          <w:b w:val="false"/>
          <w:i w:val="false"/>
          <w:color w:val="000000"/>
          <w:sz w:val="28"/>
        </w:rPr>
        <w:t>
      Есептеудің әр қадамы үшін грид торындағы қабат флюидінің есептелген динамикалық қасиеттері;</w:t>
      </w:r>
    </w:p>
    <w:bookmarkEnd w:id="213"/>
    <w:bookmarkStart w:name="z221" w:id="214"/>
    <w:p>
      <w:pPr>
        <w:spacing w:after="0"/>
        <w:ind w:left="0"/>
        <w:jc w:val="both"/>
      </w:pPr>
      <w:r>
        <w:rPr>
          <w:rFonts w:ascii="Times New Roman"/>
          <w:b w:val="false"/>
          <w:i w:val="false"/>
          <w:color w:val="000000"/>
          <w:sz w:val="28"/>
        </w:rPr>
        <w:t>
      Сұйықтықты іріктеу/айдау бойынша ұңғымалардың жұмыс динамикасының, сондай-ақ қабат/кенжар қысымының динамикасының есептік көрсеткіштері.</w:t>
      </w:r>
    </w:p>
    <w:bookmarkEnd w:id="214"/>
    <w:bookmarkStart w:name="z222" w:id="215"/>
    <w:p>
      <w:pPr>
        <w:spacing w:after="0"/>
        <w:ind w:left="0"/>
        <w:jc w:val="both"/>
      </w:pPr>
      <w:r>
        <w:rPr>
          <w:rFonts w:ascii="Times New Roman"/>
          <w:b w:val="false"/>
          <w:i w:val="false"/>
          <w:color w:val="000000"/>
          <w:sz w:val="28"/>
        </w:rPr>
        <w:t>
      8.3 Гидродинамикалық модель бойынша есеп.</w:t>
      </w:r>
    </w:p>
    <w:bookmarkEnd w:id="215"/>
    <w:bookmarkStart w:name="z223" w:id="216"/>
    <w:p>
      <w:pPr>
        <w:spacing w:after="0"/>
        <w:ind w:left="0"/>
        <w:jc w:val="both"/>
      </w:pPr>
      <w:r>
        <w:rPr>
          <w:rFonts w:ascii="Times New Roman"/>
          <w:b w:val="false"/>
          <w:i w:val="false"/>
          <w:color w:val="000000"/>
          <w:sz w:val="28"/>
        </w:rPr>
        <w:t>
      Ұсынылған гидродинамикалық модельге есеп берілуге тиіс, ол есептің мынадай міндетті бөлімдерінің болуын ұсынады:</w:t>
      </w:r>
    </w:p>
    <w:bookmarkEnd w:id="216"/>
    <w:bookmarkStart w:name="z224" w:id="217"/>
    <w:p>
      <w:pPr>
        <w:spacing w:after="0"/>
        <w:ind w:left="0"/>
        <w:jc w:val="both"/>
      </w:pPr>
      <w:r>
        <w:rPr>
          <w:rFonts w:ascii="Times New Roman"/>
          <w:b w:val="false"/>
          <w:i w:val="false"/>
          <w:color w:val="000000"/>
          <w:sz w:val="28"/>
        </w:rPr>
        <w:t>
      1) модель туралы жалпы мәліметтер, оның ішінде модельдің өлшемі, модельдің грид ортасының түрі, модельдің бос фазаларының түрі, қабат флюиді моделінің түрі, игерудің әр объектісіне қолданыстағы қордың ұңғымаларының саны, модель тарихын есептеу кезеңі, модельдің болжамды нұсқаларын есептеу кезеңі;</w:t>
      </w:r>
    </w:p>
    <w:bookmarkEnd w:id="217"/>
    <w:bookmarkStart w:name="z225" w:id="218"/>
    <w:p>
      <w:pPr>
        <w:spacing w:after="0"/>
        <w:ind w:left="0"/>
        <w:jc w:val="both"/>
      </w:pPr>
      <w:r>
        <w:rPr>
          <w:rFonts w:ascii="Times New Roman"/>
          <w:b w:val="false"/>
          <w:i w:val="false"/>
          <w:color w:val="000000"/>
          <w:sz w:val="28"/>
        </w:rPr>
        <w:t>
      2) қабаттық сұйықтықтың (мұнай, су газы) қасиеттерін, газ құрамына байланысты қабаттық жағдайларда қабаттық сұйықтықтың қасиеттерін, сепаратордың таңдалған түрі жағдайында жер үсті жағдайында қабаттық сұйықтықтың қасиеттерін егжей-тегжейлі сипаттай отырып, қабаттық сұйықтық моделінің түрін таңдаудың негіздемесі, сондай-ақ қабаттық сұйықтықты іріктеу сынамаларын талдау нәтижелерінің модельдік және нақты деректерін салыстыру;</w:t>
      </w:r>
    </w:p>
    <w:bookmarkEnd w:id="218"/>
    <w:bookmarkStart w:name="z226" w:id="219"/>
    <w:p>
      <w:pPr>
        <w:spacing w:after="0"/>
        <w:ind w:left="0"/>
        <w:jc w:val="both"/>
      </w:pPr>
      <w:r>
        <w:rPr>
          <w:rFonts w:ascii="Times New Roman"/>
          <w:b w:val="false"/>
          <w:i w:val="false"/>
          <w:color w:val="000000"/>
          <w:sz w:val="28"/>
        </w:rPr>
        <w:t>
      3) динамикалық қасиеттерді сипаттау үшін орталар санын таңдау негіздемесі. Қос кеуектілік/өткізгіштік ортасы қолданылған жағдайда, жарықтар/каверн өткізгіштігі, қайталама кеуектілік көлемі, мұнай/газдың қанықтылығы, сондай-ақ орталар арасындағы өзара әрекеттесуге жауап беретін сигма параметрі сияқты негізгі параметрлер негізделеді;</w:t>
      </w:r>
    </w:p>
    <w:bookmarkEnd w:id="219"/>
    <w:bookmarkStart w:name="z227" w:id="220"/>
    <w:p>
      <w:pPr>
        <w:spacing w:after="0"/>
        <w:ind w:left="0"/>
        <w:jc w:val="both"/>
      </w:pPr>
      <w:r>
        <w:rPr>
          <w:rFonts w:ascii="Times New Roman"/>
          <w:b w:val="false"/>
          <w:i w:val="false"/>
          <w:color w:val="000000"/>
          <w:sz w:val="28"/>
        </w:rPr>
        <w:t>
      4) термиялық опцияны қолданған жағдайда тау жыныстарының негізгі параметрлері, мысалы, жылу сыйымдылығы мен жылу өткізгіштік, сондай-ақ қабаттық мұнайдың температурадан динамикалық қасиеттері негізделеді. Бөлімде керн мен қабат флюидінің сынамаларын талдаудың есептік және нақты деректері келтірілген;</w:t>
      </w:r>
    </w:p>
    <w:bookmarkEnd w:id="220"/>
    <w:bookmarkStart w:name="z228" w:id="221"/>
    <w:p>
      <w:pPr>
        <w:spacing w:after="0"/>
        <w:ind w:left="0"/>
        <w:jc w:val="both"/>
      </w:pPr>
      <w:r>
        <w:rPr>
          <w:rFonts w:ascii="Times New Roman"/>
          <w:b w:val="false"/>
          <w:i w:val="false"/>
          <w:color w:val="000000"/>
          <w:sz w:val="28"/>
        </w:rPr>
        <w:t>
      5) бастапқы геологиялық гридтен пайдаланылған ауытқуларды негіздей отырып өткізгіштік пен кеуек көлемінің пайдаланылған модификаторлары көрсетіледі;</w:t>
      </w:r>
    </w:p>
    <w:bookmarkEnd w:id="221"/>
    <w:bookmarkStart w:name="z229" w:id="222"/>
    <w:p>
      <w:pPr>
        <w:spacing w:after="0"/>
        <w:ind w:left="0"/>
        <w:jc w:val="both"/>
      </w:pPr>
      <w:r>
        <w:rPr>
          <w:rFonts w:ascii="Times New Roman"/>
          <w:b w:val="false"/>
          <w:i w:val="false"/>
          <w:color w:val="000000"/>
          <w:sz w:val="28"/>
        </w:rPr>
        <w:t>
      6) қанықтылықтың, қабаттық қысымның бастапқы қасиеттерін инициализациялау талдауы келтірілген. Әзірлеу объектілері мен санаттары бойынша көмірсутектердің бастапқы қорлары мен гидродинамикалық модельдің есептік параметрлерін геологиялық модельге сәйкес келетін қорлармен, сондай-ақ ҚР ҚМК теңгерімінде бекітілген тиісті қорлармен салыстыру жүргізіледі;</w:t>
      </w:r>
    </w:p>
    <w:bookmarkEnd w:id="222"/>
    <w:bookmarkStart w:name="z230" w:id="223"/>
    <w:p>
      <w:pPr>
        <w:spacing w:after="0"/>
        <w:ind w:left="0"/>
        <w:jc w:val="both"/>
      </w:pPr>
      <w:r>
        <w:rPr>
          <w:rFonts w:ascii="Times New Roman"/>
          <w:b w:val="false"/>
          <w:i w:val="false"/>
          <w:color w:val="000000"/>
          <w:sz w:val="28"/>
        </w:rPr>
        <w:t>
      7) әрбір қанығу өңірі үшін пайдаланылған фазалық өткізгіштік қисықтарының негіздемесі және ығыстырып шығару бойынша арнайы керн талдаулардың нақты деректерімен салыстыру келтірілген;</w:t>
      </w:r>
    </w:p>
    <w:bookmarkEnd w:id="223"/>
    <w:bookmarkStart w:name="z231" w:id="224"/>
    <w:p>
      <w:pPr>
        <w:spacing w:after="0"/>
        <w:ind w:left="0"/>
        <w:jc w:val="both"/>
      </w:pPr>
      <w:r>
        <w:rPr>
          <w:rFonts w:ascii="Times New Roman"/>
          <w:b w:val="false"/>
          <w:i w:val="false"/>
          <w:color w:val="000000"/>
          <w:sz w:val="28"/>
        </w:rPr>
        <w:t>
      8) қабат суы мен қабат жыныстарының қасиеттерінің негіздемесі келтірілген;</w:t>
      </w:r>
    </w:p>
    <w:bookmarkEnd w:id="224"/>
    <w:bookmarkStart w:name="z232" w:id="225"/>
    <w:p>
      <w:pPr>
        <w:spacing w:after="0"/>
        <w:ind w:left="0"/>
        <w:jc w:val="both"/>
      </w:pPr>
      <w:r>
        <w:rPr>
          <w:rFonts w:ascii="Times New Roman"/>
          <w:b w:val="false"/>
          <w:i w:val="false"/>
          <w:color w:val="000000"/>
          <w:sz w:val="28"/>
        </w:rPr>
        <w:t>
      9) ұңғымалар жұмысының сипаттамасы бөлімінде модель объектілері бойынша тарихты есептеудің барлық кезеңіне арналған қолданыстағы қордың тізімі, жобалау құжатын жасау күніне қор бойынша ұңғыманың түрі, қабат флюидін іріктеуге өндіруші ұңғыманы бақылау, айдау агентін айдауға айдау ұңғымасын бақылау келтіріледі;</w:t>
      </w:r>
    </w:p>
    <w:bookmarkEnd w:id="225"/>
    <w:bookmarkStart w:name="z233" w:id="226"/>
    <w:p>
      <w:pPr>
        <w:spacing w:after="0"/>
        <w:ind w:left="0"/>
        <w:jc w:val="both"/>
      </w:pPr>
      <w:r>
        <w:rPr>
          <w:rFonts w:ascii="Times New Roman"/>
          <w:b w:val="false"/>
          <w:i w:val="false"/>
          <w:color w:val="000000"/>
          <w:sz w:val="28"/>
        </w:rPr>
        <w:t>
      10) ұңғымаларды іріктеуді баптау динамикасын талдау бөлімінде сұйықтық, мұнай, су, газ бойынша тарихты есептеу кезеңіне әрбір ұңғыманы іріктеудің нақты және жинақталған көрсеткіштерінің кросс-плоты келтіріледі. Ұңғыманың нөмірі, тарихты есептеу кезеңі (күндері), тарих кезеңіне жинақталған флюид түрін іріктеу, модель бойынша есептелген тарих кезеңіне жинақталған флюид іріктеу, есептік деректердің нақты деректерден пайыздық ауытқуы көрсетілген кесте келтіріледі;</w:t>
      </w:r>
    </w:p>
    <w:bookmarkEnd w:id="226"/>
    <w:bookmarkStart w:name="z234" w:id="227"/>
    <w:p>
      <w:pPr>
        <w:spacing w:after="0"/>
        <w:ind w:left="0"/>
        <w:jc w:val="both"/>
      </w:pPr>
      <w:r>
        <w:rPr>
          <w:rFonts w:ascii="Times New Roman"/>
          <w:b w:val="false"/>
          <w:i w:val="false"/>
          <w:color w:val="000000"/>
          <w:sz w:val="28"/>
        </w:rPr>
        <w:t>
      11) ұңғымаларды айдауды баптау динамикасын талдау бөлімінде айдалатын кезең бойынша тарихты есептеу кезеңіне әрбір ұңғыманы айдаудың нақты және жинақталған көрсеткіштерінің кросс-плоты келтіріледі. Ұңғыманың нөмірі, тарихты есептеу кезеңі (күндер), тарих кезеңіне фазаның әрбір түрінің нақты жинақталған айдауы, модель бойынша есептелген тарих кезеңіне фазаның типінің есептік жинақталған айдауы, есептік деректердің нақты деректерден пайыздық ауытқуы көрсетілген кесте келтіріледі;</w:t>
      </w:r>
    </w:p>
    <w:bookmarkEnd w:id="227"/>
    <w:bookmarkStart w:name="z235" w:id="228"/>
    <w:p>
      <w:pPr>
        <w:spacing w:after="0"/>
        <w:ind w:left="0"/>
        <w:jc w:val="both"/>
      </w:pPr>
      <w:r>
        <w:rPr>
          <w:rFonts w:ascii="Times New Roman"/>
          <w:b w:val="false"/>
          <w:i w:val="false"/>
          <w:color w:val="000000"/>
          <w:sz w:val="28"/>
        </w:rPr>
        <w:t>
      12) бөлімде гидродинамикалық гридтегі ұңғымалар мен тосқауылдардың өнімділігінің модификаторлары сипатталған;</w:t>
      </w:r>
    </w:p>
    <w:bookmarkEnd w:id="228"/>
    <w:bookmarkStart w:name="z236" w:id="229"/>
    <w:p>
      <w:pPr>
        <w:spacing w:after="0"/>
        <w:ind w:left="0"/>
        <w:jc w:val="both"/>
      </w:pPr>
      <w:r>
        <w:rPr>
          <w:rFonts w:ascii="Times New Roman"/>
          <w:b w:val="false"/>
          <w:i w:val="false"/>
          <w:color w:val="000000"/>
          <w:sz w:val="28"/>
        </w:rPr>
        <w:t>
      13) қысымды баптау динамикасын талдау бөлімінде (динамикалық кенжар немесе сағалық) өндіру/айдау ұңғымалары бойынша нақты және есептелген кенжар қысымының графигі келтіріледі. Графиктерде кенжар қысымының өлшенген мәнінің ± 20% құрайтын рұқсат етілген дәліз көрсетіледі. Есептік көрсеткіштер нақты көрсеткіштерден ауытқыған жағдайда, осындай ауытқуларға талдау жасалады;</w:t>
      </w:r>
    </w:p>
    <w:bookmarkEnd w:id="229"/>
    <w:bookmarkStart w:name="z237" w:id="230"/>
    <w:p>
      <w:pPr>
        <w:spacing w:after="0"/>
        <w:ind w:left="0"/>
        <w:jc w:val="both"/>
      </w:pPr>
      <w:r>
        <w:rPr>
          <w:rFonts w:ascii="Times New Roman"/>
          <w:b w:val="false"/>
          <w:i w:val="false"/>
          <w:color w:val="000000"/>
          <w:sz w:val="28"/>
        </w:rPr>
        <w:t>
      14) игеру/кен орны объектілері бойынша іріктеулерді баптау динамикасын талдау модельді есептеудің әрбір қадамы үшін игеру объектілері бойынша сұйықтық, мұнай, газ бойынша нақты және есептік іріктеулердің динамикасын салыстыру арқылы орындалады. Талдау графикалық түрде де, әрбір игеру объектісі мен кен орны бойынша орындалатын, тұтастай алғанда есептеу қадамы, жинақталған нақты айлық мұнай, сұйықтық, газ өндіру, мұнайды, сұйықтықты, газды есептік өндіру, есептік деректердің нақты деректерден пайыздық ауытқуы бар кесте ұсыныла отырып жүргізіледі. Есептеу/тарих әзірлеу объектілері бойынша жинақталған фазалық таңдау. Есептеу / тарих әзірлеу объектілері бойынша жинақталған фазалық айдау;</w:t>
      </w:r>
    </w:p>
    <w:bookmarkEnd w:id="230"/>
    <w:bookmarkStart w:name="z238" w:id="231"/>
    <w:p>
      <w:pPr>
        <w:spacing w:after="0"/>
        <w:ind w:left="0"/>
        <w:jc w:val="both"/>
      </w:pPr>
      <w:r>
        <w:rPr>
          <w:rFonts w:ascii="Times New Roman"/>
          <w:b w:val="false"/>
          <w:i w:val="false"/>
          <w:color w:val="000000"/>
          <w:sz w:val="28"/>
        </w:rPr>
        <w:t>
      15) сұйықтықты, мұнайды, суды және газды іріктеу бойынша алшақтықтарды талдау нақты және есептік тарих кезеңіне жинақталған көрсеткіштерді салыстыру арқылы игеру объектілері бойынша жүргізіледі;</w:t>
      </w:r>
    </w:p>
    <w:bookmarkEnd w:id="231"/>
    <w:bookmarkStart w:name="z239" w:id="232"/>
    <w:p>
      <w:pPr>
        <w:spacing w:after="0"/>
        <w:ind w:left="0"/>
        <w:jc w:val="both"/>
      </w:pPr>
      <w:r>
        <w:rPr>
          <w:rFonts w:ascii="Times New Roman"/>
          <w:b w:val="false"/>
          <w:i w:val="false"/>
          <w:color w:val="000000"/>
          <w:sz w:val="28"/>
        </w:rPr>
        <w:t>
      16) игеру/кен орны объектілері бойынша айдауды баптау динамикасын талдау модельді есептеудің әрбір қадамы үшін тұтастай алғанда игеру объектілері бойынша флюид түрлері бойынша нақты және есептік айдау динамикасын салыстыру арқылы орындалады. Талдау графикалық түрде де, әрбір игеру объектісі мен кен орны бойынша орындалатын кесте ұсыныла отырып, есептеу қадамы, әрбір агенттің, сұйықтықтың, газдың жинақталған нақты айдауы, әрбір агенттің есептік айдауы, есептік деректердің нақты деректерден пайыздық ауытқуы қамтылады;</w:t>
      </w:r>
    </w:p>
    <w:bookmarkEnd w:id="232"/>
    <w:bookmarkStart w:name="z240" w:id="233"/>
    <w:p>
      <w:pPr>
        <w:spacing w:after="0"/>
        <w:ind w:left="0"/>
        <w:jc w:val="both"/>
      </w:pPr>
      <w:r>
        <w:rPr>
          <w:rFonts w:ascii="Times New Roman"/>
          <w:b w:val="false"/>
          <w:i w:val="false"/>
          <w:color w:val="000000"/>
          <w:sz w:val="28"/>
        </w:rPr>
        <w:t>
      17) фазаларды айдау бойынша сәйкессіздіктерді талдау нақты және есептік тарих кезеңіне жинақталған көрсеткіштерді салыстыру арқылы әзірлеу объектілері бойынша жүргізіледі;</w:t>
      </w:r>
    </w:p>
    <w:bookmarkEnd w:id="233"/>
    <w:bookmarkStart w:name="z241" w:id="234"/>
    <w:p>
      <w:pPr>
        <w:spacing w:after="0"/>
        <w:ind w:left="0"/>
        <w:jc w:val="both"/>
      </w:pPr>
      <w:r>
        <w:rPr>
          <w:rFonts w:ascii="Times New Roman"/>
          <w:b w:val="false"/>
          <w:i w:val="false"/>
          <w:color w:val="000000"/>
          <w:sz w:val="28"/>
        </w:rPr>
        <w:t>
      18) қабат қысымының динамикасын талдау қолданыстағы Ұңғымаларды іріктеу/айдау аймағындағы нақты тарихи қабат қысымы мен есептелген қабат қысымын көрсете отырып, әрбір игеру объектісі бойынша жүргізіледі. Талдау графикалық түрде де, әрбір игеру объектісі мен жалпы кен орны бойынша орындалатын кестені ұсына отырып жүргізіледі. Кестеде есептеу қадамы, Тарих бойынша орташа қабат қысымы, әрбір даму объектісі бойынша орташа қабат қысымы бар. Пайыздық ауытқу тек қолданыстағы ұңғымалар қорын іріктеу/айдау аймағы бойынша көрсетіледі. Айтарлықтай сәйкессіздіктер болған жағдайда (20% және одан көп) мұндай ауытқудың себептері көрсетіледі;</w:t>
      </w:r>
    </w:p>
    <w:bookmarkEnd w:id="234"/>
    <w:bookmarkStart w:name="z242" w:id="235"/>
    <w:p>
      <w:pPr>
        <w:spacing w:after="0"/>
        <w:ind w:left="0"/>
        <w:jc w:val="both"/>
      </w:pPr>
      <w:r>
        <w:rPr>
          <w:rFonts w:ascii="Times New Roman"/>
          <w:b w:val="false"/>
          <w:i w:val="false"/>
          <w:color w:val="000000"/>
          <w:sz w:val="28"/>
        </w:rPr>
        <w:t>
      19) нақты тарихи газ факторын және қолданыстағы өндіруші ұңғымалар бойынша есептік газ факторын көрсете отырып, әрбір игеру объектісі және жалпы кен орны бойынша ағымдағы газ факторын талдау. Қосымша әзірлеу объектілері бойынша бекітілген бастапқы газ мөлшері көрсетіледі;</w:t>
      </w:r>
    </w:p>
    <w:bookmarkEnd w:id="235"/>
    <w:bookmarkStart w:name="z243" w:id="236"/>
    <w:p>
      <w:pPr>
        <w:spacing w:after="0"/>
        <w:ind w:left="0"/>
        <w:jc w:val="both"/>
      </w:pPr>
      <w:r>
        <w:rPr>
          <w:rFonts w:ascii="Times New Roman"/>
          <w:b w:val="false"/>
          <w:i w:val="false"/>
          <w:color w:val="000000"/>
          <w:sz w:val="28"/>
        </w:rPr>
        <w:t>
      20) қорларды өндіруді талдау тарих кезеңінің соңында әрбір игеру объектісі бойынша әрбір санат бойынша және жалпы кен орны бойынша көмірсутектердің қалдық құрғатылатын қорларын көрсете отырып жүргізіледі (жай есептеу әдісімен немесе тресстер әдістерімен);</w:t>
      </w:r>
    </w:p>
    <w:bookmarkEnd w:id="236"/>
    <w:bookmarkStart w:name="z244" w:id="237"/>
    <w:p>
      <w:pPr>
        <w:spacing w:after="0"/>
        <w:ind w:left="0"/>
        <w:jc w:val="both"/>
      </w:pPr>
      <w:r>
        <w:rPr>
          <w:rFonts w:ascii="Times New Roman"/>
          <w:b w:val="false"/>
          <w:i w:val="false"/>
          <w:color w:val="000000"/>
          <w:sz w:val="28"/>
        </w:rPr>
        <w:t>
      21) әзірлеудің әрбір нұсқасы бойынша нақты және жобалық ұңғымалардың орналасу картасы, әрбір игеру объектісіне нақты/жобалық ұңғыманы қосу күні, пайдалану коэффициенті, өндіру/айдау бойынша бақылау, өндіруші/айдау ұңғымаларының технологиялық шектеулері, өндіруші/айдау ұңғымаларының жабылуының экономикалық шектеулері келтіріледі;</w:t>
      </w:r>
    </w:p>
    <w:bookmarkEnd w:id="237"/>
    <w:bookmarkStart w:name="z245" w:id="238"/>
    <w:p>
      <w:pPr>
        <w:spacing w:after="0"/>
        <w:ind w:left="0"/>
        <w:jc w:val="both"/>
      </w:pPr>
      <w:r>
        <w:rPr>
          <w:rFonts w:ascii="Times New Roman"/>
          <w:b w:val="false"/>
          <w:i w:val="false"/>
          <w:color w:val="000000"/>
          <w:sz w:val="28"/>
        </w:rPr>
        <w:t>
      22) объектілер мен кен орны бойынша әрбір нұсқа бойынша тұтастай алғанда сұйықтықты, мұнайды, суды өндірудің, агентті айдаудың, суланудың, газ факторының, орташа қабат қысымының айлық не жылдық (болжау кезеңі 50 жылдан асатын кен орындары үшін) динамикасы келтіріледі;</w:t>
      </w:r>
    </w:p>
    <w:bookmarkEnd w:id="238"/>
    <w:bookmarkStart w:name="z246" w:id="239"/>
    <w:p>
      <w:pPr>
        <w:spacing w:after="0"/>
        <w:ind w:left="0"/>
        <w:jc w:val="both"/>
      </w:pPr>
      <w:r>
        <w:rPr>
          <w:rFonts w:ascii="Times New Roman"/>
          <w:b w:val="false"/>
          <w:i w:val="false"/>
          <w:color w:val="000000"/>
          <w:sz w:val="28"/>
        </w:rPr>
        <w:t>
      23) объектілер мен кен орны бойынша әрбір нұсқа бойынша тұтастай алғанда болжамның бүкіл кезеңіне айлық өндірудің, мұнайдың, газдың жинақталған динамикасы, мұнайды, еріген газды, бос газды алу коэффициенттері келтіріледі;</w:t>
      </w:r>
    </w:p>
    <w:bookmarkEnd w:id="239"/>
    <w:bookmarkStart w:name="z247" w:id="240"/>
    <w:p>
      <w:pPr>
        <w:spacing w:after="0"/>
        <w:ind w:left="0"/>
        <w:jc w:val="both"/>
      </w:pPr>
      <w:r>
        <w:rPr>
          <w:rFonts w:ascii="Times New Roman"/>
          <w:b w:val="false"/>
          <w:i w:val="false"/>
          <w:color w:val="000000"/>
          <w:sz w:val="28"/>
        </w:rPr>
        <w:t>
      24) химиялық жұмыс агенттерін пайдаланған жағдайда айдау сұйықтығы мен жыныстың агент концентрациясынан динамикадағы өзгеруінің негізгі параметрлері негізделеді.</w:t>
      </w:r>
    </w:p>
    <w:bookmarkEnd w:id="240"/>
    <w:bookmarkStart w:name="z248" w:id="241"/>
    <w:p>
      <w:pPr>
        <w:spacing w:after="0"/>
        <w:ind w:left="0"/>
        <w:jc w:val="left"/>
      </w:pPr>
      <w:r>
        <w:rPr>
          <w:rFonts w:ascii="Times New Roman"/>
          <w:b/>
          <w:i w:val="false"/>
          <w:color w:val="000000"/>
        </w:rPr>
        <w:t xml:space="preserve"> 3-тарау. Гидродинамикалық модельді құру сапасын бағалау</w:t>
      </w:r>
    </w:p>
    <w:bookmarkEnd w:id="241"/>
    <w:bookmarkStart w:name="z249" w:id="242"/>
    <w:p>
      <w:pPr>
        <w:spacing w:after="0"/>
        <w:ind w:left="0"/>
        <w:jc w:val="both"/>
      </w:pPr>
      <w:r>
        <w:rPr>
          <w:rFonts w:ascii="Times New Roman"/>
          <w:b w:val="false"/>
          <w:i w:val="false"/>
          <w:color w:val="000000"/>
          <w:sz w:val="28"/>
        </w:rPr>
        <w:t>
      9. Салынған гидродинамикалық модельдің дұрыстығын бағалауды сарапшы негізгі көрсеткіштер бойынша орындайды:</w:t>
      </w:r>
    </w:p>
    <w:bookmarkEnd w:id="242"/>
    <w:bookmarkStart w:name="z250" w:id="243"/>
    <w:p>
      <w:pPr>
        <w:spacing w:after="0"/>
        <w:ind w:left="0"/>
        <w:jc w:val="both"/>
      </w:pPr>
      <w:r>
        <w:rPr>
          <w:rFonts w:ascii="Times New Roman"/>
          <w:b w:val="false"/>
          <w:i w:val="false"/>
          <w:color w:val="000000"/>
          <w:sz w:val="28"/>
        </w:rPr>
        <w:t>
      1) гидродинамикалық гридтің геометриясының сапасын бағалау (көлденең, тігінен ұяшықтардың өлшемі, сулы аймақтағы белсенді ұяшықтардың саны);</w:t>
      </w:r>
    </w:p>
    <w:bookmarkEnd w:id="243"/>
    <w:bookmarkStart w:name="z251" w:id="244"/>
    <w:p>
      <w:pPr>
        <w:spacing w:after="0"/>
        <w:ind w:left="0"/>
        <w:jc w:val="both"/>
      </w:pPr>
      <w:r>
        <w:rPr>
          <w:rFonts w:ascii="Times New Roman"/>
          <w:b w:val="false"/>
          <w:i w:val="false"/>
          <w:color w:val="000000"/>
          <w:sz w:val="28"/>
        </w:rPr>
        <w:t>
      2) геологиялық грид торын гидродинамикалық масштабқа дейін қайта масштабтау рәсімін жүргізу сапасын бағалау;</w:t>
      </w:r>
    </w:p>
    <w:bookmarkEnd w:id="244"/>
    <w:bookmarkStart w:name="z252" w:id="245"/>
    <w:p>
      <w:pPr>
        <w:spacing w:after="0"/>
        <w:ind w:left="0"/>
        <w:jc w:val="both"/>
      </w:pPr>
      <w:r>
        <w:rPr>
          <w:rFonts w:ascii="Times New Roman"/>
          <w:b w:val="false"/>
          <w:i w:val="false"/>
          <w:color w:val="000000"/>
          <w:sz w:val="28"/>
        </w:rPr>
        <w:t>
      3) қабаттық флюид моделінің түрін (өлі мұнай, тірі мұнай, құрғақ газ, майлы газ, композициялық модель) қолданудың дұрыстығын бағалау;</w:t>
      </w:r>
    </w:p>
    <w:bookmarkEnd w:id="245"/>
    <w:bookmarkStart w:name="z253" w:id="246"/>
    <w:p>
      <w:pPr>
        <w:spacing w:after="0"/>
        <w:ind w:left="0"/>
        <w:jc w:val="both"/>
      </w:pPr>
      <w:r>
        <w:rPr>
          <w:rFonts w:ascii="Times New Roman"/>
          <w:b w:val="false"/>
          <w:i w:val="false"/>
          <w:color w:val="000000"/>
          <w:sz w:val="28"/>
        </w:rPr>
        <w:t>
      4) модельдің динамикалық түрін таңдаудың дұрыстығын бағалау (бір / қос кеуекті орта, бір / қос кеуекті өткізгіштік орта);</w:t>
      </w:r>
    </w:p>
    <w:bookmarkEnd w:id="246"/>
    <w:bookmarkStart w:name="z254" w:id="247"/>
    <w:p>
      <w:pPr>
        <w:spacing w:after="0"/>
        <w:ind w:left="0"/>
        <w:jc w:val="both"/>
      </w:pPr>
      <w:r>
        <w:rPr>
          <w:rFonts w:ascii="Times New Roman"/>
          <w:b w:val="false"/>
          <w:i w:val="false"/>
          <w:color w:val="000000"/>
          <w:sz w:val="28"/>
        </w:rPr>
        <w:t>
      5) модельдің термиялық опциясын таңдаудың дұрыстығын бағалау (изотермиялық/термиялық);</w:t>
      </w:r>
    </w:p>
    <w:bookmarkEnd w:id="247"/>
    <w:bookmarkStart w:name="z255" w:id="248"/>
    <w:p>
      <w:pPr>
        <w:spacing w:after="0"/>
        <w:ind w:left="0"/>
        <w:jc w:val="both"/>
      </w:pPr>
      <w:r>
        <w:rPr>
          <w:rFonts w:ascii="Times New Roman"/>
          <w:b w:val="false"/>
          <w:i w:val="false"/>
          <w:color w:val="000000"/>
          <w:sz w:val="28"/>
        </w:rPr>
        <w:t>
      6) жыныстың петрофизикалық қасиеттерін және қабат сұйықтықтарының салыстырмалы фазалық өткізгіштігін бағалау және игеру объектілері бойынша бекітілгенесысу коэффициентіне сәйкестігі;</w:t>
      </w:r>
    </w:p>
    <w:bookmarkEnd w:id="248"/>
    <w:bookmarkStart w:name="z256" w:id="249"/>
    <w:p>
      <w:pPr>
        <w:spacing w:after="0"/>
        <w:ind w:left="0"/>
        <w:jc w:val="both"/>
      </w:pPr>
      <w:r>
        <w:rPr>
          <w:rFonts w:ascii="Times New Roman"/>
          <w:b w:val="false"/>
          <w:i w:val="false"/>
          <w:color w:val="000000"/>
          <w:sz w:val="28"/>
        </w:rPr>
        <w:t>
      7) көмірсутек фазаларының қысымы мен қанықтылығы бойынша модельді инициализациялаудың бастапқы шарттарының дұрыстығын бағалау;</w:t>
      </w:r>
    </w:p>
    <w:bookmarkEnd w:id="249"/>
    <w:bookmarkStart w:name="z257" w:id="250"/>
    <w:p>
      <w:pPr>
        <w:spacing w:after="0"/>
        <w:ind w:left="0"/>
        <w:jc w:val="both"/>
      </w:pPr>
      <w:r>
        <w:rPr>
          <w:rFonts w:ascii="Times New Roman"/>
          <w:b w:val="false"/>
          <w:i w:val="false"/>
          <w:color w:val="000000"/>
          <w:sz w:val="28"/>
        </w:rPr>
        <w:t>
      8) ұңғымалар, траекториялар, перфорация, флюидті іріктеу/айдау, кенжар қысымы, ГТІШ бойынша деректерді жүктеудің толықтығын бағалау;</w:t>
      </w:r>
    </w:p>
    <w:bookmarkEnd w:id="250"/>
    <w:bookmarkStart w:name="z258" w:id="251"/>
    <w:p>
      <w:pPr>
        <w:spacing w:after="0"/>
        <w:ind w:left="0"/>
        <w:jc w:val="both"/>
      </w:pPr>
      <w:r>
        <w:rPr>
          <w:rFonts w:ascii="Times New Roman"/>
          <w:b w:val="false"/>
          <w:i w:val="false"/>
          <w:color w:val="000000"/>
          <w:sz w:val="28"/>
        </w:rPr>
        <w:t>
      9) игеру объектілері бойынша тарих кезеңіне қабат флюидін іріктеу бойынша модельді баптау сапасын бағалау;</w:t>
      </w:r>
    </w:p>
    <w:bookmarkEnd w:id="251"/>
    <w:bookmarkStart w:name="z259" w:id="252"/>
    <w:p>
      <w:pPr>
        <w:spacing w:after="0"/>
        <w:ind w:left="0"/>
        <w:jc w:val="both"/>
      </w:pPr>
      <w:r>
        <w:rPr>
          <w:rFonts w:ascii="Times New Roman"/>
          <w:b w:val="false"/>
          <w:i w:val="false"/>
          <w:color w:val="000000"/>
          <w:sz w:val="28"/>
        </w:rPr>
        <w:t>
      10) игеру объектілері бойынша тарих кезеңіне агенттерді айдау бойынша модельдің сапасын бағалау;</w:t>
      </w:r>
    </w:p>
    <w:bookmarkEnd w:id="252"/>
    <w:bookmarkStart w:name="z260" w:id="253"/>
    <w:p>
      <w:pPr>
        <w:spacing w:after="0"/>
        <w:ind w:left="0"/>
        <w:jc w:val="both"/>
      </w:pPr>
      <w:r>
        <w:rPr>
          <w:rFonts w:ascii="Times New Roman"/>
          <w:b w:val="false"/>
          <w:i w:val="false"/>
          <w:color w:val="000000"/>
          <w:sz w:val="28"/>
        </w:rPr>
        <w:t>
      11) ГТІШ нәтижелері бойынша нақты қабат / кенжар қысымын жаңғырту бойынша модельді баптау сапасын бағалау; газ факторын талдау;</w:t>
      </w:r>
    </w:p>
    <w:bookmarkEnd w:id="253"/>
    <w:bookmarkStart w:name="z261" w:id="254"/>
    <w:p>
      <w:pPr>
        <w:spacing w:after="0"/>
        <w:ind w:left="0"/>
        <w:jc w:val="both"/>
      </w:pPr>
      <w:r>
        <w:rPr>
          <w:rFonts w:ascii="Times New Roman"/>
          <w:b w:val="false"/>
          <w:i w:val="false"/>
          <w:color w:val="000000"/>
          <w:sz w:val="28"/>
        </w:rPr>
        <w:t>
      12) нақты/жобалық параметрлердің толықтығы мен сапасын бағалау (4-тарауға сәйкес параметрлер. ҚР БӘОК ұсыну үшін геологиялық және гидродинамикалық модельдер сапасының негізгі критерийлері);</w:t>
      </w:r>
    </w:p>
    <w:bookmarkEnd w:id="254"/>
    <w:bookmarkStart w:name="z262" w:id="255"/>
    <w:p>
      <w:pPr>
        <w:spacing w:after="0"/>
        <w:ind w:left="0"/>
        <w:jc w:val="both"/>
      </w:pPr>
      <w:r>
        <w:rPr>
          <w:rFonts w:ascii="Times New Roman"/>
          <w:b w:val="false"/>
          <w:i w:val="false"/>
          <w:color w:val="000000"/>
          <w:sz w:val="28"/>
        </w:rPr>
        <w:t>
      13) ұңғымаларды жабу үшін техникалық шектеулер мен экономикалық шектеулер шарттары бойынша болжау кезеңіне ұңғымаларды бағалау;</w:t>
      </w:r>
    </w:p>
    <w:bookmarkEnd w:id="255"/>
    <w:bookmarkStart w:name="z263" w:id="256"/>
    <w:p>
      <w:pPr>
        <w:spacing w:after="0"/>
        <w:ind w:left="0"/>
        <w:jc w:val="both"/>
      </w:pPr>
      <w:r>
        <w:rPr>
          <w:rFonts w:ascii="Times New Roman"/>
          <w:b w:val="false"/>
          <w:i w:val="false"/>
          <w:color w:val="000000"/>
          <w:sz w:val="28"/>
        </w:rPr>
        <w:t>
      14) қабат сұйықтығы, тау жынысы, кенжар/қабат қысымын өлшеу деректері бойынша қосымша қажетті деректерді алу бөлігінде модельді жақсарту бойынша ықтимал ұсыныстар;</w:t>
      </w:r>
    </w:p>
    <w:bookmarkEnd w:id="256"/>
    <w:bookmarkStart w:name="z264" w:id="257"/>
    <w:p>
      <w:pPr>
        <w:spacing w:after="0"/>
        <w:ind w:left="0"/>
        <w:jc w:val="both"/>
      </w:pPr>
      <w:r>
        <w:rPr>
          <w:rFonts w:ascii="Times New Roman"/>
          <w:b w:val="false"/>
          <w:i w:val="false"/>
          <w:color w:val="000000"/>
          <w:sz w:val="28"/>
        </w:rPr>
        <w:t>
      15) есептелген және тарихи көрсеткіштерді бейімдеудің жақсы нәтижесі үшін параметрлерді теңшеудің қолданылған тәсілдері мен әдістері бөлігінде модельді жақсарту бойынша ықтимал ұсыныстар;</w:t>
      </w:r>
    </w:p>
    <w:bookmarkEnd w:id="257"/>
    <w:bookmarkStart w:name="z265" w:id="258"/>
    <w:p>
      <w:pPr>
        <w:spacing w:after="0"/>
        <w:ind w:left="0"/>
        <w:jc w:val="both"/>
      </w:pPr>
      <w:r>
        <w:rPr>
          <w:rFonts w:ascii="Times New Roman"/>
          <w:b w:val="false"/>
          <w:i w:val="false"/>
          <w:color w:val="000000"/>
          <w:sz w:val="28"/>
        </w:rPr>
        <w:t>
      16) жұмыс агентін жүктеу моделінің түрін және олардың параметрлерін таңдаудың дұрыстығын бағалау.</w:t>
      </w:r>
    </w:p>
    <w:bookmarkEnd w:id="258"/>
    <w:bookmarkStart w:name="z266" w:id="259"/>
    <w:p>
      <w:pPr>
        <w:spacing w:after="0"/>
        <w:ind w:left="0"/>
        <w:jc w:val="left"/>
      </w:pPr>
      <w:r>
        <w:rPr>
          <w:rFonts w:ascii="Times New Roman"/>
          <w:b/>
          <w:i w:val="false"/>
          <w:color w:val="000000"/>
        </w:rPr>
        <w:t xml:space="preserve"> 4-тарау. ҚР БӘОК ұсыну үшін геологиялық және гидродинамикалық модельдердің сапасын бағалаудың негізгі критерийлері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бойынша бастапқы ақпаратты жүктеудің толықтығы (координаттар, траекториялар, ҰГЗТН, геологиялық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бөлу контурының сәйкестігі (лицензиялық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стратиграфиялық сынықтардың (ұрудың) құрылымдық беттерге (трендтік сейсмикалық беттерге)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флюидтік контактілер орнының флюидтік контактілерге сәйкестігі. Флюидтік контактілердің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ҰГЗТН деректерін модельдің геологиялық торына тасымалдау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Петрофизикалық қасиеттерді модельдеу сапасын бағалау (фация, литология, кеуектілік, өткізгіштік)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қанықтылығын модельдеу сапасын бағалау (ҰГЗТН деректері, капиллярометрия, J-функция)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Модельдің бастапқы есептеу параметрлерін бекітілген ҚР ҚМК-мен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модельден сүзгіге көшу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модельдердегі көмірсутектердің бастапқы қорларының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бойынша бастапқы ақпаратты жүктеудің толықтығы (дебит, қабылдау, перфорация, оқиғалар,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PVТ нақты зертханалық эксперименттерге негізделген модельге және көмірсутек шикізатының қорларын есептеу есебін бекіту кезінде қабылданған параметрлерге сәйкестігін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ОФП моделінде қабылданған (соңғы нүктелер), капиллярлық қысым қисықтарының дұрыстығын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тобы бойынша немесе әзірлеу объектісі бойынша сұйықтықты іріктеу бойынша ГДМ моделін жаңғырту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тобы бойынша немесе әзірлеу объектісі бойынша мұнай іріктеу бойынша ГДМ моделін жаңғырту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тобы бойынша немесе әзірлеу объектісі бойынша газ іріктеу бойынша ГДМ моделін жаңғырту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тобы бойынша немесе әзірлеу объектісі бойынша айдау бойынша ГДМ моделін жаңғырту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бойынша кенжар/қабат қысымының динамикасы бойынша GDM моделінің көбею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r>
    </w:tbl>
    <w:bookmarkStart w:name="z267" w:id="260"/>
    <w:p>
      <w:pPr>
        <w:spacing w:after="0"/>
        <w:ind w:left="0"/>
        <w:jc w:val="both"/>
      </w:pPr>
      <w:r>
        <w:rPr>
          <w:rFonts w:ascii="Times New Roman"/>
          <w:b w:val="false"/>
          <w:i w:val="false"/>
          <w:color w:val="000000"/>
          <w:sz w:val="28"/>
        </w:rPr>
        <w:t>
      Қысқартулар тізімі:</w:t>
      </w:r>
    </w:p>
    <w:bookmarkEnd w:id="260"/>
    <w:bookmarkStart w:name="z268" w:id="261"/>
    <w:p>
      <w:pPr>
        <w:spacing w:after="0"/>
        <w:ind w:left="0"/>
        <w:jc w:val="both"/>
      </w:pPr>
      <w:r>
        <w:rPr>
          <w:rFonts w:ascii="Times New Roman"/>
          <w:b w:val="false"/>
          <w:i w:val="false"/>
          <w:color w:val="000000"/>
          <w:sz w:val="28"/>
        </w:rPr>
        <w:t>
      ГДЗ – гидродинамикалық зерттеулер;</w:t>
      </w:r>
    </w:p>
    <w:bookmarkEnd w:id="261"/>
    <w:bookmarkStart w:name="z269" w:id="262"/>
    <w:p>
      <w:pPr>
        <w:spacing w:after="0"/>
        <w:ind w:left="0"/>
        <w:jc w:val="both"/>
      </w:pPr>
      <w:r>
        <w:rPr>
          <w:rFonts w:ascii="Times New Roman"/>
          <w:b w:val="false"/>
          <w:i w:val="false"/>
          <w:color w:val="000000"/>
          <w:sz w:val="28"/>
        </w:rPr>
        <w:t>
      ГДМ – геологиялық-гидродинамикалық модель;</w:t>
      </w:r>
    </w:p>
    <w:bookmarkEnd w:id="262"/>
    <w:bookmarkStart w:name="z270" w:id="263"/>
    <w:p>
      <w:pPr>
        <w:spacing w:after="0"/>
        <w:ind w:left="0"/>
        <w:jc w:val="both"/>
      </w:pPr>
      <w:r>
        <w:rPr>
          <w:rFonts w:ascii="Times New Roman"/>
          <w:b w:val="false"/>
          <w:i w:val="false"/>
          <w:color w:val="000000"/>
          <w:sz w:val="28"/>
        </w:rPr>
        <w:t>
      ҚР ҚМК-Қазақстан Республикасының пайдалы қазбалар қорлары жөніндегі мемлекеттік комиссиясы;</w:t>
      </w:r>
    </w:p>
    <w:bookmarkEnd w:id="263"/>
    <w:bookmarkStart w:name="z271" w:id="264"/>
    <w:p>
      <w:pPr>
        <w:spacing w:after="0"/>
        <w:ind w:left="0"/>
        <w:jc w:val="both"/>
      </w:pPr>
      <w:r>
        <w:rPr>
          <w:rFonts w:ascii="Times New Roman"/>
          <w:b w:val="false"/>
          <w:i w:val="false"/>
          <w:color w:val="000000"/>
          <w:sz w:val="28"/>
        </w:rPr>
        <w:t>
      ГТІШ – геология-техникалық іс-шаралар;</w:t>
      </w:r>
    </w:p>
    <w:bookmarkEnd w:id="264"/>
    <w:bookmarkStart w:name="z272" w:id="265"/>
    <w:p>
      <w:pPr>
        <w:spacing w:after="0"/>
        <w:ind w:left="0"/>
        <w:jc w:val="both"/>
      </w:pPr>
      <w:r>
        <w:rPr>
          <w:rFonts w:ascii="Times New Roman"/>
          <w:b w:val="false"/>
          <w:i w:val="false"/>
          <w:color w:val="000000"/>
          <w:sz w:val="28"/>
        </w:rPr>
        <w:t>
      ҰГЗ – ұңғымаларды геофизикалық зерттеу;</w:t>
      </w:r>
    </w:p>
    <w:bookmarkEnd w:id="265"/>
    <w:bookmarkStart w:name="z273" w:id="266"/>
    <w:p>
      <w:pPr>
        <w:spacing w:after="0"/>
        <w:ind w:left="0"/>
        <w:jc w:val="both"/>
      </w:pPr>
      <w:r>
        <w:rPr>
          <w:rFonts w:ascii="Times New Roman"/>
          <w:b w:val="false"/>
          <w:i w:val="false"/>
          <w:color w:val="000000"/>
          <w:sz w:val="28"/>
        </w:rPr>
        <w:t>
      ГСБ – геологиялық-статистикалық бөлім;</w:t>
      </w:r>
    </w:p>
    <w:bookmarkEnd w:id="266"/>
    <w:bookmarkStart w:name="z274" w:id="267"/>
    <w:p>
      <w:pPr>
        <w:spacing w:after="0"/>
        <w:ind w:left="0"/>
        <w:jc w:val="both"/>
      </w:pPr>
      <w:r>
        <w:rPr>
          <w:rFonts w:ascii="Times New Roman"/>
          <w:b w:val="false"/>
          <w:i w:val="false"/>
          <w:color w:val="000000"/>
          <w:sz w:val="28"/>
        </w:rPr>
        <w:t>
      МАК – мұнай алу коэффициенті;</w:t>
      </w:r>
    </w:p>
    <w:bookmarkEnd w:id="267"/>
    <w:bookmarkStart w:name="z275" w:id="268"/>
    <w:p>
      <w:pPr>
        <w:spacing w:after="0"/>
        <w:ind w:left="0"/>
        <w:jc w:val="both"/>
      </w:pPr>
      <w:r>
        <w:rPr>
          <w:rFonts w:ascii="Times New Roman"/>
          <w:b w:val="false"/>
          <w:i w:val="false"/>
          <w:color w:val="000000"/>
          <w:sz w:val="28"/>
        </w:rPr>
        <w:t>
      НТҚ – нормативтік техникалық құжат;</w:t>
      </w:r>
    </w:p>
    <w:bookmarkEnd w:id="268"/>
    <w:bookmarkStart w:name="z276" w:id="269"/>
    <w:p>
      <w:pPr>
        <w:spacing w:after="0"/>
        <w:ind w:left="0"/>
        <w:jc w:val="both"/>
      </w:pPr>
      <w:r>
        <w:rPr>
          <w:rFonts w:ascii="Times New Roman"/>
          <w:b w:val="false"/>
          <w:i w:val="false"/>
          <w:color w:val="000000"/>
          <w:sz w:val="28"/>
        </w:rPr>
        <w:t>
      СФӨ – салыстырмалы фазалық өткізгіштіктер;</w:t>
      </w:r>
    </w:p>
    <w:bookmarkEnd w:id="269"/>
    <w:bookmarkStart w:name="z277" w:id="270"/>
    <w:p>
      <w:pPr>
        <w:spacing w:after="0"/>
        <w:ind w:left="0"/>
        <w:jc w:val="both"/>
      </w:pPr>
      <w:r>
        <w:rPr>
          <w:rFonts w:ascii="Times New Roman"/>
          <w:b w:val="false"/>
          <w:i w:val="false"/>
          <w:color w:val="000000"/>
          <w:sz w:val="28"/>
        </w:rPr>
        <w:t>
      ҰГЗТН – ұңғымаларды геофизикалық зерттеуді түсіндіру нәтижелері;</w:t>
      </w:r>
    </w:p>
    <w:bookmarkEnd w:id="270"/>
    <w:bookmarkStart w:name="z278" w:id="271"/>
    <w:p>
      <w:pPr>
        <w:spacing w:after="0"/>
        <w:ind w:left="0"/>
        <w:jc w:val="both"/>
      </w:pPr>
      <w:r>
        <w:rPr>
          <w:rFonts w:ascii="Times New Roman"/>
          <w:b w:val="false"/>
          <w:i w:val="false"/>
          <w:color w:val="000000"/>
          <w:sz w:val="28"/>
        </w:rPr>
        <w:t>
      ҚР БӘОК – Қазақстан Республикасының барлау және әзірлеу жөніндегі орталық комиссиясы;</w:t>
      </w:r>
    </w:p>
    <w:bookmarkEnd w:id="271"/>
    <w:bookmarkStart w:name="z279" w:id="272"/>
    <w:p>
      <w:pPr>
        <w:spacing w:after="0"/>
        <w:ind w:left="0"/>
        <w:jc w:val="both"/>
      </w:pPr>
      <w:r>
        <w:rPr>
          <w:rFonts w:ascii="Times New Roman"/>
          <w:b w:val="false"/>
          <w:i w:val="false"/>
          <w:color w:val="000000"/>
          <w:sz w:val="28"/>
        </w:rPr>
        <w:t>
      EGRID – ГДМ торын жазудың бинарлық форматы;</w:t>
      </w:r>
    </w:p>
    <w:bookmarkEnd w:id="272"/>
    <w:bookmarkStart w:name="z280" w:id="273"/>
    <w:p>
      <w:pPr>
        <w:spacing w:after="0"/>
        <w:ind w:left="0"/>
        <w:jc w:val="both"/>
      </w:pPr>
      <w:r>
        <w:rPr>
          <w:rFonts w:ascii="Times New Roman"/>
          <w:b w:val="false"/>
          <w:i w:val="false"/>
          <w:color w:val="000000"/>
          <w:sz w:val="28"/>
        </w:rPr>
        <w:t>
      J-функция – Леверетт функциясы;</w:t>
      </w:r>
    </w:p>
    <w:bookmarkEnd w:id="273"/>
    <w:bookmarkStart w:name="z281" w:id="274"/>
    <w:p>
      <w:pPr>
        <w:spacing w:after="0"/>
        <w:ind w:left="0"/>
        <w:jc w:val="both"/>
      </w:pPr>
      <w:r>
        <w:rPr>
          <w:rFonts w:ascii="Times New Roman"/>
          <w:b w:val="false"/>
          <w:i w:val="false"/>
          <w:color w:val="000000"/>
          <w:sz w:val="28"/>
        </w:rPr>
        <w:t>
      INIT – қабаттың және сұйықтықтың бастапқы қасиеттерін жазудың бинарлық форматы;</w:t>
      </w:r>
    </w:p>
    <w:bookmarkEnd w:id="274"/>
    <w:bookmarkStart w:name="z282" w:id="275"/>
    <w:p>
      <w:pPr>
        <w:spacing w:after="0"/>
        <w:ind w:left="0"/>
        <w:jc w:val="both"/>
      </w:pPr>
      <w:r>
        <w:rPr>
          <w:rFonts w:ascii="Times New Roman"/>
          <w:b w:val="false"/>
          <w:i w:val="false"/>
          <w:color w:val="000000"/>
          <w:sz w:val="28"/>
        </w:rPr>
        <w:t>
      PVT – қабат сұйықтықтарының физика-химиялық қасиеттері (кестелер).</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