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5dba25" w14:textId="25dba2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Бұқаралық ақпарат құралдарымен өзара іс-қимыл жасау жөніндегі уәкілетті тұлғаның (бөлімшенің) масс-медиа саласындағы уәкілетті органмен өзара іс-қимыл жасау қағидаларын бекіту туралы</w:t>
      </w:r>
    </w:p>
    <w:p>
      <w:pPr>
        <w:spacing w:after="0"/>
        <w:ind w:left="0"/>
        <w:jc w:val="both"/>
      </w:pPr>
      <w:r>
        <w:rPr>
          <w:rFonts w:ascii="Times New Roman"/>
          <w:b w:val="false"/>
          <w:i w:val="false"/>
          <w:color w:val="000000"/>
          <w:sz w:val="28"/>
        </w:rPr>
        <w:t>Қазақстан Республикасы Мәдениет және ақпарат министрінің 2024 жылғы 27 қыркүйектегі № 444-НҚ бұйрығы</w:t>
      </w:r>
    </w:p>
    <w:p>
      <w:pPr>
        <w:spacing w:after="0"/>
        <w:ind w:left="0"/>
        <w:jc w:val="both"/>
      </w:pPr>
      <w:bookmarkStart w:name="z1" w:id="0"/>
      <w:r>
        <w:rPr>
          <w:rFonts w:ascii="Times New Roman"/>
          <w:b w:val="false"/>
          <w:i w:val="false"/>
          <w:color w:val="000000"/>
          <w:sz w:val="28"/>
        </w:rPr>
        <w:t xml:space="preserve">
      "Масс-медиа туралы" Қазақстан Республикасының Заңы 39-бабының </w:t>
      </w:r>
      <w:r>
        <w:rPr>
          <w:rFonts w:ascii="Times New Roman"/>
          <w:b w:val="false"/>
          <w:i w:val="false"/>
          <w:color w:val="000000"/>
          <w:sz w:val="28"/>
        </w:rPr>
        <w:t>3-тармағына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Бұқаралық ақпарат құралдарымен өзара іс-қимыл жасау жөніндегі уәкілетті тұлғаның (бөлімшенің) масс-медиа саласындағы уәкілетті органмен өзара іс-қимыл жасау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Мәдениет және ақпарат министрлігінің Ақпарат комитеті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бұйрыққа қол қойылған күннен бастап бес жұмыс күні ішінде оның электрондық түрдегі қазақ және орыс тілдеріндегі көшірмелерін ресми жариялау және Қазақстан Республикасының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Мәдениет және ақпарат министрлігінің интернет-ресурсында орналастыруды;</w:t>
      </w:r>
    </w:p>
    <w:bookmarkEnd w:id="4"/>
    <w:bookmarkStart w:name="z6" w:id="5"/>
    <w:p>
      <w:pPr>
        <w:spacing w:after="0"/>
        <w:ind w:left="0"/>
        <w:jc w:val="both"/>
      </w:pPr>
      <w:r>
        <w:rPr>
          <w:rFonts w:ascii="Times New Roman"/>
          <w:b w:val="false"/>
          <w:i w:val="false"/>
          <w:color w:val="000000"/>
          <w:sz w:val="28"/>
        </w:rPr>
        <w:t>
      3) осы бұйрыққа қол қойылғаннан кейін он жұмыс күні ішінде осы тармақтың 1) және 2) тармақшаларында көзделген іс-шаралардың орындалуы туралы мәліметтерді Қазақстан Республикасы Мәдениет және ақпарат министрлігінің Заң департаментіне ұсынуды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Мәдениет және ақпарат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Мәдениет және ақпарат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Балаева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Ауыл шаруашылығы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Әділет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Бас прокуратурасы</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Бәсекелестікті қорғау</w:t>
      </w:r>
    </w:p>
    <w:p>
      <w:pPr>
        <w:spacing w:after="0"/>
        <w:ind w:left="0"/>
        <w:jc w:val="both"/>
      </w:pPr>
      <w:r>
        <w:rPr>
          <w:rFonts w:ascii="Times New Roman"/>
          <w:b w:val="false"/>
          <w:i w:val="false"/>
          <w:color w:val="000000"/>
          <w:sz w:val="28"/>
        </w:rPr>
        <w:t>
      және дамыту агенттігі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Ғылым және жоғары білім</w:t>
      </w:r>
    </w:p>
    <w:p>
      <w:pPr>
        <w:spacing w:after="0"/>
        <w:ind w:left="0"/>
        <w:jc w:val="both"/>
      </w:pPr>
      <w:r>
        <w:rPr>
          <w:rFonts w:ascii="Times New Roman"/>
          <w:b w:val="false"/>
          <w:i w:val="false"/>
          <w:color w:val="000000"/>
          <w:sz w:val="28"/>
        </w:rPr>
        <w:t>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Денсаулық сақтау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Еңбек және халықты</w:t>
      </w:r>
    </w:p>
    <w:p>
      <w:pPr>
        <w:spacing w:after="0"/>
        <w:ind w:left="0"/>
        <w:jc w:val="both"/>
      </w:pPr>
      <w:r>
        <w:rPr>
          <w:rFonts w:ascii="Times New Roman"/>
          <w:b w:val="false"/>
          <w:i w:val="false"/>
          <w:color w:val="000000"/>
          <w:sz w:val="28"/>
        </w:rPr>
        <w:t>
      әлеуметтік қорғау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Көлік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нарығын реттеу және</w:t>
      </w:r>
    </w:p>
    <w:p>
      <w:pPr>
        <w:spacing w:after="0"/>
        <w:ind w:left="0"/>
        <w:jc w:val="both"/>
      </w:pPr>
      <w:r>
        <w:rPr>
          <w:rFonts w:ascii="Times New Roman"/>
          <w:b w:val="false"/>
          <w:i w:val="false"/>
          <w:color w:val="000000"/>
          <w:sz w:val="28"/>
        </w:rPr>
        <w:t>
      дамыту агенттігі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Қаржылық мониторинг агенттігі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Қорғаныс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Мемлекеттік қызмет істері агенттігі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Оқу-ағарту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Өнеркәсіп және құрылыс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Сауда және интеграция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Стратегиялық жоспарлау және</w:t>
      </w:r>
    </w:p>
    <w:p>
      <w:pPr>
        <w:spacing w:after="0"/>
        <w:ind w:left="0"/>
        <w:jc w:val="both"/>
      </w:pPr>
      <w:r>
        <w:rPr>
          <w:rFonts w:ascii="Times New Roman"/>
          <w:b w:val="false"/>
          <w:i w:val="false"/>
          <w:color w:val="000000"/>
          <w:sz w:val="28"/>
        </w:rPr>
        <w:t>
      реформалар агенттігі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Су ресурстары және</w:t>
      </w:r>
    </w:p>
    <w:p>
      <w:pPr>
        <w:spacing w:after="0"/>
        <w:ind w:left="0"/>
        <w:jc w:val="both"/>
      </w:pPr>
      <w:r>
        <w:rPr>
          <w:rFonts w:ascii="Times New Roman"/>
          <w:b w:val="false"/>
          <w:i w:val="false"/>
          <w:color w:val="000000"/>
          <w:sz w:val="28"/>
        </w:rPr>
        <w:t>
      ирригация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Сыбайлас жемқорлыққа қарсы</w:t>
      </w:r>
    </w:p>
    <w:p>
      <w:pPr>
        <w:spacing w:after="0"/>
        <w:ind w:left="0"/>
        <w:jc w:val="both"/>
      </w:pPr>
      <w:r>
        <w:rPr>
          <w:rFonts w:ascii="Times New Roman"/>
          <w:b w:val="false"/>
          <w:i w:val="false"/>
          <w:color w:val="000000"/>
          <w:sz w:val="28"/>
        </w:rPr>
        <w:t>
      іс-қимыл агенттігі (Сыбайлас</w:t>
      </w:r>
    </w:p>
    <w:p>
      <w:pPr>
        <w:spacing w:after="0"/>
        <w:ind w:left="0"/>
        <w:jc w:val="both"/>
      </w:pPr>
      <w:r>
        <w:rPr>
          <w:rFonts w:ascii="Times New Roman"/>
          <w:b w:val="false"/>
          <w:i w:val="false"/>
          <w:color w:val="000000"/>
          <w:sz w:val="28"/>
        </w:rPr>
        <w:t>
      жемқорлыққа қарсы қызмет)</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Сыртқы істер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Төтенше жағдайлар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Туризм және спорт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қауіпсіздік комитеті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Цифрлық даму, инновациялар және</w:t>
      </w:r>
    </w:p>
    <w:p>
      <w:pPr>
        <w:spacing w:after="0"/>
        <w:ind w:left="0"/>
        <w:jc w:val="both"/>
      </w:pPr>
      <w:r>
        <w:rPr>
          <w:rFonts w:ascii="Times New Roman"/>
          <w:b w:val="false"/>
          <w:i w:val="false"/>
          <w:color w:val="000000"/>
          <w:sz w:val="28"/>
        </w:rPr>
        <w:t>
      аэроғарыш өнеркәсібі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Ішкі істер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Экология және табиғи ресурстар</w:t>
      </w:r>
    </w:p>
    <w:p>
      <w:pPr>
        <w:spacing w:after="0"/>
        <w:ind w:left="0"/>
        <w:jc w:val="both"/>
      </w:pPr>
      <w:r>
        <w:rPr>
          <w:rFonts w:ascii="Times New Roman"/>
          <w:b w:val="false"/>
          <w:i w:val="false"/>
          <w:color w:val="000000"/>
          <w:sz w:val="28"/>
        </w:rPr>
        <w:t>
      Министрлігі</w:t>
      </w:r>
    </w:p>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Энергетика министрлігі</w:t>
            </w:r>
            <w:r>
              <w:br/>
            </w:r>
            <w:r>
              <w:rPr>
                <w:rFonts w:ascii="Times New Roman"/>
                <w:b w:val="false"/>
                <w:i w:val="false"/>
                <w:color w:val="000000"/>
                <w:sz w:val="20"/>
              </w:rPr>
              <w:t>бұйрығымен бекітілген</w:t>
            </w:r>
          </w:p>
        </w:tc>
      </w:tr>
    </w:tbl>
    <w:bookmarkStart w:name="z10" w:id="8"/>
    <w:p>
      <w:pPr>
        <w:spacing w:after="0"/>
        <w:ind w:left="0"/>
        <w:jc w:val="left"/>
      </w:pPr>
      <w:r>
        <w:rPr>
          <w:rFonts w:ascii="Times New Roman"/>
          <w:b/>
          <w:i w:val="false"/>
          <w:color w:val="000000"/>
        </w:rPr>
        <w:t xml:space="preserve"> Бұқаралық ақпарат құралдарымен өзара іс-қимыл жасау жөніндегі уәкілетті тұлғаның (бөлімшенің) масс-медиа саласындағы уәкілетті органмен өзара іс-қимыл жасау қағидалары 1-тарау. Жалпы ережелер</w:t>
      </w:r>
    </w:p>
    <w:bookmarkEnd w:id="8"/>
    <w:bookmarkStart w:name="z11" w:id="9"/>
    <w:p>
      <w:pPr>
        <w:spacing w:after="0"/>
        <w:ind w:left="0"/>
        <w:jc w:val="both"/>
      </w:pPr>
      <w:r>
        <w:rPr>
          <w:rFonts w:ascii="Times New Roman"/>
          <w:b w:val="false"/>
          <w:i w:val="false"/>
          <w:color w:val="000000"/>
          <w:sz w:val="28"/>
        </w:rPr>
        <w:t xml:space="preserve">
      1. Осы Бұқаралық ақпарат құралдарымен өзара іс-қимыл жасау жөніндегі уәкілетті тұлғаның (бөлімшенің) масс-медиа саласындағы уәкілетті органмен өзара іс-қимыл жасау қағидалары (бұдан әрі – Қағидалар) "Масс-медиа туралы" Қазақстан Республикасының Заңы 39-бабының </w:t>
      </w:r>
      <w:r>
        <w:rPr>
          <w:rFonts w:ascii="Times New Roman"/>
          <w:b w:val="false"/>
          <w:i w:val="false"/>
          <w:color w:val="000000"/>
          <w:sz w:val="28"/>
        </w:rPr>
        <w:t>3-тармағына</w:t>
      </w:r>
      <w:r>
        <w:rPr>
          <w:rFonts w:ascii="Times New Roman"/>
          <w:b w:val="false"/>
          <w:i w:val="false"/>
          <w:color w:val="000000"/>
          <w:sz w:val="28"/>
        </w:rPr>
        <w:t xml:space="preserve"> сәйкес әзірленген және бұқаралық ақпарат құралдарымен өзара іс-қимыл жасау жөніндегі уәкілетті тұлғаның (бөлімшенің) масс-медиа саласындағы уәкілетті органмен өзара іс-қимыл жасау тәртібін айқындайды.</w:t>
      </w:r>
    </w:p>
    <w:bookmarkEnd w:id="9"/>
    <w:bookmarkStart w:name="z12" w:id="10"/>
    <w:p>
      <w:pPr>
        <w:spacing w:after="0"/>
        <w:ind w:left="0"/>
        <w:jc w:val="both"/>
      </w:pPr>
      <w:r>
        <w:rPr>
          <w:rFonts w:ascii="Times New Roman"/>
          <w:b w:val="false"/>
          <w:i w:val="false"/>
          <w:color w:val="000000"/>
          <w:sz w:val="28"/>
        </w:rPr>
        <w:t>
      2. Осы Қағидаларда мынадай ұғымдар пайдаланылады:</w:t>
      </w:r>
    </w:p>
    <w:bookmarkEnd w:id="10"/>
    <w:bookmarkStart w:name="z13" w:id="11"/>
    <w:p>
      <w:pPr>
        <w:spacing w:after="0"/>
        <w:ind w:left="0"/>
        <w:jc w:val="both"/>
      </w:pPr>
      <w:r>
        <w:rPr>
          <w:rFonts w:ascii="Times New Roman"/>
          <w:b w:val="false"/>
          <w:i w:val="false"/>
          <w:color w:val="000000"/>
          <w:sz w:val="28"/>
        </w:rPr>
        <w:t>
      1) ақпараттық-анықтамалық материал – жетекшілік ететін саланы дамыту бойынша сипаттаманы және статистикалық деректерді, оның ішінде өткізілетін мемлекеттік бастамалар мен басқа да іс-шараларды ақпараттық түсіндірулерді қамтитын мәліметтер;</w:t>
      </w:r>
    </w:p>
    <w:bookmarkEnd w:id="11"/>
    <w:bookmarkStart w:name="z14" w:id="12"/>
    <w:p>
      <w:pPr>
        <w:spacing w:after="0"/>
        <w:ind w:left="0"/>
        <w:jc w:val="both"/>
      </w:pPr>
      <w:r>
        <w:rPr>
          <w:rFonts w:ascii="Times New Roman"/>
          <w:b w:val="false"/>
          <w:i w:val="false"/>
          <w:color w:val="000000"/>
          <w:sz w:val="28"/>
        </w:rPr>
        <w:t>
      2) масс-медиа саласындағы уәкiлеттi орган (бұдан әрi – уәкiлеттi орган) – масс-медиа саласында мемлекеттiк реттеудi жүзеге асыратын орталық атқарушы орган;</w:t>
      </w:r>
    </w:p>
    <w:bookmarkEnd w:id="12"/>
    <w:bookmarkStart w:name="z15" w:id="13"/>
    <w:p>
      <w:pPr>
        <w:spacing w:after="0"/>
        <w:ind w:left="0"/>
        <w:jc w:val="both"/>
      </w:pPr>
      <w:r>
        <w:rPr>
          <w:rFonts w:ascii="Times New Roman"/>
          <w:b w:val="false"/>
          <w:i w:val="false"/>
          <w:color w:val="000000"/>
          <w:sz w:val="28"/>
        </w:rPr>
        <w:t>
      3) масс-медиа саласындағы уәкілетті органмен бұқаралық ақпарат құралдарымен өзара іс-қимыл жасау жөніндегі уәкілетті тұлға (бөлімше) – мемлекеттік органның құзыретіне, сондай-ақ оның қызметі қатысты мәселелер жөніндегі ақпараттарды таратуды жүзеге асыратын тұлға (бөлімше) (бұдан әрi – уәкiлеттi тұлға (бөлімше);</w:t>
      </w:r>
    </w:p>
    <w:bookmarkEnd w:id="13"/>
    <w:bookmarkStart w:name="z16" w:id="14"/>
    <w:p>
      <w:pPr>
        <w:spacing w:after="0"/>
        <w:ind w:left="0"/>
        <w:jc w:val="both"/>
      </w:pPr>
      <w:r>
        <w:rPr>
          <w:rFonts w:ascii="Times New Roman"/>
          <w:b w:val="false"/>
          <w:i w:val="false"/>
          <w:color w:val="000000"/>
          <w:sz w:val="28"/>
        </w:rPr>
        <w:t>
      4) медиа-грид – ерекше қоғамдық және саяси маңызы бар негізгі іс-шаралардың жоспар-кестесі.</w:t>
      </w:r>
    </w:p>
    <w:bookmarkEnd w:id="14"/>
    <w:bookmarkStart w:name="z17" w:id="15"/>
    <w:p>
      <w:pPr>
        <w:spacing w:after="0"/>
        <w:ind w:left="0"/>
        <w:jc w:val="left"/>
      </w:pPr>
      <w:r>
        <w:rPr>
          <w:rFonts w:ascii="Times New Roman"/>
          <w:b/>
          <w:i w:val="false"/>
          <w:color w:val="000000"/>
        </w:rPr>
        <w:t xml:space="preserve"> 2-тарау. Бұқаралық ақпарат құралдарымен өзара іс-қимыл жасау жөніндегі уәкілетті тұлғаның (бөлімшенің) уәкілетті органмен өзара іс-қимыл жасау тәртібі</w:t>
      </w:r>
    </w:p>
    <w:bookmarkEnd w:id="15"/>
    <w:bookmarkStart w:name="z18" w:id="16"/>
    <w:p>
      <w:pPr>
        <w:spacing w:after="0"/>
        <w:ind w:left="0"/>
        <w:jc w:val="both"/>
      </w:pPr>
      <w:r>
        <w:rPr>
          <w:rFonts w:ascii="Times New Roman"/>
          <w:b w:val="false"/>
          <w:i w:val="false"/>
          <w:color w:val="000000"/>
          <w:sz w:val="28"/>
        </w:rPr>
        <w:t>
      3. Мемлекеттік орган (Қазақстан Республикасының Мемлекеттік күзет қызметін қоспағанда) уәкілетті тұлғаны (бөлімшені) құрған (тағайындаған) кезде оның байланыс деректерін уәкілетті органға жібереді.</w:t>
      </w:r>
    </w:p>
    <w:bookmarkEnd w:id="16"/>
    <w:bookmarkStart w:name="z19" w:id="17"/>
    <w:p>
      <w:pPr>
        <w:spacing w:after="0"/>
        <w:ind w:left="0"/>
        <w:jc w:val="both"/>
      </w:pPr>
      <w:r>
        <w:rPr>
          <w:rFonts w:ascii="Times New Roman"/>
          <w:b w:val="false"/>
          <w:i w:val="false"/>
          <w:color w:val="000000"/>
          <w:sz w:val="28"/>
        </w:rPr>
        <w:t>
      4. Уәкілетті орган мемлекеттік орган ұсынған ақпарат негізінде уәкілетті тұлғалар (бөлімшелер) туралы анықтамалықты қалыптастырады.</w:t>
      </w:r>
    </w:p>
    <w:bookmarkEnd w:id="17"/>
    <w:bookmarkStart w:name="z20" w:id="18"/>
    <w:p>
      <w:pPr>
        <w:spacing w:after="0"/>
        <w:ind w:left="0"/>
        <w:jc w:val="both"/>
      </w:pPr>
      <w:r>
        <w:rPr>
          <w:rFonts w:ascii="Times New Roman"/>
          <w:b w:val="false"/>
          <w:i w:val="false"/>
          <w:color w:val="000000"/>
          <w:sz w:val="28"/>
        </w:rPr>
        <w:t>
      5. Апта сайын бейсенбі күні уәкілетті органға осы Қағидаларға қосымшаға сәйкес нысан бойынша мынадай ақпараттық-анықтамалық материалдарды қоса бере отырып, алдағы аптаға арналған ақпаратты жібереді:</w:t>
      </w:r>
    </w:p>
    <w:bookmarkEnd w:id="18"/>
    <w:bookmarkStart w:name="z21" w:id="19"/>
    <w:p>
      <w:pPr>
        <w:spacing w:after="0"/>
        <w:ind w:left="0"/>
        <w:jc w:val="both"/>
      </w:pPr>
      <w:r>
        <w:rPr>
          <w:rFonts w:ascii="Times New Roman"/>
          <w:b w:val="false"/>
          <w:i w:val="false"/>
          <w:color w:val="000000"/>
          <w:sz w:val="28"/>
        </w:rPr>
        <w:t>
      1) іс-шараны өткізу күні, уақыты және орны;</w:t>
      </w:r>
    </w:p>
    <w:bookmarkEnd w:id="19"/>
    <w:bookmarkStart w:name="z22" w:id="20"/>
    <w:p>
      <w:pPr>
        <w:spacing w:after="0"/>
        <w:ind w:left="0"/>
        <w:jc w:val="both"/>
      </w:pPr>
      <w:r>
        <w:rPr>
          <w:rFonts w:ascii="Times New Roman"/>
          <w:b w:val="false"/>
          <w:i w:val="false"/>
          <w:color w:val="000000"/>
          <w:sz w:val="28"/>
        </w:rPr>
        <w:t>
      2) ұйымдастырушылар және олардың байланыс деректері;</w:t>
      </w:r>
    </w:p>
    <w:bookmarkEnd w:id="20"/>
    <w:bookmarkStart w:name="z23" w:id="21"/>
    <w:p>
      <w:pPr>
        <w:spacing w:after="0"/>
        <w:ind w:left="0"/>
        <w:jc w:val="both"/>
      </w:pPr>
      <w:r>
        <w:rPr>
          <w:rFonts w:ascii="Times New Roman"/>
          <w:b w:val="false"/>
          <w:i w:val="false"/>
          <w:color w:val="000000"/>
          <w:sz w:val="28"/>
        </w:rPr>
        <w:t>
      3) іс-шараны өткізудің мақсаты және міндеті;</w:t>
      </w:r>
    </w:p>
    <w:bookmarkEnd w:id="21"/>
    <w:bookmarkStart w:name="z24" w:id="22"/>
    <w:p>
      <w:pPr>
        <w:spacing w:after="0"/>
        <w:ind w:left="0"/>
        <w:jc w:val="both"/>
      </w:pPr>
      <w:r>
        <w:rPr>
          <w:rFonts w:ascii="Times New Roman"/>
          <w:b w:val="false"/>
          <w:i w:val="false"/>
          <w:color w:val="000000"/>
          <w:sz w:val="28"/>
        </w:rPr>
        <w:t>
      4) негізгі месседжилер;</w:t>
      </w:r>
    </w:p>
    <w:bookmarkEnd w:id="22"/>
    <w:bookmarkStart w:name="z25" w:id="23"/>
    <w:p>
      <w:pPr>
        <w:spacing w:after="0"/>
        <w:ind w:left="0"/>
        <w:jc w:val="both"/>
      </w:pPr>
      <w:r>
        <w:rPr>
          <w:rFonts w:ascii="Times New Roman"/>
          <w:b w:val="false"/>
          <w:i w:val="false"/>
          <w:color w:val="000000"/>
          <w:sz w:val="28"/>
        </w:rPr>
        <w:t>
      5) спикерлер (лауазымы, байланыс деректері);</w:t>
      </w:r>
    </w:p>
    <w:bookmarkEnd w:id="23"/>
    <w:bookmarkStart w:name="z26" w:id="24"/>
    <w:p>
      <w:pPr>
        <w:spacing w:after="0"/>
        <w:ind w:left="0"/>
        <w:jc w:val="both"/>
      </w:pPr>
      <w:r>
        <w:rPr>
          <w:rFonts w:ascii="Times New Roman"/>
          <w:b w:val="false"/>
          <w:i w:val="false"/>
          <w:color w:val="000000"/>
          <w:sz w:val="28"/>
        </w:rPr>
        <w:t>
      6) іс-шарадан нәтиже.</w:t>
      </w:r>
    </w:p>
    <w:bookmarkEnd w:id="24"/>
    <w:p>
      <w:pPr>
        <w:spacing w:after="0"/>
        <w:ind w:left="0"/>
        <w:jc w:val="both"/>
      </w:pPr>
      <w:r>
        <w:rPr>
          <w:rFonts w:ascii="Times New Roman"/>
          <w:b w:val="false"/>
          <w:i w:val="false"/>
          <w:color w:val="000000"/>
          <w:sz w:val="28"/>
        </w:rPr>
        <w:t>
      Бірнеше орталық мемлекеттік органдардың және жергілікті атқарушы органдардың қызметіне қатысты мәселелер туындаған кезде уәкілетті тұлға (бөлімше) өз құзыреті шеңберінде бірыңғай ақпараттық күн тәртібін қалыптастыру және ақпаратты басқа мүдделі мемлекеттік органдар мен бұқаралық ақпарат құралдары арасында одан әрі тарату үшін бір жұмыс күні ішінде ақпаратты уәкілетті органға ұсынады.</w:t>
      </w:r>
    </w:p>
    <w:bookmarkStart w:name="z27" w:id="25"/>
    <w:p>
      <w:pPr>
        <w:spacing w:after="0"/>
        <w:ind w:left="0"/>
        <w:jc w:val="both"/>
      </w:pPr>
      <w:r>
        <w:rPr>
          <w:rFonts w:ascii="Times New Roman"/>
          <w:b w:val="false"/>
          <w:i w:val="false"/>
          <w:color w:val="000000"/>
          <w:sz w:val="28"/>
        </w:rPr>
        <w:t>
      6. Ұсынылған ақпараттар негізінде уәкілетті орган алдағы аптаға арналған апта сайынғы медиа-гридті қалыптастырады және бір жұмыс күні ішінде бұқаралық ақпарат құралдарына жібереді.</w:t>
      </w:r>
    </w:p>
    <w:bookmarkEnd w:id="25"/>
    <w:bookmarkStart w:name="z28" w:id="26"/>
    <w:p>
      <w:pPr>
        <w:spacing w:after="0"/>
        <w:ind w:left="0"/>
        <w:jc w:val="both"/>
      </w:pPr>
      <w:r>
        <w:rPr>
          <w:rFonts w:ascii="Times New Roman"/>
          <w:b w:val="false"/>
          <w:i w:val="false"/>
          <w:color w:val="000000"/>
          <w:sz w:val="28"/>
        </w:rPr>
        <w:t>
      7. Мемлекеттік ақпараттық саясатты жүргізу мақсатында уәкілетті орган уәкілетті тұлғадан (бөлімшеден) орталық мемлекеттік органдардың (Қазақстан Республикасының Бас прокуратурасы келісім бойынша) және жергілікті атқарушы органдардың қызметі туралы ақпараттық-анықтамалық материалдарды (мәліметтерді, әдістемелік әзірлемелерді, инфографикаларды, статистикалық және талдамалық материалдарды) сұратады.</w:t>
      </w:r>
    </w:p>
    <w:bookmarkEnd w:id="26"/>
    <w:bookmarkStart w:name="z29" w:id="27"/>
    <w:p>
      <w:pPr>
        <w:spacing w:after="0"/>
        <w:ind w:left="0"/>
        <w:jc w:val="both"/>
      </w:pPr>
      <w:r>
        <w:rPr>
          <w:rFonts w:ascii="Times New Roman"/>
          <w:b w:val="false"/>
          <w:i w:val="false"/>
          <w:color w:val="000000"/>
          <w:sz w:val="28"/>
        </w:rPr>
        <w:t>
      8. Ақпараттық-анықтамалық материалдарды уәкілетті тұлға (бөлімше) сұрау салу келіп түскен күннен бастап бір жұмыс күні ішінде ұсынады.</w:t>
      </w:r>
    </w:p>
    <w:bookmarkEnd w:id="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Бұқаралық ақпарат</w:t>
            </w:r>
            <w:r>
              <w:br/>
            </w:r>
            <w:r>
              <w:rPr>
                <w:rFonts w:ascii="Times New Roman"/>
                <w:b w:val="false"/>
                <w:i w:val="false"/>
                <w:color w:val="000000"/>
                <w:sz w:val="20"/>
              </w:rPr>
              <w:t>құралдарымен өзара іс-қимыл</w:t>
            </w:r>
            <w:r>
              <w:br/>
            </w:r>
            <w:r>
              <w:rPr>
                <w:rFonts w:ascii="Times New Roman"/>
                <w:b w:val="false"/>
                <w:i w:val="false"/>
                <w:color w:val="000000"/>
                <w:sz w:val="20"/>
              </w:rPr>
              <w:t>жасау жөніндегі уәкілетті</w:t>
            </w:r>
            <w:r>
              <w:br/>
            </w:r>
            <w:r>
              <w:rPr>
                <w:rFonts w:ascii="Times New Roman"/>
                <w:b w:val="false"/>
                <w:i w:val="false"/>
                <w:color w:val="000000"/>
                <w:sz w:val="20"/>
              </w:rPr>
              <w:t>тұлғаның (бөлімшенің)</w:t>
            </w:r>
            <w:r>
              <w:br/>
            </w:r>
            <w:r>
              <w:rPr>
                <w:rFonts w:ascii="Times New Roman"/>
                <w:b w:val="false"/>
                <w:i w:val="false"/>
                <w:color w:val="000000"/>
                <w:sz w:val="20"/>
              </w:rPr>
              <w:t>масс-медиа саласындағы</w:t>
            </w:r>
            <w:r>
              <w:br/>
            </w:r>
            <w:r>
              <w:rPr>
                <w:rFonts w:ascii="Times New Roman"/>
                <w:b w:val="false"/>
                <w:i w:val="false"/>
                <w:color w:val="000000"/>
                <w:sz w:val="20"/>
              </w:rPr>
              <w:t>уәкілетті органмен өзара</w:t>
            </w:r>
            <w:r>
              <w:br/>
            </w:r>
            <w:r>
              <w:rPr>
                <w:rFonts w:ascii="Times New Roman"/>
                <w:b w:val="false"/>
                <w:i w:val="false"/>
                <w:color w:val="000000"/>
                <w:sz w:val="20"/>
              </w:rPr>
              <w:t>іс-қимыл жасау қағидаларына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2" w:id="28"/>
    <w:p>
      <w:pPr>
        <w:spacing w:after="0"/>
        <w:ind w:left="0"/>
        <w:jc w:val="left"/>
      </w:pPr>
      <w:r>
        <w:rPr>
          <w:rFonts w:ascii="Times New Roman"/>
          <w:b/>
          <w:i w:val="false"/>
          <w:color w:val="000000"/>
        </w:rPr>
        <w:t xml:space="preserve"> Алдағы аптаға арналған ақпарат</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күні, айы,)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Дүйсенбі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Сейсенбі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Сәрсенбі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Бейсенбі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Сенбі/ Жексенбі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 жаңалық</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