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656f" w14:textId="ef66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объектісін ерекше реттеуді және (немесе) қала құрылысы регламенттеу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29 шілдедегі № 282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"Қуаты жылына 1200 мың тонна арнайы мақсатты төмен лигерленген болаттар өндіретін металлургия зауытын салу" құрылыс объектісі ерекше реттеуді және (немесе) қала құрылысы регламенттеу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нормативтік құқықтық актілерінің эталондық бақылау банкінде ресми жариялауды;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вице-миниcтріне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