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d68ba7" w14:textId="fd68ba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"Ұлттық тізілімдердің тізбесін бекіту туралы" Қазақстан Республикасы Цифрлық даму, инновациялар және аэроғарыш өнеркәсібі министрінің 2024 жылғы 30 қыркүйектегі № 609/НҚ бұйрығына өзгеріс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Республикасының Цифрлық даму, инновациялар және аэроғарыш өнеркәсібі министрінің 2024 жылғы 27 желтоқсандағы № 852/НҚ бұйрығы. Күші жойылды - Қазақстан Республикасы Жасанды интеллект және цифрлық даму министрінің м.а. 2026 жылғы 14 шiлдедегi № 414/НҚ бұйрығымен</w:t>
      </w:r>
    </w:p>
    <w:p>
      <w:pPr>
        <w:spacing w:after="0"/>
        <w:ind w:left="0"/>
        <w:jc w:val="both"/>
      </w:pPr>
      <w:r>
        <w:rPr>
          <w:rFonts w:ascii="Times New Roman"/>
          <w:b w:val="false"/>
          <w:i w:val="false"/>
          <w:color w:val="ff0000"/>
          <w:sz w:val="28"/>
        </w:rPr>
        <w:t xml:space="preserve">
      Ескерту. Күші жойылды - ҚР Жасанды интеллект және цифрлық даму министрінің м.а. 14.07.2026 </w:t>
      </w:r>
      <w:r>
        <w:rPr>
          <w:rFonts w:ascii="Times New Roman"/>
          <w:b w:val="false"/>
          <w:i w:val="false"/>
          <w:color w:val="ff0000"/>
          <w:sz w:val="28"/>
        </w:rPr>
        <w:t>№ 414/НҚ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БҰЙЫРАМЫН:</w:t>
      </w:r>
    </w:p>
    <w:bookmarkEnd w:id="0"/>
    <w:bookmarkStart w:name="z2" w:id="1"/>
    <w:p>
      <w:pPr>
        <w:spacing w:after="0"/>
        <w:ind w:left="0"/>
        <w:jc w:val="both"/>
      </w:pPr>
      <w:r>
        <w:rPr>
          <w:rFonts w:ascii="Times New Roman"/>
          <w:b w:val="false"/>
          <w:i w:val="false"/>
          <w:color w:val="000000"/>
          <w:sz w:val="28"/>
        </w:rPr>
        <w:t xml:space="preserve">
      1. "Ұлттық тізілімдердің тізбесін бекіту туралы" Қазақстан Республикасы Цифрлық даму, инновациялар және аэроғарыш өнеркәсібі министрінің 2024 жылғы 30 қыркүйектегі № 609/НҚ </w:t>
      </w:r>
      <w:r>
        <w:rPr>
          <w:rFonts w:ascii="Times New Roman"/>
          <w:b w:val="false"/>
          <w:i w:val="false"/>
          <w:color w:val="000000"/>
          <w:sz w:val="28"/>
        </w:rPr>
        <w:t>бұйрығына</w:t>
      </w:r>
      <w:r>
        <w:rPr>
          <w:rFonts w:ascii="Times New Roman"/>
          <w:b w:val="false"/>
          <w:i w:val="false"/>
          <w:color w:val="000000"/>
          <w:sz w:val="28"/>
        </w:rPr>
        <w:t xml:space="preserve"> мынадай өзгеріс енгізілсін:</w:t>
      </w:r>
    </w:p>
    <w:bookmarkEnd w:id="1"/>
    <w:bookmarkStart w:name="z3" w:id="2"/>
    <w:p>
      <w:pPr>
        <w:spacing w:after="0"/>
        <w:ind w:left="0"/>
        <w:jc w:val="both"/>
      </w:pPr>
      <w:r>
        <w:rPr>
          <w:rFonts w:ascii="Times New Roman"/>
          <w:b w:val="false"/>
          <w:i w:val="false"/>
          <w:color w:val="000000"/>
          <w:sz w:val="28"/>
        </w:rPr>
        <w:t xml:space="preserve">
      көрсетілген бұйрықпен бекітілген Ұлттық тізілімдердің </w:t>
      </w:r>
      <w:r>
        <w:rPr>
          <w:rFonts w:ascii="Times New Roman"/>
          <w:b w:val="false"/>
          <w:i w:val="false"/>
          <w:color w:val="000000"/>
          <w:sz w:val="28"/>
        </w:rPr>
        <w:t>тізбесінде</w:t>
      </w:r>
      <w:r>
        <w:rPr>
          <w:rFonts w:ascii="Times New Roman"/>
          <w:b w:val="false"/>
          <w:i w:val="false"/>
          <w:color w:val="000000"/>
          <w:sz w:val="28"/>
        </w:rPr>
        <w:t xml:space="preserve"> реттік нөмірі 1 алынып тасталсын.</w:t>
      </w:r>
    </w:p>
    <w:bookmarkEnd w:id="2"/>
    <w:bookmarkStart w:name="z4" w:id="3"/>
    <w:p>
      <w:pPr>
        <w:spacing w:after="0"/>
        <w:ind w:left="0"/>
        <w:jc w:val="both"/>
      </w:pPr>
      <w:r>
        <w:rPr>
          <w:rFonts w:ascii="Times New Roman"/>
          <w:b w:val="false"/>
          <w:i w:val="false"/>
          <w:color w:val="000000"/>
          <w:sz w:val="28"/>
        </w:rPr>
        <w:t>
      2. Қазақстан Республикасы Цифрлық даму, инновациялар және аэроғарыш өнеркәсібі министрлігінің Архитектура және цифрлық трансформация саясаты департаменті заңнамада белгіленген тәртіппен қамтамасыз етсін:</w:t>
      </w:r>
    </w:p>
    <w:bookmarkEnd w:id="3"/>
    <w:bookmarkStart w:name="z5" w:id="4"/>
    <w:p>
      <w:pPr>
        <w:spacing w:after="0"/>
        <w:ind w:left="0"/>
        <w:jc w:val="both"/>
      </w:pPr>
      <w:r>
        <w:rPr>
          <w:rFonts w:ascii="Times New Roman"/>
          <w:b w:val="false"/>
          <w:i w:val="false"/>
          <w:color w:val="000000"/>
          <w:sz w:val="28"/>
        </w:rPr>
        <w:t xml:space="preserve">
      1) осы бұйрыққа қол қойылған күннен бастап бес жұмыс күн ішінде оны қазақ және орыс тілдерінде ресми жариялау және Қазақстан Республикасы нормативтік құқықтық актілерінің эталондық бақылау банкіне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жіберуді; </w:t>
      </w:r>
    </w:p>
    <w:bookmarkEnd w:id="4"/>
    <w:bookmarkStart w:name="z6" w:id="5"/>
    <w:p>
      <w:pPr>
        <w:spacing w:after="0"/>
        <w:ind w:left="0"/>
        <w:jc w:val="both"/>
      </w:pPr>
      <w:r>
        <w:rPr>
          <w:rFonts w:ascii="Times New Roman"/>
          <w:b w:val="false"/>
          <w:i w:val="false"/>
          <w:color w:val="000000"/>
          <w:sz w:val="28"/>
        </w:rPr>
        <w:t>
      2) осы бұйрық ресми жарияланғаннан кейін Қазақстан Республикасы Цифрлық даму, инновациялар және аэроғарыш өнеркәсібі министрлігінің интернет-ресурсына орналастыруды.</w:t>
      </w:r>
    </w:p>
    <w:bookmarkEnd w:id="5"/>
    <w:bookmarkStart w:name="z7"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Цифрлық даму, инновациялар және аэроғарыш өнеркәсібі вице-министріне жүктелсін.</w:t>
      </w:r>
    </w:p>
    <w:bookmarkEnd w:id="6"/>
    <w:bookmarkStart w:name="z8" w:id="7"/>
    <w:p>
      <w:pPr>
        <w:spacing w:after="0"/>
        <w:ind w:left="0"/>
        <w:jc w:val="both"/>
      </w:pPr>
      <w:r>
        <w:rPr>
          <w:rFonts w:ascii="Times New Roman"/>
          <w:b w:val="false"/>
          <w:i w:val="false"/>
          <w:color w:val="000000"/>
          <w:sz w:val="28"/>
        </w:rPr>
        <w:t>
      4. Осы бұйрық оны алғашқы ресми жарияланған күннен кейін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Министр</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Мәдиев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Көлік министрлігі</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