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7544" w14:textId="dda7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Зейнетақымен және әлеуметтік қамсыздандыру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бағаларды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12 шiлдедегi № 422/НҚ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Премьер-Министрінің орынбасары – Жасанды интеллект және цифрлық даму министрінің 30.09.2025 </w:t>
      </w:r>
      <w:r>
        <w:rPr>
          <w:rFonts w:ascii="Times New Roman"/>
          <w:b w:val="false"/>
          <w:i w:val="false"/>
          <w:color w:val="000000"/>
          <w:sz w:val="28"/>
        </w:rPr>
        <w:t>№ 488/НҚ</w:t>
      </w:r>
      <w:r>
        <w:rPr>
          <w:rFonts w:ascii="Times New Roman"/>
          <w:b w:val="false"/>
          <w:i w:val="false"/>
          <w:color w:val="ff0000"/>
          <w:sz w:val="28"/>
        </w:rPr>
        <w:t xml:space="preserve"> (01.07.2026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17-бабына</w:t>
      </w:r>
      <w:r>
        <w:rPr>
          <w:rFonts w:ascii="Times New Roman"/>
          <w:b w:val="false"/>
          <w:i w:val="false"/>
          <w:color w:val="000000"/>
          <w:sz w:val="28"/>
        </w:rPr>
        <w:t xml:space="preserve">, 195-2-бабының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 тармақтарына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Салық кодексінің </w:t>
      </w:r>
      <w:r>
        <w:rPr>
          <w:rFonts w:ascii="Times New Roman"/>
          <w:b w:val="false"/>
          <w:i w:val="false"/>
          <w:color w:val="000000"/>
          <w:sz w:val="28"/>
        </w:rPr>
        <w:t>776-6-бабына</w:t>
      </w:r>
      <w:r>
        <w:rPr>
          <w:rFonts w:ascii="Times New Roman"/>
          <w:b w:val="false"/>
          <w:i w:val="false"/>
          <w:color w:val="000000"/>
          <w:sz w:val="28"/>
        </w:rPr>
        <w:t xml:space="preserve">, "Қызметкерді еңбек (қызметтік) міндеттерін атқарған кезде оны жазатайым оқиғалардан міндетті сақтандыру туралы" Қазақстан Республикасы Заңының 23-2-бабының 6-тармағына, Қазақстан Республикасы Еңбек кодексінің 127-3-бабының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191-1) тармақшаларына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Зейнетақымен және әлеуметтік қамсыздандыру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тіркелген бағалары бекітілсін.</w:t>
      </w:r>
    </w:p>
    <w:bookmarkEnd w:id="0"/>
    <w:bookmarkStart w:name="z3" w:id="1"/>
    <w:p>
      <w:pPr>
        <w:spacing w:after="0"/>
        <w:ind w:left="0"/>
        <w:jc w:val="both"/>
      </w:pPr>
      <w:r>
        <w:rPr>
          <w:rFonts w:ascii="Times New Roman"/>
          <w:b w:val="false"/>
          <w:i w:val="false"/>
          <w:color w:val="000000"/>
          <w:sz w:val="28"/>
        </w:rPr>
        <w:t xml:space="preserve">
      2.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атқарышысының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алынып тасталсын;</w:t>
      </w:r>
    </w:p>
    <w:bookmarkEnd w:id="2"/>
    <w:bookmarkStart w:name="z5"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 қосымшалары</w:t>
      </w:r>
      <w:r>
        <w:rPr>
          <w:rFonts w:ascii="Times New Roman"/>
          <w:b w:val="false"/>
          <w:i w:val="false"/>
          <w:color w:val="000000"/>
          <w:sz w:val="28"/>
        </w:rPr>
        <w:t xml:space="preserve"> алынып тасталсын.</w:t>
      </w:r>
    </w:p>
    <w:bookmarkEnd w:id="3"/>
    <w:bookmarkStart w:name="z6" w:id="4"/>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 ресми жарияланғаннан кейін Қазақстан Республикасы Цифрлық даму, инновациялар және аэроғарыш өнеркәсібі министрлігінің интернет-ресурсына орналастыруды;</w:t>
      </w:r>
    </w:p>
    <w:bookmarkEnd w:id="5"/>
    <w:bookmarkStart w:name="z8" w:id="6"/>
    <w:p>
      <w:pPr>
        <w:spacing w:after="0"/>
        <w:ind w:left="0"/>
        <w:jc w:val="both"/>
      </w:pPr>
      <w:r>
        <w:rPr>
          <w:rFonts w:ascii="Times New Roman"/>
          <w:b w:val="false"/>
          <w:i w:val="false"/>
          <w:color w:val="000000"/>
          <w:sz w:val="28"/>
        </w:rPr>
        <w:t>
      2) осы бұйрық көшірмесінің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10" w:id="8"/>
    <w:p>
      <w:pPr>
        <w:spacing w:after="0"/>
        <w:ind w:left="0"/>
        <w:jc w:val="both"/>
      </w:pPr>
      <w:r>
        <w:rPr>
          <w:rFonts w:ascii="Times New Roman"/>
          <w:b w:val="false"/>
          <w:i w:val="false"/>
          <w:color w:val="000000"/>
          <w:sz w:val="28"/>
        </w:rPr>
        <w:t>
      5. Осы бұйрық оны алғашқы ресми жарияланған күннен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12 шілдедегі</w:t>
            </w:r>
            <w:r>
              <w:br/>
            </w:r>
            <w:r>
              <w:rPr>
                <w:rFonts w:ascii="Times New Roman"/>
                <w:b w:val="false"/>
                <w:i w:val="false"/>
                <w:color w:val="000000"/>
                <w:sz w:val="20"/>
              </w:rPr>
              <w:t>№ 422/НҚ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Зейнетақымен және әлеуметтік қамсыздандыру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Тауарлардың атауы (жұмыстар,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бірлігінің ҚҚС-сыз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Тағайындауға арналған іс макеттерін қалыптастыру, әлеуметтік төлемдерді тағайындау (тағайындаудан бас тарту) туралы шешімді қайта қарау, тоқтата тұру, тоқтату, қайта бастау және қайта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Тағайындауға арналған іс макеттерін қалыптастыру, тағайындау (тағайындаудан бас тарту) туралы шешімді қайта қарау, мемлекеттік базалық зейнетақы төлемін, жасына байланысты зейнетақы төлемдерін тоқтата тұру, тоқтату, қайта бастау және қайта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Тағайындауға арналған іс макеттерін қалыптастыру, тағайындау (тағайындаудан бас тарту) туралы шешімді қайта қарау, жәрдемақыларды тоқтата тұру, тоқтату, қайта бастау және қайта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деңгейін ескере отырып, нақты енгізілген міндетті зейнетақы жарналарының, міндетті кәсіптік зейнетақы жарналарының сомасы мен Бірыңғай жинақтаушы зейнетақы қорындағы зейнетақы жинақтарының сомасы арасындағы айырманың мөлшерін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Төлеушілерден әлеуметтік аударымдарды уақытылы және (немесе) толық төлемегені үшін әлеуметтік аударымдарды және (немесе) өсімпұлдарды аудару, әлеуметтік төлемдер мен олардан ұсталған міндетті зейнетақы жарналарының артық есептелген (төленген) сомаларын Мемлекеттік әлеуметтік сақтандыру қорына олар Мемлекеттік корпорацияның шотына түскен күннен кейінгі бір операциялық күннен кешіктірмей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жұмыс берушінің міндетті зейнетақы жарналарын, міндетті кәсіптік зейнетақы жарналарын және (немесе) агенттерден алынатын өсімпұлдарды Бірыңғай жинақтаушы зейнетақы қорына аудару және бала бір жарым жасқа толғанға дейін оның күтіміне байланысты кірісінен айырылған жағдайда төленетін әлеуметтік төлемді алушыларға қосымша белгіленген, бюджет қаражаты есебінен субсидияланатын міндетті зейнетақы жарналарын бірыңғай жинақтаушы зейнетақы қорына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 есепке алмағанда, Мемлекеттік әлеуметтік сақтандыру қорының қаражатынан әлеуметтік төлемдерді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 ескере отырып, Мемлекеттік әлеуметтік сақтандыру қорының қаражатынан әлеуметтік төлемдерді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 ескере отырып, Мемлекеттік әлеуметтік сақтандыру қорының қаражатынан әлеуметтік төлемдерді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 есепке алмағанда, Бірыңғай жинақтаушы зейнетақы қорының қаражатынан зейнетақы төлемдерін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 ескере отырып, Бірыңғай жинақтаушы зейнетақы қорының қаражатынан зейнетақы төлемдерін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 ескере отырып, Бірыңғай жинақтаушы зейнетақы қорының қаражатынан зейнетақы төлемдерін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 есепке алмағанда,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жәрдемақыларды, біржолғы және өзге де төлемдерді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 ескере отырып,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жәрдемақылар, біржолғы және өзге де төлемдер төлеуді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 ескере отырып,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жәрдемақылар, біржолғы және өзге де төлемдер төлеуді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қаражаты Мемлекеттік корпорацияның шотына түскен күннен кейінгі бір операциялық күннен кешіктірмей төлеушілерге әлеуметтік аударымдардың және (немесе) өсімпұлдардың артық (қате) төленген сомаларын уақытылы және (немесе) толық төлемегені үшін қайтаруды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қатысушы үшін төленген әлеуметтік аударымдар сомасын төлеушіге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және (немесе) Мемлекеттік корпорацияға бірыңғай жинақтаушы зейнетақы қорынан оның өтініші бойынша міндетті зейнетақы жарналарын, жұмыс берушінің міндетті зейнетақы жарналарын, міндетті кәсіптік зейнетақы жарналарын және (немесе) өсімпұлдарды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Деректемелерінде қателіктер жіберілген тұлғалардың міндетті зейнетақы жарналарын, жұмыс берушінің міндетті зейнетақы жарналарын, міндетті кәсіптік зейнетақы жарналарын және (немесе) өсімпұлдарын агентке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құпиясын сақтауды қамтамасыз ету жөніндегі Қазақстан Республикасы заңнамасының талаптарын ескере отырып, Мемлекеттік корпорация қызметінің түрлері бойынша жеке және заңды тұлғаларға ақпараттық қызметтер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Төлеушілерге әлеуметтік аударымдардың жай-күйі мен қозғалысы туралы, сондай-ақ міндетті әлеуметтік сақтандыру жүйесіне қатысушыларға тағайындалған әлеуметтік төлемнің сомасы туралы не оны тағайындаудан бас тарту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орталықтандырылған деректер базасын толықтыру және өзектендіру және мемлекеттік базалық зейнетақы төлемін, зейнетақы төлемдерін, жәрдемақыларды, біржолғы және өзге де төлемдерді алушыларды дербестендірілген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медициналық сақтандыру қорына, Бірыңғай жинақтаушы қорға және төлеушінің тұрғылықты жері бойынша тиісті бюджетке бірыңғай төлем сомасын бөлу және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(артық) төленген бірыңғай төлем сомаларын қайтаруды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786,20</w:t>
            </w:r>
          </w:p>
        </w:tc>
      </w:tr>
    </w:tbl>
    <w:bookmarkStart w:name="z13" w:id="10"/>
    <w:p>
      <w:pPr>
        <w:spacing w:after="0"/>
        <w:ind w:left="0"/>
        <w:jc w:val="both"/>
      </w:pPr>
      <w:r>
        <w:rPr>
          <w:rFonts w:ascii="Times New Roman"/>
          <w:b w:val="false"/>
          <w:i w:val="false"/>
          <w:color w:val="000000"/>
          <w:sz w:val="28"/>
        </w:rPr>
        <w:t>
      Ескерту:</w:t>
      </w:r>
    </w:p>
    <w:bookmarkEnd w:id="10"/>
    <w:p>
      <w:pPr>
        <w:spacing w:after="0"/>
        <w:ind w:left="0"/>
        <w:jc w:val="both"/>
      </w:pPr>
      <w:r>
        <w:rPr>
          <w:rFonts w:ascii="Times New Roman"/>
          <w:b w:val="false"/>
          <w:i w:val="false"/>
          <w:color w:val="000000"/>
          <w:sz w:val="28"/>
        </w:rPr>
        <w:t>
      ҚҚС-қосылған құн салығы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