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6be9e" w14:textId="b16be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геодезиялық, нивелирлік және гравиметриялық желілерінің пункттері мен белгілерін салу, зерттеп-қарау және қалпына келтіру жөніндегі нұсқаулықты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11 сәуірдегі № 222/НҚ бұйрығы</w:t>
      </w:r>
    </w:p>
    <w:p>
      <w:pPr>
        <w:spacing w:after="0"/>
        <w:ind w:left="0"/>
        <w:jc w:val="both"/>
      </w:pPr>
      <w:bookmarkStart w:name="z1" w:id="0"/>
      <w:r>
        <w:rPr>
          <w:rFonts w:ascii="Times New Roman"/>
          <w:b w:val="false"/>
          <w:i w:val="false"/>
          <w:color w:val="000000"/>
          <w:sz w:val="28"/>
        </w:rPr>
        <w:t xml:space="preserve">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213-17)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мемлекеттік геодезиялық, нивелирлік және гравиметриялық желілерінің пункттері мен белгілерін салу, зерттеп-қарау және қалпына келтіру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Геодезия және картография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бұйрыққа қол қойылған күнінен бастап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Бұйрықпен бекітілген</w:t>
            </w:r>
          </w:p>
        </w:tc>
      </w:tr>
    </w:tbl>
    <w:bookmarkStart w:name="z9" w:id="7"/>
    <w:p>
      <w:pPr>
        <w:spacing w:after="0"/>
        <w:ind w:left="0"/>
        <w:jc w:val="left"/>
      </w:pPr>
      <w:r>
        <w:rPr>
          <w:rFonts w:ascii="Times New Roman"/>
          <w:b/>
          <w:i w:val="false"/>
          <w:color w:val="000000"/>
        </w:rPr>
        <w:t xml:space="preserve"> Қазақстан Республикасының мемлекеттік геодезиялық, нивелирлік және гравиметриялық желілерінің пункттері мен белгілерін салу, зерттеп-қарау және қалпына келтіру жөніндегі нұсқаулық 1-тарау. Жалпы ережелер</w:t>
      </w:r>
    </w:p>
    <w:bookmarkEnd w:id="7"/>
    <w:bookmarkStart w:name="z10" w:id="8"/>
    <w:p>
      <w:pPr>
        <w:spacing w:after="0"/>
        <w:ind w:left="0"/>
        <w:jc w:val="both"/>
      </w:pPr>
      <w:r>
        <w:rPr>
          <w:rFonts w:ascii="Times New Roman"/>
          <w:b w:val="false"/>
          <w:i w:val="false"/>
          <w:color w:val="000000"/>
          <w:sz w:val="28"/>
        </w:rPr>
        <w:t xml:space="preserve">
      1. Осы Қазақстан Республикасының Мемлекеттік Геодезиялық, нивелирлік және гравиметриялық желілерінің пункттері мен белгілерін қалау, зерттеп-қарау және қалпына келтіру жөніндегі нұсқаулық (бұдан әрі – Нұсқаулық) 2019 жылғы 12 шілдедегі № 501 Қазақстан Республикасы Үкіметінің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213-17) тармақшасына</w:t>
      </w:r>
      <w:r>
        <w:rPr>
          <w:rFonts w:ascii="Times New Roman"/>
          <w:b w:val="false"/>
          <w:i w:val="false"/>
          <w:color w:val="000000"/>
          <w:sz w:val="28"/>
        </w:rPr>
        <w:t xml:space="preserve"> сәйкес әзірленді.</w:t>
      </w:r>
    </w:p>
    <w:bookmarkEnd w:id="8"/>
    <w:bookmarkStart w:name="z11" w:id="9"/>
    <w:p>
      <w:pPr>
        <w:spacing w:after="0"/>
        <w:ind w:left="0"/>
        <w:jc w:val="both"/>
      </w:pPr>
      <w:r>
        <w:rPr>
          <w:rFonts w:ascii="Times New Roman"/>
          <w:b w:val="false"/>
          <w:i w:val="false"/>
          <w:color w:val="000000"/>
          <w:sz w:val="28"/>
        </w:rPr>
        <w:t>
      2. Нұсқаулықта мынадай негізгі ұғымдар пайдаланылады:</w:t>
      </w:r>
    </w:p>
    <w:bookmarkEnd w:id="9"/>
    <w:bookmarkStart w:name="z12" w:id="10"/>
    <w:p>
      <w:pPr>
        <w:spacing w:after="0"/>
        <w:ind w:left="0"/>
        <w:jc w:val="both"/>
      </w:pPr>
      <w:r>
        <w:rPr>
          <w:rFonts w:ascii="Times New Roman"/>
          <w:b w:val="false"/>
          <w:i w:val="false"/>
          <w:color w:val="000000"/>
          <w:sz w:val="28"/>
        </w:rPr>
        <w:t>
      1) геодезиялық пункт – жер бетінің нүктесін белгілі бір координаттармен және (немесе) биіктіктермен және (немесе) ауырлық күшінің мәндерімен бекітетін инженерлік конструкция;</w:t>
      </w:r>
    </w:p>
    <w:bookmarkEnd w:id="10"/>
    <w:bookmarkStart w:name="z13" w:id="11"/>
    <w:p>
      <w:pPr>
        <w:spacing w:after="0"/>
        <w:ind w:left="0"/>
        <w:jc w:val="both"/>
      </w:pPr>
      <w:r>
        <w:rPr>
          <w:rFonts w:ascii="Times New Roman"/>
          <w:b w:val="false"/>
          <w:i w:val="false"/>
          <w:color w:val="000000"/>
          <w:sz w:val="28"/>
        </w:rPr>
        <w:t>
      2) геодезиялық желі – жер бетіндегі орналасуы геодезиялық координаттарды есептеудің өздеріне арналған ортақ жүйесіндегі геодезиялық өлшемдер негізінде айқындалған геодезиялық пункттердің жиынтығы;</w:t>
      </w:r>
    </w:p>
    <w:bookmarkEnd w:id="11"/>
    <w:bookmarkStart w:name="z14" w:id="12"/>
    <w:p>
      <w:pPr>
        <w:spacing w:after="0"/>
        <w:ind w:left="0"/>
        <w:jc w:val="both"/>
      </w:pPr>
      <w:r>
        <w:rPr>
          <w:rFonts w:ascii="Times New Roman"/>
          <w:b w:val="false"/>
          <w:i w:val="false"/>
          <w:color w:val="000000"/>
          <w:sz w:val="28"/>
        </w:rPr>
        <w:t>
      3) гравиметриялық желі – гравиметриялық есептеудің өздеріне арналған ортақ жүйесінде ауырлық күші үдеуінің белгілі мәндері бар геодезиялық пункттердің жиынтығы;</w:t>
      </w:r>
    </w:p>
    <w:bookmarkEnd w:id="12"/>
    <w:bookmarkStart w:name="z15" w:id="13"/>
    <w:p>
      <w:pPr>
        <w:spacing w:after="0"/>
        <w:ind w:left="0"/>
        <w:jc w:val="both"/>
      </w:pPr>
      <w:r>
        <w:rPr>
          <w:rFonts w:ascii="Times New Roman"/>
          <w:b w:val="false"/>
          <w:i w:val="false"/>
          <w:color w:val="000000"/>
          <w:sz w:val="28"/>
        </w:rPr>
        <w:t>
      4) масштаб – картадағы немесе жоспардағы сызық ұзындығының оның жергілікті жердегі көлденең проекциясына қатынасы;</w:t>
      </w:r>
    </w:p>
    <w:bookmarkEnd w:id="13"/>
    <w:bookmarkStart w:name="z16" w:id="14"/>
    <w:p>
      <w:pPr>
        <w:spacing w:after="0"/>
        <w:ind w:left="0"/>
        <w:jc w:val="both"/>
      </w:pPr>
      <w:r>
        <w:rPr>
          <w:rFonts w:ascii="Times New Roman"/>
          <w:b w:val="false"/>
          <w:i w:val="false"/>
          <w:color w:val="000000"/>
          <w:sz w:val="28"/>
        </w:rPr>
        <w:t>
      5) мемлекеттік геодезиялық желі – мемлекеттік координаттық есептеу жүйесін белгілеу және (немесе) тарату мақсатында пайдаланылатын геодезиялық желі;</w:t>
      </w:r>
    </w:p>
    <w:bookmarkEnd w:id="14"/>
    <w:bookmarkStart w:name="z17" w:id="15"/>
    <w:p>
      <w:pPr>
        <w:spacing w:after="0"/>
        <w:ind w:left="0"/>
        <w:jc w:val="both"/>
      </w:pPr>
      <w:r>
        <w:rPr>
          <w:rFonts w:ascii="Times New Roman"/>
          <w:b w:val="false"/>
          <w:i w:val="false"/>
          <w:color w:val="000000"/>
          <w:sz w:val="28"/>
        </w:rPr>
        <w:t>
      6) мемлекеттік нивелирлік желі – бірыңғай гравиметриялық негізді белгілеу және (немесе) тарату мақсатында пайдаланылатын нивелирлік желі;</w:t>
      </w:r>
    </w:p>
    <w:bookmarkEnd w:id="15"/>
    <w:bookmarkStart w:name="z18" w:id="16"/>
    <w:p>
      <w:pPr>
        <w:spacing w:after="0"/>
        <w:ind w:left="0"/>
        <w:jc w:val="both"/>
      </w:pPr>
      <w:r>
        <w:rPr>
          <w:rFonts w:ascii="Times New Roman"/>
          <w:b w:val="false"/>
          <w:i w:val="false"/>
          <w:color w:val="000000"/>
          <w:sz w:val="28"/>
        </w:rPr>
        <w:t>
      7) нивелирлік желі – биіктіктерді есептеудің өздеріне арналған ортақ жүйесінде биіктіктері айқындалған геодезиялық пункттердің жиынтығы;</w:t>
      </w:r>
    </w:p>
    <w:bookmarkEnd w:id="16"/>
    <w:bookmarkStart w:name="z19" w:id="17"/>
    <w:p>
      <w:pPr>
        <w:spacing w:after="0"/>
        <w:ind w:left="0"/>
        <w:jc w:val="both"/>
      </w:pPr>
      <w:r>
        <w:rPr>
          <w:rFonts w:ascii="Times New Roman"/>
          <w:b w:val="false"/>
          <w:i w:val="false"/>
          <w:color w:val="000000"/>
          <w:sz w:val="28"/>
        </w:rPr>
        <w:t>
      8) барлау – геодезиялық немесе топографиялық жұмыстар объектісінің осы жұмыстарды жүргізуге дайындық дәрежесін жергілікті жерде айқындаудан тұратын технологиялық процесс;</w:t>
      </w:r>
    </w:p>
    <w:bookmarkEnd w:id="17"/>
    <w:bookmarkStart w:name="z20" w:id="18"/>
    <w:p>
      <w:pPr>
        <w:spacing w:after="0"/>
        <w:ind w:left="0"/>
        <w:jc w:val="both"/>
      </w:pPr>
      <w:r>
        <w:rPr>
          <w:rFonts w:ascii="Times New Roman"/>
          <w:b w:val="false"/>
          <w:i w:val="false"/>
          <w:color w:val="000000"/>
          <w:sz w:val="28"/>
        </w:rPr>
        <w:t>
      9) сұлба – арнайы объектіде жұмысты орындаушы жасаған сызба;</w:t>
      </w:r>
    </w:p>
    <w:bookmarkEnd w:id="18"/>
    <w:bookmarkStart w:name="z21" w:id="19"/>
    <w:p>
      <w:pPr>
        <w:spacing w:after="0"/>
        <w:ind w:left="0"/>
        <w:jc w:val="both"/>
      </w:pPr>
      <w:r>
        <w:rPr>
          <w:rFonts w:ascii="Times New Roman"/>
          <w:b w:val="false"/>
          <w:i w:val="false"/>
          <w:color w:val="000000"/>
          <w:sz w:val="28"/>
        </w:rPr>
        <w:t>
      10) метадеректер – кеңістіктік деректер жинақтарын сипаттайтын ақпарат;</w:t>
      </w:r>
    </w:p>
    <w:bookmarkEnd w:id="19"/>
    <w:bookmarkStart w:name="z22" w:id="20"/>
    <w:p>
      <w:pPr>
        <w:spacing w:after="0"/>
        <w:ind w:left="0"/>
        <w:jc w:val="both"/>
      </w:pPr>
      <w:r>
        <w:rPr>
          <w:rFonts w:ascii="Times New Roman"/>
          <w:b w:val="false"/>
          <w:i w:val="false"/>
          <w:color w:val="000000"/>
          <w:sz w:val="28"/>
        </w:rPr>
        <w:t>
      11) мемлекеттік кәсіпорын – мемлекеттік мүлік туралы заңнамаға сәйкес топографиялық-геодезиялық және картографиялық жұмыстарды жүргізуді жүзеге асыратын уәкілетті органның ведомстволық бағынысты ұйымы.</w:t>
      </w:r>
    </w:p>
    <w:bookmarkEnd w:id="20"/>
    <w:bookmarkStart w:name="z23" w:id="21"/>
    <w:p>
      <w:pPr>
        <w:spacing w:after="0"/>
        <w:ind w:left="0"/>
        <w:jc w:val="left"/>
      </w:pPr>
      <w:r>
        <w:rPr>
          <w:rFonts w:ascii="Times New Roman"/>
          <w:b/>
          <w:i w:val="false"/>
          <w:color w:val="000000"/>
        </w:rPr>
        <w:t xml:space="preserve"> 2-тарау. Мемлекеттік геодезиялық, нивелирлік және гравиметриялық желілердің пункттері мен белгілерін салу</w:t>
      </w:r>
    </w:p>
    <w:bookmarkEnd w:id="21"/>
    <w:bookmarkStart w:name="z24" w:id="22"/>
    <w:p>
      <w:pPr>
        <w:spacing w:after="0"/>
        <w:ind w:left="0"/>
        <w:jc w:val="both"/>
      </w:pPr>
      <w:r>
        <w:rPr>
          <w:rFonts w:ascii="Times New Roman"/>
          <w:b w:val="false"/>
          <w:i w:val="false"/>
          <w:color w:val="000000"/>
          <w:sz w:val="28"/>
        </w:rPr>
        <w:t>
      3. Нұсқаулықта геодезиялық және нивелирлік желілер пункттерінде орталықтар мен реперлерді салу жөніндегі жұмыстарға, салынған және салынбаған аумақтарда әртүрлі физика-географиялық аймақтар үшін орталықтар мен реперлердің үлгілік конструкцияларына бірыңғай талаптар белгіленген.</w:t>
      </w:r>
    </w:p>
    <w:bookmarkEnd w:id="22"/>
    <w:bookmarkStart w:name="z25" w:id="23"/>
    <w:p>
      <w:pPr>
        <w:spacing w:after="0"/>
        <w:ind w:left="0"/>
        <w:jc w:val="both"/>
      </w:pPr>
      <w:r>
        <w:rPr>
          <w:rFonts w:ascii="Times New Roman"/>
          <w:b w:val="false"/>
          <w:i w:val="false"/>
          <w:color w:val="000000"/>
          <w:sz w:val="28"/>
        </w:rPr>
        <w:t>
      4. Геодезиялық орталықтар мен реперлерді жасау мен салу бекітілген нүктелердің жоспарлық және биіктік жағдайында сақталуы мен жылжымауын қамтамасыз етеді.</w:t>
      </w:r>
    </w:p>
    <w:bookmarkEnd w:id="23"/>
    <w:p>
      <w:pPr>
        <w:spacing w:after="0"/>
        <w:ind w:left="0"/>
        <w:jc w:val="both"/>
      </w:pPr>
      <w:r>
        <w:rPr>
          <w:rFonts w:ascii="Times New Roman"/>
          <w:b w:val="false"/>
          <w:i w:val="false"/>
          <w:color w:val="000000"/>
          <w:sz w:val="28"/>
        </w:rPr>
        <w:t>
      Геодезиялық орталыққа топырақ ерітіндісінің көтерілуге, механикалық жүктемеге және химиялық әсерге беріктік талаптарына сай болу қажет.</w:t>
      </w:r>
    </w:p>
    <w:bookmarkStart w:name="z26" w:id="24"/>
    <w:p>
      <w:pPr>
        <w:spacing w:after="0"/>
        <w:ind w:left="0"/>
        <w:jc w:val="both"/>
      </w:pPr>
      <w:r>
        <w:rPr>
          <w:rFonts w:ascii="Times New Roman"/>
          <w:b w:val="false"/>
          <w:i w:val="false"/>
          <w:color w:val="000000"/>
          <w:sz w:val="28"/>
        </w:rPr>
        <w:t xml:space="preserve">
      5. Орталықтар мен реперлердің типтік конструкциялары аймақтардың климаттық және физика-географиялық жағдайларын ескере отырып, сондай-ақ осы Нұсқаулықтың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схемалармен таңдалады.</w:t>
      </w:r>
    </w:p>
    <w:bookmarkEnd w:id="24"/>
    <w:p>
      <w:pPr>
        <w:spacing w:after="0"/>
        <w:ind w:left="0"/>
        <w:jc w:val="both"/>
      </w:pPr>
      <w:r>
        <w:rPr>
          <w:rFonts w:ascii="Times New Roman"/>
          <w:b w:val="false"/>
          <w:i w:val="false"/>
          <w:color w:val="000000"/>
          <w:sz w:val="28"/>
        </w:rPr>
        <w:t>
      Топырақтың қату тереңдігі 75 см кем аудандарда нивелирлік реперлер мен геодезиялық орталықтар 120 см тереңдікке орнатылады, барлық басқа жағдайларда топырақтың маусымдық қату саласында О орталықтарының төсеу тереңдігі О = Т + 50 см формуласы бойынша есептеледі.</w:t>
      </w:r>
    </w:p>
    <w:bookmarkStart w:name="z27" w:id="25"/>
    <w:p>
      <w:pPr>
        <w:spacing w:after="0"/>
        <w:ind w:left="0"/>
        <w:jc w:val="both"/>
      </w:pPr>
      <w:r>
        <w:rPr>
          <w:rFonts w:ascii="Times New Roman"/>
          <w:b w:val="false"/>
          <w:i w:val="false"/>
          <w:color w:val="000000"/>
          <w:sz w:val="28"/>
        </w:rPr>
        <w:t>
      6. Геодезиялық желілерді құру, инженерлік-геодезиялық және маркшейдерлік жұмыстарды орындау кезінде, сондай-ақ геодезиялық желілерді қалпына келтіру кезінде орталықтар мен реперлерді салу және дайындау ерекшеліктері осы Нұсқаулықпен регламенттеледі.</w:t>
      </w:r>
    </w:p>
    <w:bookmarkEnd w:id="25"/>
    <w:bookmarkStart w:name="z28" w:id="26"/>
    <w:p>
      <w:pPr>
        <w:spacing w:after="0"/>
        <w:ind w:left="0"/>
        <w:jc w:val="both"/>
      </w:pPr>
      <w:r>
        <w:rPr>
          <w:rFonts w:ascii="Times New Roman"/>
          <w:b w:val="false"/>
          <w:i w:val="false"/>
          <w:color w:val="000000"/>
          <w:sz w:val="28"/>
        </w:rPr>
        <w:t>
      7. Көпжылдық мұз (үзіліссіз мұз) саласындағы орталықтар мен реперлерді салмас бұрын, жұмыс класына қарамастан, орталықтар мен реперлерді салу орындарын барлау қажет.</w:t>
      </w:r>
    </w:p>
    <w:bookmarkEnd w:id="26"/>
    <w:bookmarkStart w:name="z29" w:id="27"/>
    <w:p>
      <w:pPr>
        <w:spacing w:after="0"/>
        <w:ind w:left="0"/>
        <w:jc w:val="both"/>
      </w:pPr>
      <w:r>
        <w:rPr>
          <w:rFonts w:ascii="Times New Roman"/>
          <w:b w:val="false"/>
          <w:i w:val="false"/>
          <w:color w:val="000000"/>
          <w:sz w:val="28"/>
        </w:rPr>
        <w:t>
      8. Орталықтар мен реперлерді төсеу механикалық құралдардың көмегімен жүзеге асырылады. Орталықтар мен реперлерді қазу тәсілімен салуға жол беріледі.</w:t>
      </w:r>
    </w:p>
    <w:bookmarkEnd w:id="27"/>
    <w:p>
      <w:pPr>
        <w:spacing w:after="0"/>
        <w:ind w:left="0"/>
        <w:jc w:val="both"/>
      </w:pPr>
      <w:r>
        <w:rPr>
          <w:rFonts w:ascii="Times New Roman"/>
          <w:b w:val="false"/>
          <w:i w:val="false"/>
          <w:color w:val="000000"/>
          <w:sz w:val="28"/>
        </w:rPr>
        <w:t>
      Әрбір салынған және зерттелген геодезиялық пунктке бұрын жасалған сұлба пен сипаттама жасалады немесе нақтыланады. Сонымен қатар, елді мекендерде, әдетте, ғимарат толығымен және оның орталығы немесе репер орналасқан бөлігі бөлек суретке түседі. Фотосуретте геодезиялық пункт нөмірі көрсетіледі. Смартфонмен суретке түсіру кезінде фотосуреттің Exif метадеректеріне координаттарды жазу мүмкіндігі қосылуы керек. Смартфоннан фотосуреттерді түсіру кезінде Exif метадеректерінің сақталуын қамтамасыз ету қажет.</w:t>
      </w:r>
    </w:p>
    <w:bookmarkStart w:name="z30" w:id="28"/>
    <w:p>
      <w:pPr>
        <w:spacing w:after="0"/>
        <w:ind w:left="0"/>
        <w:jc w:val="both"/>
      </w:pPr>
      <w:r>
        <w:rPr>
          <w:rFonts w:ascii="Times New Roman"/>
          <w:b w:val="false"/>
          <w:i w:val="false"/>
          <w:color w:val="000000"/>
          <w:sz w:val="28"/>
        </w:rPr>
        <w:t>
      9. Орталықтар мен реперлерді салуы аяқталғаннан кейін мынадай құжаттарды ұсынады:</w:t>
      </w:r>
    </w:p>
    <w:bookmarkEnd w:id="28"/>
    <w:p>
      <w:pPr>
        <w:spacing w:after="0"/>
        <w:ind w:left="0"/>
        <w:jc w:val="both"/>
      </w:pPr>
      <w:r>
        <w:rPr>
          <w:rFonts w:ascii="Times New Roman"/>
          <w:b w:val="false"/>
          <w:i w:val="false"/>
          <w:color w:val="000000"/>
          <w:sz w:val="28"/>
        </w:rPr>
        <w:t>
      орындалған жұмыстар бойынша түсіндірме жазба;</w:t>
      </w:r>
    </w:p>
    <w:p>
      <w:pPr>
        <w:spacing w:after="0"/>
        <w:ind w:left="0"/>
        <w:jc w:val="both"/>
      </w:pPr>
      <w:r>
        <w:rPr>
          <w:rFonts w:ascii="Times New Roman"/>
          <w:b w:val="false"/>
          <w:i w:val="false"/>
          <w:color w:val="000000"/>
          <w:sz w:val="28"/>
        </w:rPr>
        <w:t xml:space="preserve">
      осы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ғасырлық, іргелі реперлерді салу журналы, онда репердің координаттары кемінде 1,0 м дәлдікпен көрсетіледі;</w:t>
      </w:r>
    </w:p>
    <w:p>
      <w:pPr>
        <w:spacing w:after="0"/>
        <w:ind w:left="0"/>
        <w:jc w:val="both"/>
      </w:pPr>
      <w:r>
        <w:rPr>
          <w:rFonts w:ascii="Times New Roman"/>
          <w:b w:val="false"/>
          <w:i w:val="false"/>
          <w:color w:val="000000"/>
          <w:sz w:val="28"/>
        </w:rPr>
        <w:t>
      осы нұсқаулықтың 3-қосымшасына сәйкес геодезиялық пунктті салу, зерттеп-қарау, қалпына келтіру карточкасы;</w:t>
      </w:r>
    </w:p>
    <w:p>
      <w:pPr>
        <w:spacing w:after="0"/>
        <w:ind w:left="0"/>
        <w:jc w:val="both"/>
      </w:pPr>
      <w:r>
        <w:rPr>
          <w:rFonts w:ascii="Times New Roman"/>
          <w:b w:val="false"/>
          <w:i w:val="false"/>
          <w:color w:val="000000"/>
          <w:sz w:val="28"/>
        </w:rPr>
        <w:t>
      нүктелерді белгілеу, триангуляция, полигонометрия, нивелирлеу карточкасы. Карточкада сұлба 1: 25 000 масштабты картамен ауыстырылады және оған пункттер қойылады;</w:t>
      </w:r>
    </w:p>
    <w:p>
      <w:pPr>
        <w:spacing w:after="0"/>
        <w:ind w:left="0"/>
        <w:jc w:val="both"/>
      </w:pPr>
      <w:r>
        <w:rPr>
          <w:rFonts w:ascii="Times New Roman"/>
          <w:b w:val="false"/>
          <w:i w:val="false"/>
          <w:color w:val="000000"/>
          <w:sz w:val="28"/>
        </w:rPr>
        <w:t>
      геодезия, картография және кеңістіктік деректер саласындағы уәкілетті орган үшін 1:100 000 масштабтағы картада салынған орталықтардың, реперлердің тізімі және олардың орналасу схемасы;</w:t>
      </w:r>
    </w:p>
    <w:p>
      <w:pPr>
        <w:spacing w:after="0"/>
        <w:ind w:left="0"/>
        <w:jc w:val="both"/>
      </w:pPr>
      <w:r>
        <w:rPr>
          <w:rFonts w:ascii="Times New Roman"/>
          <w:b w:val="false"/>
          <w:i w:val="false"/>
          <w:color w:val="000000"/>
          <w:sz w:val="28"/>
        </w:rPr>
        <w:t>
      сақталуын бақылау үшін геодезиялық пункттерді тапсыру туралы актілер;</w:t>
      </w:r>
    </w:p>
    <w:p>
      <w:pPr>
        <w:spacing w:after="0"/>
        <w:ind w:left="0"/>
        <w:jc w:val="both"/>
      </w:pPr>
      <w:r>
        <w:rPr>
          <w:rFonts w:ascii="Times New Roman"/>
          <w:b w:val="false"/>
          <w:i w:val="false"/>
          <w:color w:val="000000"/>
          <w:sz w:val="28"/>
        </w:rPr>
        <w:t>
      ғасырлық және іргелі реперлерді салу орындарын, сондай-ақ осындай зерттеулер жүргізілген басқа орталықтар мен реперлерді салу орындарын геологиялық зерттеу материалдары. Сұлба масштабы геодезиялық пункттің сипаттамасында көрсетілген ең жақын бағдарларға сәйкес келетіндей етіп таңдалады. Сұлба шартты белгілердегі карталар мен аэротүсірілімдер бойынша, салу кезінде орындалған өлшемдер бойынша жасалады. Егер геодезиялық пункт немесе репер жанында сенімді бағдарлар болмаса, онда орталықтарды байланыстыру аспаптық түрде орындалады.</w:t>
      </w:r>
    </w:p>
    <w:p>
      <w:pPr>
        <w:spacing w:after="0"/>
        <w:ind w:left="0"/>
        <w:jc w:val="both"/>
      </w:pPr>
      <w:r>
        <w:rPr>
          <w:rFonts w:ascii="Times New Roman"/>
          <w:b w:val="false"/>
          <w:i w:val="false"/>
          <w:color w:val="000000"/>
          <w:sz w:val="28"/>
        </w:rPr>
        <w:t>
      Өз орнын өзгерте алатын заттарды рельефке сілтеме ретінде пайдалануға жол берілмейді.</w:t>
      </w:r>
    </w:p>
    <w:bookmarkStart w:name="z31" w:id="29"/>
    <w:p>
      <w:pPr>
        <w:spacing w:after="0"/>
        <w:ind w:left="0"/>
        <w:jc w:val="left"/>
      </w:pPr>
      <w:r>
        <w:rPr>
          <w:rFonts w:ascii="Times New Roman"/>
          <w:b/>
          <w:i w:val="false"/>
          <w:color w:val="000000"/>
        </w:rPr>
        <w:t xml:space="preserve"> 1-параграф. Топырақтың қату және еру тереңдігін анықтау</w:t>
      </w:r>
    </w:p>
    <w:bookmarkEnd w:id="29"/>
    <w:bookmarkStart w:name="z32" w:id="30"/>
    <w:p>
      <w:pPr>
        <w:spacing w:after="0"/>
        <w:ind w:left="0"/>
        <w:jc w:val="both"/>
      </w:pPr>
      <w:r>
        <w:rPr>
          <w:rFonts w:ascii="Times New Roman"/>
          <w:b w:val="false"/>
          <w:i w:val="false"/>
          <w:color w:val="000000"/>
          <w:sz w:val="28"/>
        </w:rPr>
        <w:t>
      10. Тереңдікті анықтау үшін орталықтар мен реперлердің салуы осы нұсқаулықтың 1-қосымшада келтірілген арнайы схеманы қолданады. Схеманы құрастыру кезінде құрғақ климаты бар аудандар үшін топырақтың көтерілуінен болатын деформациялар ескерілді, мұнда мұздату топырақтың көтерілуіне әкелмейді. Орталықтар мен реперлердің тұрақтылығына әсер ететін қолайсыз жағдайлары бар аудандар үшін мұздату тереңдігі нақты жағдайдан 30-40 см-ге ұлғайтылды.</w:t>
      </w:r>
    </w:p>
    <w:bookmarkEnd w:id="30"/>
    <w:bookmarkStart w:name="z33" w:id="31"/>
    <w:p>
      <w:pPr>
        <w:spacing w:after="0"/>
        <w:ind w:left="0"/>
        <w:jc w:val="both"/>
      </w:pPr>
      <w:r>
        <w:rPr>
          <w:rFonts w:ascii="Times New Roman"/>
          <w:b w:val="false"/>
          <w:i w:val="false"/>
          <w:color w:val="000000"/>
          <w:sz w:val="28"/>
        </w:rPr>
        <w:t>
      11. Схемада келтірілген мұздату және еріту тереңдігінің сандық мәндері ылғалдылығы 15-тен 30%-ға дейінгі сазды топырақтарға жатады, егер жер бедері 500 м биіктікте болса, табиғи қарлы және жартылай бұзылған шымтезек жамылғысы. Таулы аудандардағы топырақтың қату тереңдігі әр 1000 м сайын 50 см-ге артады, бұл осы аудандарда орталықтар мен реперлер салынады.</w:t>
      </w:r>
    </w:p>
    <w:bookmarkEnd w:id="31"/>
    <w:bookmarkStart w:name="z34" w:id="32"/>
    <w:p>
      <w:pPr>
        <w:spacing w:after="0"/>
        <w:ind w:left="0"/>
        <w:jc w:val="both"/>
      </w:pPr>
      <w:r>
        <w:rPr>
          <w:rFonts w:ascii="Times New Roman"/>
          <w:b w:val="false"/>
          <w:i w:val="false"/>
          <w:color w:val="000000"/>
          <w:sz w:val="28"/>
        </w:rPr>
        <w:t>
      12. Топырақтың маусымдық қату аймағы екі аймаққа бөлінеді: оңтүстік –орталықтар мен реперлердің тұрақтылығы үшін ең қолайлы – және солтүстік –топырақтың айтарлықтай ылғалдануына байланысты онша қолайлы емес. Бұл аймақтар арасындағы шекара осы нұсқаулықтың 1-қосымшасына сәйкес бөлінген.</w:t>
      </w:r>
    </w:p>
    <w:bookmarkEnd w:id="32"/>
    <w:p>
      <w:pPr>
        <w:spacing w:after="0"/>
        <w:ind w:left="0"/>
        <w:jc w:val="both"/>
      </w:pPr>
      <w:r>
        <w:rPr>
          <w:rFonts w:ascii="Times New Roman"/>
          <w:b w:val="false"/>
          <w:i w:val="false"/>
          <w:color w:val="000000"/>
          <w:sz w:val="28"/>
        </w:rPr>
        <w:t xml:space="preserve">
      Көпжылдық мұз аймағы екі аймақты қамтиды: оңтүстік және солтүстік. Оңтүстік аймақ аязды жағдайда қолайсыз; солтүстік аймақ орталықтар мен реперлердің тұрақтылығы үшін ең қолайлы, ол топырақтың еру тереңдігімен 1,25 м-ге дейін және көпжылдық мұздатылған топырақтармен біріктіріледі. </w:t>
      </w:r>
    </w:p>
    <w:p>
      <w:pPr>
        <w:spacing w:after="0"/>
        <w:ind w:left="0"/>
        <w:jc w:val="both"/>
      </w:pPr>
      <w:r>
        <w:rPr>
          <w:rFonts w:ascii="Times New Roman"/>
          <w:b w:val="false"/>
          <w:i w:val="false"/>
          <w:color w:val="000000"/>
          <w:sz w:val="28"/>
        </w:rPr>
        <w:t>
      Топырақтың маусымдық қату аймағына арналған орталықтар мен реперлердің қолдану аясы солтүстіктен екі есе қалың сызықпен шектелген. Бұрғыланған немесе еріген ұңғымаларға салынған көп дискілі зәкірі бар орталықтар мен реперлердің қолдану аясы оңтүстіктен бір қалың сызықпен шектелген.</w:t>
      </w:r>
    </w:p>
    <w:bookmarkStart w:name="z35" w:id="33"/>
    <w:p>
      <w:pPr>
        <w:spacing w:after="0"/>
        <w:ind w:left="0"/>
        <w:jc w:val="both"/>
      </w:pPr>
      <w:r>
        <w:rPr>
          <w:rFonts w:ascii="Times New Roman"/>
          <w:b w:val="false"/>
          <w:i w:val="false"/>
          <w:color w:val="000000"/>
          <w:sz w:val="28"/>
        </w:rPr>
        <w:t>
      13. Барлау кезінде көпжылдық мұздатылған жыныстар аймағында ерудің максималды тереңдігін анықтау үшін зондтар, бұрғылау немесе бұрғылау қолданылады. Ерітудің толық тереңдігі (Н) формула бойынша анықталады</w:t>
      </w:r>
    </w:p>
    <w:bookmarkEnd w:id="33"/>
    <w:p>
      <w:pPr>
        <w:spacing w:after="0"/>
        <w:ind w:left="0"/>
        <w:jc w:val="both"/>
      </w:pPr>
      <w:r>
        <w:rPr>
          <w:rFonts w:ascii="Times New Roman"/>
          <w:b w:val="false"/>
          <w:i w:val="false"/>
          <w:color w:val="000000"/>
          <w:sz w:val="28"/>
        </w:rPr>
        <w:t>
      Н = h/п,</w:t>
      </w:r>
    </w:p>
    <w:p>
      <w:pPr>
        <w:spacing w:after="0"/>
        <w:ind w:left="0"/>
        <w:jc w:val="both"/>
      </w:pPr>
      <w:r>
        <w:rPr>
          <w:rFonts w:ascii="Times New Roman"/>
          <w:b w:val="false"/>
          <w:i w:val="false"/>
          <w:color w:val="000000"/>
          <w:sz w:val="28"/>
        </w:rPr>
        <w:t>
      мұндағы h -барлау кезінде топырақты еріту тереңдігі; п -еріту көрсеткіші.</w:t>
      </w:r>
    </w:p>
    <w:p>
      <w:pPr>
        <w:spacing w:after="0"/>
        <w:ind w:left="0"/>
        <w:jc w:val="both"/>
      </w:pPr>
      <w:r>
        <w:rPr>
          <w:rFonts w:ascii="Times New Roman"/>
          <w:b w:val="false"/>
          <w:i w:val="false"/>
          <w:color w:val="000000"/>
          <w:sz w:val="28"/>
        </w:rPr>
        <w:t>
      h және п мәндері осы нұсқаулықтың 4-қосымшасына сәйкес нөлден өзгеше болады. Жоғарыда келтірілген формула бойынша ерудің толық тереңдігін анықтаудың сенімділігі күзге қарай артады.</w:t>
      </w:r>
    </w:p>
    <w:bookmarkStart w:name="z36" w:id="34"/>
    <w:p>
      <w:pPr>
        <w:spacing w:after="0"/>
        <w:ind w:left="0"/>
        <w:jc w:val="both"/>
      </w:pPr>
      <w:r>
        <w:rPr>
          <w:rFonts w:ascii="Times New Roman"/>
          <w:b w:val="false"/>
          <w:i w:val="false"/>
          <w:color w:val="000000"/>
          <w:sz w:val="28"/>
        </w:rPr>
        <w:t>
      14. Барлық орталықтар мен реперлер келесі топтарға біріктірілген:</w:t>
      </w:r>
    </w:p>
    <w:bookmarkEnd w:id="34"/>
    <w:bookmarkStart w:name="z37" w:id="35"/>
    <w:p>
      <w:pPr>
        <w:spacing w:after="0"/>
        <w:ind w:left="0"/>
        <w:jc w:val="both"/>
      </w:pPr>
      <w:r>
        <w:rPr>
          <w:rFonts w:ascii="Times New Roman"/>
          <w:b w:val="false"/>
          <w:i w:val="false"/>
          <w:color w:val="000000"/>
          <w:sz w:val="28"/>
        </w:rPr>
        <w:t>
      1) Топырақтың маусымдық қату аймағы үшін:</w:t>
      </w:r>
    </w:p>
    <w:bookmarkEnd w:id="35"/>
    <w:p>
      <w:pPr>
        <w:spacing w:after="0"/>
        <w:ind w:left="0"/>
        <w:jc w:val="both"/>
      </w:pPr>
      <w:r>
        <w:rPr>
          <w:rFonts w:ascii="Times New Roman"/>
          <w:b w:val="false"/>
          <w:i w:val="false"/>
          <w:color w:val="000000"/>
          <w:sz w:val="28"/>
        </w:rPr>
        <w:t xml:space="preserve">
      анкерлік орталықтар (түрлері 3, 158, 160, 161, 162, 177, 180); </w:t>
      </w:r>
    </w:p>
    <w:p>
      <w:pPr>
        <w:spacing w:after="0"/>
        <w:ind w:left="0"/>
        <w:jc w:val="both"/>
      </w:pPr>
      <w:r>
        <w:rPr>
          <w:rFonts w:ascii="Times New Roman"/>
          <w:b w:val="false"/>
          <w:i w:val="false"/>
          <w:color w:val="000000"/>
          <w:sz w:val="28"/>
        </w:rPr>
        <w:t xml:space="preserve">
      қадалар орталығы (147 түрі); </w:t>
      </w:r>
    </w:p>
    <w:p>
      <w:pPr>
        <w:spacing w:after="0"/>
        <w:ind w:left="0"/>
        <w:jc w:val="both"/>
      </w:pPr>
      <w:r>
        <w:rPr>
          <w:rFonts w:ascii="Times New Roman"/>
          <w:b w:val="false"/>
          <w:i w:val="false"/>
          <w:color w:val="000000"/>
          <w:sz w:val="28"/>
        </w:rPr>
        <w:t>
      бұрғылау немесе бітеу арқылы салынған орталықтар (15, 175, 181, 183 типтері);</w:t>
      </w:r>
    </w:p>
    <w:p>
      <w:pPr>
        <w:spacing w:after="0"/>
        <w:ind w:left="0"/>
        <w:jc w:val="both"/>
      </w:pPr>
      <w:r>
        <w:rPr>
          <w:rFonts w:ascii="Times New Roman"/>
          <w:b w:val="false"/>
          <w:i w:val="false"/>
          <w:color w:val="000000"/>
          <w:sz w:val="28"/>
        </w:rPr>
        <w:t>
      қабырға орталығы (143, 144 типтері).</w:t>
      </w:r>
    </w:p>
    <w:p>
      <w:pPr>
        <w:spacing w:after="0"/>
        <w:ind w:left="0"/>
        <w:jc w:val="both"/>
      </w:pPr>
      <w:r>
        <w:rPr>
          <w:rFonts w:ascii="Times New Roman"/>
          <w:b w:val="false"/>
          <w:i w:val="false"/>
          <w:color w:val="000000"/>
          <w:sz w:val="28"/>
        </w:rPr>
        <w:t>
      Топырақтың маусымдық қату аймағында салынған орталықтар салу тереңдігі мен зәкір өлшемдерімен ерекшеленеді. Топырақтың қату тереңдігі 200 см-ден аз болған кезде геодезиялық орталықтардың екі маркасы (3 тип), қату тереңдігі 200 см-ден асқан кезде – бір маркасы (160 тип) болады;</w:t>
      </w:r>
    </w:p>
    <w:bookmarkStart w:name="z38" w:id="36"/>
    <w:p>
      <w:pPr>
        <w:spacing w:after="0"/>
        <w:ind w:left="0"/>
        <w:jc w:val="both"/>
      </w:pPr>
      <w:r>
        <w:rPr>
          <w:rFonts w:ascii="Times New Roman"/>
          <w:b w:val="false"/>
          <w:i w:val="false"/>
          <w:color w:val="000000"/>
          <w:sz w:val="28"/>
        </w:rPr>
        <w:t>
      2) көпжылдық мұз аймағы үшін:</w:t>
      </w:r>
    </w:p>
    <w:bookmarkEnd w:id="36"/>
    <w:p>
      <w:pPr>
        <w:spacing w:after="0"/>
        <w:ind w:left="0"/>
        <w:jc w:val="both"/>
      </w:pPr>
      <w:r>
        <w:rPr>
          <w:rFonts w:ascii="Times New Roman"/>
          <w:b w:val="false"/>
          <w:i w:val="false"/>
          <w:color w:val="000000"/>
          <w:sz w:val="28"/>
        </w:rPr>
        <w:t>
      бұрғылау қондырғылары (150, 178 типтері);</w:t>
      </w:r>
    </w:p>
    <w:p>
      <w:pPr>
        <w:spacing w:after="0"/>
        <w:ind w:left="0"/>
        <w:jc w:val="both"/>
      </w:pPr>
      <w:r>
        <w:rPr>
          <w:rFonts w:ascii="Times New Roman"/>
          <w:b w:val="false"/>
          <w:i w:val="false"/>
          <w:color w:val="000000"/>
          <w:sz w:val="28"/>
        </w:rPr>
        <w:t>
      шұңқырға салынған зәкір орталықтары (165, 179 типтері);</w:t>
      </w:r>
    </w:p>
    <w:bookmarkStart w:name="z39" w:id="37"/>
    <w:p>
      <w:pPr>
        <w:spacing w:after="0"/>
        <w:ind w:left="0"/>
        <w:jc w:val="both"/>
      </w:pPr>
      <w:r>
        <w:rPr>
          <w:rFonts w:ascii="Times New Roman"/>
          <w:b w:val="false"/>
          <w:i w:val="false"/>
          <w:color w:val="000000"/>
          <w:sz w:val="28"/>
        </w:rPr>
        <w:t>
      3) басқа аймақтар үшін:</w:t>
      </w:r>
    </w:p>
    <w:bookmarkEnd w:id="37"/>
    <w:p>
      <w:pPr>
        <w:spacing w:after="0"/>
        <w:ind w:left="0"/>
        <w:jc w:val="both"/>
      </w:pPr>
      <w:r>
        <w:rPr>
          <w:rFonts w:ascii="Times New Roman"/>
          <w:b w:val="false"/>
          <w:i w:val="false"/>
          <w:color w:val="000000"/>
          <w:sz w:val="28"/>
        </w:rPr>
        <w:t>
      жылжымалы құм аудандарына арналған орталық (15 тип);</w:t>
      </w:r>
    </w:p>
    <w:p>
      <w:pPr>
        <w:spacing w:after="0"/>
        <w:ind w:left="0"/>
        <w:jc w:val="both"/>
      </w:pPr>
      <w:r>
        <w:rPr>
          <w:rFonts w:ascii="Times New Roman"/>
          <w:b w:val="false"/>
          <w:i w:val="false"/>
          <w:color w:val="000000"/>
          <w:sz w:val="28"/>
        </w:rPr>
        <w:t>
      сулы-батпақты жерлерге арналған орталықтар (188 тип);</w:t>
      </w:r>
    </w:p>
    <w:p>
      <w:pPr>
        <w:spacing w:after="0"/>
        <w:ind w:left="0"/>
        <w:jc w:val="both"/>
      </w:pPr>
      <w:r>
        <w:rPr>
          <w:rFonts w:ascii="Times New Roman"/>
          <w:b w:val="false"/>
          <w:i w:val="false"/>
          <w:color w:val="000000"/>
          <w:sz w:val="28"/>
        </w:rPr>
        <w:t>
      тау жыныстарына арналған орталықтар (түрлері 7, 8, 9, 99, 114, 164, 173, 174, 176).</w:t>
      </w:r>
    </w:p>
    <w:p>
      <w:pPr>
        <w:spacing w:after="0"/>
        <w:ind w:left="0"/>
        <w:jc w:val="both"/>
      </w:pPr>
      <w:r>
        <w:rPr>
          <w:rFonts w:ascii="Times New Roman"/>
          <w:b w:val="false"/>
          <w:i w:val="false"/>
          <w:color w:val="000000"/>
          <w:sz w:val="28"/>
        </w:rPr>
        <w:t>
      Егер орталықтың үстінде анықтау бағанасы орнатылса, онда орталық түрінің нөміріне "оп.". Егер анықтау бағанасы белгілі бір қашықтықта орнатылса, онда "оп. белгі". Егер орталық металл қалпақпен немесе темірбетон қақпақпен жабылса, онда оларға қосымша "к" индексі қойылады.</w:t>
      </w:r>
    </w:p>
    <w:bookmarkStart w:name="z40" w:id="38"/>
    <w:p>
      <w:pPr>
        <w:spacing w:after="0"/>
        <w:ind w:left="0"/>
        <w:jc w:val="left"/>
      </w:pPr>
      <w:r>
        <w:rPr>
          <w:rFonts w:ascii="Times New Roman"/>
          <w:b/>
          <w:i w:val="false"/>
          <w:color w:val="000000"/>
        </w:rPr>
        <w:t xml:space="preserve"> 2-параграф. Физика-географиялық және климаттық жағдайларға байланысты орталықтар мен реперлерді салу орнын таңдау</w:t>
      </w:r>
    </w:p>
    <w:bookmarkEnd w:id="38"/>
    <w:bookmarkStart w:name="z41" w:id="39"/>
    <w:p>
      <w:pPr>
        <w:spacing w:after="0"/>
        <w:ind w:left="0"/>
        <w:jc w:val="both"/>
      </w:pPr>
      <w:r>
        <w:rPr>
          <w:rFonts w:ascii="Times New Roman"/>
          <w:b w:val="false"/>
          <w:i w:val="false"/>
          <w:color w:val="000000"/>
          <w:sz w:val="28"/>
        </w:rPr>
        <w:t>
      15. Геодезиялық пункттерді орнату орны көтерілу немесе жақындау үшін оңай қолжетімді болуы, жергілікті жерде жақсы танылуы және орталықтардың, реперлердің және сыртқы белгілердің ұзақ мерзімді сақталуын қамтамасыз етеді.</w:t>
      </w:r>
    </w:p>
    <w:bookmarkEnd w:id="39"/>
    <w:bookmarkStart w:name="z42" w:id="40"/>
    <w:p>
      <w:pPr>
        <w:spacing w:after="0"/>
        <w:ind w:left="0"/>
        <w:jc w:val="both"/>
      </w:pPr>
      <w:r>
        <w:rPr>
          <w:rFonts w:ascii="Times New Roman"/>
          <w:b w:val="false"/>
          <w:i w:val="false"/>
          <w:color w:val="000000"/>
          <w:sz w:val="28"/>
        </w:rPr>
        <w:t>
      16. Барлық аудандарда орталықтар мен реперлерді төсеу үшін ең қолайлы орын тау жыныстарының шығуы, сондай-ақ жер асты суларының терең пайда болуымен және құмды сәл суланған топырақпен жер бедерінің жоғарылауы.</w:t>
      </w:r>
    </w:p>
    <w:bookmarkEnd w:id="40"/>
    <w:p>
      <w:pPr>
        <w:spacing w:after="0"/>
        <w:ind w:left="0"/>
        <w:jc w:val="both"/>
      </w:pPr>
      <w:r>
        <w:rPr>
          <w:rFonts w:ascii="Times New Roman"/>
          <w:b w:val="false"/>
          <w:i w:val="false"/>
          <w:color w:val="000000"/>
          <w:sz w:val="28"/>
        </w:rPr>
        <w:t>
      Тау жынысы массивті және монолитті болады. Тау жыныстарының шығуына орталықтар мен реперлерді салудан аулақ болу керек.</w:t>
      </w:r>
    </w:p>
    <w:bookmarkStart w:name="z43" w:id="41"/>
    <w:p>
      <w:pPr>
        <w:spacing w:after="0"/>
        <w:ind w:left="0"/>
        <w:jc w:val="both"/>
      </w:pPr>
      <w:r>
        <w:rPr>
          <w:rFonts w:ascii="Times New Roman"/>
          <w:b w:val="false"/>
          <w:i w:val="false"/>
          <w:color w:val="000000"/>
          <w:sz w:val="28"/>
        </w:rPr>
        <w:t>
      17. Топырақты маусымдық мұздату саласында орталықтар мен реперлер топырақтың қайтымсыз деформацияларына ұшырайтын аумақтарда (көшкіндер, карсттар, солифлюкция), су басқан аумақтарда, арнайы желілер құруды қоспағанда, құрылыс, жол, гидротехникалық, тау-кен және ауыл шаруашылығы жұмыстары жүргізілетін учаскелерде салынбауға тиіс. Бұрғылау мұнараларының, мұнай, газ және жер асты суларын өндіруге арналған ұңғымалардың (техногендік процестердің әсерінен жер бетінің деформациясы арнайы зерттелген жағдайларды қоспағанда) жанында орталықтар мен реперлерді салуға болмайды.</w:t>
      </w:r>
    </w:p>
    <w:bookmarkEnd w:id="41"/>
    <w:p>
      <w:pPr>
        <w:spacing w:after="0"/>
        <w:ind w:left="0"/>
        <w:jc w:val="both"/>
      </w:pPr>
      <w:r>
        <w:rPr>
          <w:rFonts w:ascii="Times New Roman"/>
          <w:b w:val="false"/>
          <w:i w:val="false"/>
          <w:color w:val="000000"/>
          <w:sz w:val="28"/>
        </w:rPr>
        <w:t>
      Жер асты суларының деңгейі орталықтар мен реперлер салынған жерлерде жер бетінен 3 метрден жақын болмайды. Жер асты суларының тереңдігі инженерлік гидрометеорологиялық зерттеулердің материалдары шоғырланған жергілікті мамандандырылған ұйымдарда, метеостанцияларда, сондай-ақ тұрғындардың сауалнамасынан алынған мәліметтер бойынша бұрғылау арқылы анықталады.</w:t>
      </w:r>
    </w:p>
    <w:p>
      <w:pPr>
        <w:spacing w:after="0"/>
        <w:ind w:left="0"/>
        <w:jc w:val="both"/>
      </w:pPr>
      <w:r>
        <w:rPr>
          <w:rFonts w:ascii="Times New Roman"/>
          <w:b w:val="false"/>
          <w:i w:val="false"/>
          <w:color w:val="000000"/>
          <w:sz w:val="28"/>
        </w:rPr>
        <w:t>
      4-5 м тереңдікте топырақ пен гидрогеологиялық жағдайлар туралы мәліметтер алу үшін D–10, M–1 типті бурды қолданған жөн.</w:t>
      </w:r>
    </w:p>
    <w:p>
      <w:pPr>
        <w:spacing w:after="0"/>
        <w:ind w:left="0"/>
        <w:jc w:val="both"/>
      </w:pPr>
      <w:r>
        <w:rPr>
          <w:rFonts w:ascii="Times New Roman"/>
          <w:b w:val="false"/>
          <w:i w:val="false"/>
          <w:color w:val="000000"/>
          <w:sz w:val="28"/>
        </w:rPr>
        <w:t>
      I сыныпты нивелирлеу желілерінде ғасырлық және іргелі реперлерді салу үшін ең жақсы орындарды таңдағанда, басқа жерді зерттеуге геодезисттен басқа геолог қатысады. Орталықтарды орман топырағына төсеу кезінде оларды топырақ сулануы мүмкін жер бедерінің төмен жерлеріне орнату ұсынылмайды.</w:t>
      </w:r>
    </w:p>
    <w:p>
      <w:pPr>
        <w:spacing w:after="0"/>
        <w:ind w:left="0"/>
        <w:jc w:val="both"/>
      </w:pPr>
      <w:r>
        <w:rPr>
          <w:rFonts w:ascii="Times New Roman"/>
          <w:b w:val="false"/>
          <w:i w:val="false"/>
          <w:color w:val="000000"/>
          <w:sz w:val="28"/>
        </w:rPr>
        <w:t>
      Шымтезек алқаптарын үлкен кеңістіктерге тарату кезінде Орталықтың немесе репердің зәкірі минералды топыраққа кем дегенде 150 см көміліп, маркасы жер бетінен 30 см төмен болады.</w:t>
      </w:r>
    </w:p>
    <w:bookmarkStart w:name="z44" w:id="42"/>
    <w:p>
      <w:pPr>
        <w:spacing w:after="0"/>
        <w:ind w:left="0"/>
        <w:jc w:val="both"/>
      </w:pPr>
      <w:r>
        <w:rPr>
          <w:rFonts w:ascii="Times New Roman"/>
          <w:b w:val="false"/>
          <w:i w:val="false"/>
          <w:color w:val="000000"/>
          <w:sz w:val="28"/>
        </w:rPr>
        <w:t>
      18. Егістік жерлерде орталықтар мен реперлер жол жиектері мен қиылыстарында, электр беру және байланыс желілері реперлерінің, пайдалы орман белдеулерінің, әкімшілік шекаралардың, жерді пайдалану шекараларының жанында, көшелерде салынады. Пайдалы орман белдеулеріне төсеу кезінде жерді 100 см немесе одан да көп мөлшерде жағу мүмкіндігін ескеру қажет.</w:t>
      </w:r>
    </w:p>
    <w:bookmarkEnd w:id="42"/>
    <w:p>
      <w:pPr>
        <w:spacing w:after="0"/>
        <w:ind w:left="0"/>
        <w:jc w:val="both"/>
      </w:pPr>
      <w:r>
        <w:rPr>
          <w:rFonts w:ascii="Times New Roman"/>
          <w:b w:val="false"/>
          <w:i w:val="false"/>
          <w:color w:val="000000"/>
          <w:sz w:val="28"/>
        </w:rPr>
        <w:t>
      Сыртқы белгіні геодезиялық пунктте орнатқан жағдайда, пункт жолдардан, ғимараттардан, байланыс желілерінен алыс және сыртқы белгінің кемінде екі есе биіктігінде, ал жоғары кернеулі электр беру желілерінен кемінде 120 м қашықтықта болатындай етіп құрылыс орнын таңдау қажет.</w:t>
      </w:r>
    </w:p>
    <w:p>
      <w:pPr>
        <w:spacing w:after="0"/>
        <w:ind w:left="0"/>
        <w:jc w:val="both"/>
      </w:pPr>
      <w:r>
        <w:rPr>
          <w:rFonts w:ascii="Times New Roman"/>
          <w:b w:val="false"/>
          <w:i w:val="false"/>
          <w:color w:val="000000"/>
          <w:sz w:val="28"/>
        </w:rPr>
        <w:t>
      Әуеайлақтарға жақын пункттерді таңдау кезінде Қазақстан Республикасы Энергетика министрінің 2015 жылғы 22 қаңтардағы № 32 бұйрығымен бекітілген Магистральдық құбырларды күзетуді ұйымдастыру қағидалары (Нормативтік құқықтық актілерді мемлекеттік тіркеу тізілімінде № 10849 болып тіркелген), байланыс желілерінің жанында Қазақстан Республикасы Инвестициялар және даму министрінің 2014 жылғы 24 желтоқсандағы № 281 бұйрығымен бекітілген Қазақстан Республикасындағы телекоммуникация желілерін күзету қағидалары (Нормативтік құқықтық актілерді мемлекеттік тіркеу тізілімінде № 10483 болып тіркелген) сақталуға тиіс.</w:t>
      </w:r>
    </w:p>
    <w:bookmarkStart w:name="z45" w:id="43"/>
    <w:p>
      <w:pPr>
        <w:spacing w:after="0"/>
        <w:ind w:left="0"/>
        <w:jc w:val="both"/>
      </w:pPr>
      <w:r>
        <w:rPr>
          <w:rFonts w:ascii="Times New Roman"/>
          <w:b w:val="false"/>
          <w:i w:val="false"/>
          <w:color w:val="000000"/>
          <w:sz w:val="28"/>
        </w:rPr>
        <w:t>
      19. Жылжымалы құм аудандарында орталықтар мен реперлер өсімдіктермен бекітілген, мүмкіндігінше едәуір мөлшердегі, сондай-ақ тақырлардың шеттерінде және барханалардың қозғалысы байқалмайтын басқа жерлерде төселеді. Жылжымалы құмдарда жұмыс істегенде, құмның қозғалуына жол бермеу үшін топырақтың жоғарғы қабатын бұзбау керек.</w:t>
      </w:r>
    </w:p>
    <w:bookmarkEnd w:id="43"/>
    <w:bookmarkStart w:name="z46" w:id="44"/>
    <w:p>
      <w:pPr>
        <w:spacing w:after="0"/>
        <w:ind w:left="0"/>
        <w:jc w:val="both"/>
      </w:pPr>
      <w:r>
        <w:rPr>
          <w:rFonts w:ascii="Times New Roman"/>
          <w:b w:val="false"/>
          <w:i w:val="false"/>
          <w:color w:val="000000"/>
          <w:sz w:val="28"/>
        </w:rPr>
        <w:t>
      20. Көпжылдық мұз аймағында орталықтар мен рельефтерді салуға арналған орындар жер бедерінің немесе микрорельефтің жоғары формаларында таңдалады, топырақты еріту тереңдігі аз: солтүстік, батыс және шығыс беткейлері, егер оларда қар жиналмаса; орманмен көлеңкеленген және мүкпен қопсытылған жерлер. Белсенді қабаттың қуаты аз аймақтарға артықшылық беріледі.</w:t>
      </w:r>
    </w:p>
    <w:bookmarkEnd w:id="44"/>
    <w:p>
      <w:pPr>
        <w:spacing w:after="0"/>
        <w:ind w:left="0"/>
        <w:jc w:val="both"/>
      </w:pPr>
      <w:r>
        <w:rPr>
          <w:rFonts w:ascii="Times New Roman"/>
          <w:b w:val="false"/>
          <w:i w:val="false"/>
          <w:color w:val="000000"/>
          <w:sz w:val="28"/>
        </w:rPr>
        <w:t>
      Төселген орталықтың немесе репердің жанындағы топырақтың мұздату режимін бұзуға жол берілмейді. Көпжылдық аяз облысының аймақтарында орталықтар мен реперлер салу үшін қолайсыз учаскелерге мыналар жатады:</w:t>
      </w:r>
    </w:p>
    <w:p>
      <w:pPr>
        <w:spacing w:after="0"/>
        <w:ind w:left="0"/>
        <w:jc w:val="both"/>
      </w:pPr>
      <w:r>
        <w:rPr>
          <w:rFonts w:ascii="Times New Roman"/>
          <w:b w:val="false"/>
          <w:i w:val="false"/>
          <w:color w:val="000000"/>
          <w:sz w:val="28"/>
        </w:rPr>
        <w:t>
      жер бедерінің көтерілуінің ашық оңтүстік беткейлері, мұнда белсенді қабаттың қуаты айтарлықтай, ал мұздатылған қабаттың температурасы 0 °C-қа жақын;</w:t>
      </w:r>
    </w:p>
    <w:p>
      <w:pPr>
        <w:spacing w:after="0"/>
        <w:ind w:left="0"/>
        <w:jc w:val="both"/>
      </w:pPr>
      <w:r>
        <w:rPr>
          <w:rFonts w:ascii="Times New Roman"/>
          <w:b w:val="false"/>
          <w:i w:val="false"/>
          <w:color w:val="000000"/>
          <w:sz w:val="28"/>
        </w:rPr>
        <w:t>
      қыста қар жамылғысының күшті қабаты жиналатын ықжақ беткейлер;</w:t>
      </w:r>
    </w:p>
    <w:p>
      <w:pPr>
        <w:spacing w:after="0"/>
        <w:ind w:left="0"/>
        <w:jc w:val="both"/>
      </w:pPr>
      <w:r>
        <w:rPr>
          <w:rFonts w:ascii="Times New Roman"/>
          <w:b w:val="false"/>
          <w:i w:val="false"/>
          <w:color w:val="000000"/>
          <w:sz w:val="28"/>
        </w:rPr>
        <w:t>
      төмендеу (су ағызу жолақтары, тұйық ойпаттар);</w:t>
      </w:r>
    </w:p>
    <w:p>
      <w:pPr>
        <w:spacing w:after="0"/>
        <w:ind w:left="0"/>
        <w:jc w:val="both"/>
      </w:pPr>
      <w:r>
        <w:rPr>
          <w:rFonts w:ascii="Times New Roman"/>
          <w:b w:val="false"/>
          <w:i w:val="false"/>
          <w:color w:val="000000"/>
          <w:sz w:val="28"/>
        </w:rPr>
        <w:t>
      шымтезек пен мүк жамылғысы бұзылған ескі күйіктердің орындары;</w:t>
      </w:r>
    </w:p>
    <w:p>
      <w:pPr>
        <w:spacing w:after="0"/>
        <w:ind w:left="0"/>
        <w:jc w:val="both"/>
      </w:pPr>
      <w:r>
        <w:rPr>
          <w:rFonts w:ascii="Times New Roman"/>
          <w:b w:val="false"/>
          <w:i w:val="false"/>
          <w:color w:val="000000"/>
          <w:sz w:val="28"/>
        </w:rPr>
        <w:t>
      полярлық аймақтың полигональды тундрасындағы аязға жақын жерлер;</w:t>
      </w:r>
    </w:p>
    <w:p>
      <w:pPr>
        <w:spacing w:after="0"/>
        <w:ind w:left="0"/>
        <w:jc w:val="both"/>
      </w:pPr>
      <w:r>
        <w:rPr>
          <w:rFonts w:ascii="Times New Roman"/>
          <w:b w:val="false"/>
          <w:i w:val="false"/>
          <w:color w:val="000000"/>
          <w:sz w:val="28"/>
        </w:rPr>
        <w:t>
      көктемгі су тасқынымен су басқан учаскелер.</w:t>
      </w:r>
    </w:p>
    <w:p>
      <w:pPr>
        <w:spacing w:after="0"/>
        <w:ind w:left="0"/>
        <w:jc w:val="both"/>
      </w:pPr>
      <w:r>
        <w:rPr>
          <w:rFonts w:ascii="Times New Roman"/>
          <w:b w:val="false"/>
          <w:i w:val="false"/>
          <w:color w:val="000000"/>
          <w:sz w:val="28"/>
        </w:rPr>
        <w:t>
      Көпжылдық мұзды облыстың оңтүстік аймағында маусымдық мұздатылған топырақ болған кезде орталықтар мен реперлер су айдындарында, оңтүстік беткейлерде, құмды топырағы бар өзендердің жайылмаларында салынады.</w:t>
      </w:r>
    </w:p>
    <w:bookmarkStart w:name="z47" w:id="45"/>
    <w:p>
      <w:pPr>
        <w:spacing w:after="0"/>
        <w:ind w:left="0"/>
        <w:jc w:val="both"/>
      </w:pPr>
      <w:r>
        <w:rPr>
          <w:rFonts w:ascii="Times New Roman"/>
          <w:b w:val="false"/>
          <w:i w:val="false"/>
          <w:color w:val="000000"/>
          <w:sz w:val="28"/>
        </w:rPr>
        <w:t>
      21. Топырақтардың маусымдық қатуы саласындағы қалалар мен ауылдарда реперлер мен орталықтар қабырғаларға (кірпіш, тас, бетон және темірбетон ғимараттар мен құрылыстардың негізгі репер элементтері) салынады, I және II сыныптарды нивелирлеу үшін арналған реперлерді төсеуге дейін кемінде 7 жыл бұрын және полигонометрия және III және IV сыныптарды нивелирлеу орталықтар мен реперлерді желілерге төсеуге дейін кемінде 3 жыл бұрын салынады. Қабырғалық реперлер мен орталықтар салынатын ғимараттар мен құрылыстарда қабырғаларда жарықтар мен іргетастың көрінетін бұзылыстары болмауы керек.</w:t>
      </w:r>
    </w:p>
    <w:bookmarkEnd w:id="45"/>
    <w:p>
      <w:pPr>
        <w:spacing w:after="0"/>
        <w:ind w:left="0"/>
        <w:jc w:val="both"/>
      </w:pPr>
      <w:r>
        <w:rPr>
          <w:rFonts w:ascii="Times New Roman"/>
          <w:b w:val="false"/>
          <w:i w:val="false"/>
          <w:color w:val="000000"/>
          <w:sz w:val="28"/>
        </w:rPr>
        <w:t>
      Қабырға орталықтары мен реперде мөлдір жартастардың шығуына да салуға болады.</w:t>
      </w:r>
    </w:p>
    <w:p>
      <w:pPr>
        <w:spacing w:after="0"/>
        <w:ind w:left="0"/>
        <w:jc w:val="both"/>
      </w:pPr>
      <w:r>
        <w:rPr>
          <w:rFonts w:ascii="Times New Roman"/>
          <w:b w:val="false"/>
          <w:i w:val="false"/>
          <w:color w:val="000000"/>
          <w:sz w:val="28"/>
        </w:rPr>
        <w:t>
      Темір жолдан 50 м қашықтықта орналасқан ғимараттар мен құрылыстарды қабырғаға геодезиялық пункттер салу үшін пайдалану ұсынылуға жол берілмейді.</w:t>
      </w:r>
    </w:p>
    <w:p>
      <w:pPr>
        <w:spacing w:after="0"/>
        <w:ind w:left="0"/>
        <w:jc w:val="both"/>
      </w:pPr>
      <w:r>
        <w:rPr>
          <w:rFonts w:ascii="Times New Roman"/>
          <w:b w:val="false"/>
          <w:i w:val="false"/>
          <w:color w:val="000000"/>
          <w:sz w:val="28"/>
        </w:rPr>
        <w:t>
      Қабырға орталықтары мен реперлерді көше қиылыстарының жанында, сондай-ақ блоктардың ортасында салу керек. Қабырға репері жер бетінен 30-60 см биіктікте, қабырға орталықтары – 30-120 см биіктікте, қабырғалардың шығыңқы жерлері өлшеу аспаптары мен рейкаларды орнатуға кедергі келтірмейтіндей етіп орналастырылуы тиіс.</w:t>
      </w:r>
    </w:p>
    <w:p>
      <w:pPr>
        <w:spacing w:after="0"/>
        <w:ind w:left="0"/>
        <w:jc w:val="both"/>
      </w:pPr>
      <w:r>
        <w:rPr>
          <w:rFonts w:ascii="Times New Roman"/>
          <w:b w:val="false"/>
          <w:i w:val="false"/>
          <w:color w:val="000000"/>
          <w:sz w:val="28"/>
        </w:rPr>
        <w:t>
      Қалаларда полигонометрия әдісімен жоспарлы желілерді дамыту кезінде қабырға реперлері мен орталықтары біріктірілуі тиіс.</w:t>
      </w:r>
    </w:p>
    <w:p>
      <w:pPr>
        <w:spacing w:after="0"/>
        <w:ind w:left="0"/>
        <w:jc w:val="both"/>
      </w:pPr>
      <w:r>
        <w:rPr>
          <w:rFonts w:ascii="Times New Roman"/>
          <w:b w:val="false"/>
          <w:i w:val="false"/>
          <w:color w:val="000000"/>
          <w:sz w:val="28"/>
        </w:rPr>
        <w:t>
      Қалалар мен басқа да елді мекендердегі топырақ орталықтары мен реперлерді қабырға орталықтары мен реперлерді салуға болмайтын жерлерде ғана салынады. Топырақ орталықтары мен реперлер көлік қозғалысы көп көшелерден, саябақтарда, бульварларда және ағаш екпелері бар басқа жерлерде салынады. Мұндай орталықтар мен реперлерді болжамды құрылыс салатын орындарға салуға жол берілмейді.</w:t>
      </w:r>
    </w:p>
    <w:p>
      <w:pPr>
        <w:spacing w:after="0"/>
        <w:ind w:left="0"/>
        <w:jc w:val="both"/>
      </w:pPr>
      <w:r>
        <w:rPr>
          <w:rFonts w:ascii="Times New Roman"/>
          <w:b w:val="false"/>
          <w:i w:val="false"/>
          <w:color w:val="000000"/>
          <w:sz w:val="28"/>
        </w:rPr>
        <w:t>
      Топырақ орталықтары мен реперлерді төсеу кезінде елді мекенде белсенді қабаттың қуаты осы нұсқаулықтың 1-қосымшасына сәйкес схемада көрсетілгеннен әлдеқайда көп екенін ескеру қажет. Сондықтан ерудің (мұздатудың) ең үлкен тереңдігі жақын маңдағы метеостанцияның, Құрылыс және басқа ұйымдардың көпжылдық бақылауларының нәтижелері бойынша нақтыланады. Егер нақтылау жүргізілмесе, қалаларда және басқа елді мекендерде топырақ реперлері мен орталықтарын төсеу тереңдігі 50 см-ге артады.</w:t>
      </w:r>
    </w:p>
    <w:p>
      <w:pPr>
        <w:spacing w:after="0"/>
        <w:ind w:left="0"/>
        <w:jc w:val="both"/>
      </w:pPr>
      <w:r>
        <w:rPr>
          <w:rFonts w:ascii="Times New Roman"/>
          <w:b w:val="false"/>
          <w:i w:val="false"/>
          <w:color w:val="000000"/>
          <w:sz w:val="28"/>
        </w:rPr>
        <w:t>
      Көпқабатты ғимараттардың шатырларында геодезиялық пункттерді орнату мүмкіндігі бар жерде жоспарлы желілерді құру кезінде орталықтар ретінде төбеге салынатын маркалар қолданылады.</w:t>
      </w:r>
    </w:p>
    <w:bookmarkStart w:name="z48" w:id="46"/>
    <w:p>
      <w:pPr>
        <w:spacing w:after="0"/>
        <w:ind w:left="0"/>
        <w:jc w:val="both"/>
      </w:pPr>
      <w:r>
        <w:rPr>
          <w:rFonts w:ascii="Times New Roman"/>
          <w:b w:val="false"/>
          <w:i w:val="false"/>
          <w:color w:val="000000"/>
          <w:sz w:val="28"/>
        </w:rPr>
        <w:t>
      22. Көпжылдық мұз саласында үрленетін жерасты (жер асты биіктігі кемінде 1 м) жартасты немесе қадалық негіздерде тұрған ғимараттар мен құрылыстарда ғана қабырға реперлерін салуға рұқсат етіледі. Қабырға реперлері ғимарат салынғаннан кейін 2 жылдан кейін іргетастың негізгі элементтеріне салынуы керек.</w:t>
      </w:r>
    </w:p>
    <w:bookmarkEnd w:id="46"/>
    <w:bookmarkStart w:name="z49" w:id="47"/>
    <w:p>
      <w:pPr>
        <w:spacing w:after="0"/>
        <w:ind w:left="0"/>
        <w:jc w:val="both"/>
      </w:pPr>
      <w:r>
        <w:rPr>
          <w:rFonts w:ascii="Times New Roman"/>
          <w:b w:val="false"/>
          <w:i w:val="false"/>
          <w:color w:val="000000"/>
          <w:sz w:val="28"/>
        </w:rPr>
        <w:t>
      23. Үлгілік базистерді құру үшін орындарды таңдау кезінде базистердің орталықтары электр беру желілерінен кемінде 100 м, тұрақты жер жұмыстары жүргізілетін орындардан кемінде 1 километр қашықтықта болуын ескеру қажет. Базис тас жолдар мен қара жолдардан 15 м-ден жақын емес және теміржол төсемінен 100 м-ден жақын болмауы керек. Жыралар, арқалықтар және т. б. түріндегі базис трассасы бойынша кедергілердің ені 20 м аспауы тиіс.</w:t>
      </w:r>
    </w:p>
    <w:bookmarkEnd w:id="47"/>
    <w:p>
      <w:pPr>
        <w:spacing w:after="0"/>
        <w:ind w:left="0"/>
        <w:jc w:val="both"/>
      </w:pPr>
      <w:r>
        <w:rPr>
          <w:rFonts w:ascii="Times New Roman"/>
          <w:b w:val="false"/>
          <w:i w:val="false"/>
          <w:color w:val="000000"/>
          <w:sz w:val="28"/>
        </w:rPr>
        <w:t>
      Үлгілі базистерді құру үшін орынды таңдағанда қолайлы жағдайлар:</w:t>
      </w:r>
    </w:p>
    <w:p>
      <w:pPr>
        <w:spacing w:after="0"/>
        <w:ind w:left="0"/>
        <w:jc w:val="both"/>
      </w:pPr>
      <w:r>
        <w:rPr>
          <w:rFonts w:ascii="Times New Roman"/>
          <w:b w:val="false"/>
          <w:i w:val="false"/>
          <w:color w:val="000000"/>
          <w:sz w:val="28"/>
        </w:rPr>
        <w:t>
      техногендік сипаттағы құбылыстардың болмауы, сейсмикалық тұрғыдан Базис салу ауданының тұрақтылығы;</w:t>
      </w:r>
    </w:p>
    <w:p>
      <w:pPr>
        <w:spacing w:after="0"/>
        <w:ind w:left="0"/>
        <w:jc w:val="both"/>
      </w:pPr>
      <w:r>
        <w:rPr>
          <w:rFonts w:ascii="Times New Roman"/>
          <w:b w:val="false"/>
          <w:i w:val="false"/>
          <w:color w:val="000000"/>
          <w:sz w:val="28"/>
        </w:rPr>
        <w:t>
      қарапайым жер бедері, өлшеуге кедергілер мен кедергілер жоқ;</w:t>
      </w:r>
    </w:p>
    <w:p>
      <w:pPr>
        <w:spacing w:after="0"/>
        <w:ind w:left="0"/>
        <w:jc w:val="both"/>
      </w:pPr>
      <w:r>
        <w:rPr>
          <w:rFonts w:ascii="Times New Roman"/>
          <w:b w:val="false"/>
          <w:i w:val="false"/>
          <w:color w:val="000000"/>
          <w:sz w:val="28"/>
        </w:rPr>
        <w:t>
      жылдың кез келген уақытында базис пункттеріне автокөлікпен кіруге қолжетімділік;</w:t>
      </w:r>
    </w:p>
    <w:p>
      <w:pPr>
        <w:spacing w:after="0"/>
        <w:ind w:left="0"/>
        <w:jc w:val="both"/>
      </w:pPr>
      <w:r>
        <w:rPr>
          <w:rFonts w:ascii="Times New Roman"/>
          <w:b w:val="false"/>
          <w:i w:val="false"/>
          <w:color w:val="000000"/>
          <w:sz w:val="28"/>
        </w:rPr>
        <w:t>
      орталықтар салынатын жерлерде жер асты суларының деңгейі жер бетінен 5 м жақын болмауы тиіс.</w:t>
      </w:r>
    </w:p>
    <w:bookmarkStart w:name="z50" w:id="48"/>
    <w:p>
      <w:pPr>
        <w:spacing w:after="0"/>
        <w:ind w:left="0"/>
        <w:jc w:val="left"/>
      </w:pPr>
      <w:r>
        <w:rPr>
          <w:rFonts w:ascii="Times New Roman"/>
          <w:b/>
          <w:i w:val="false"/>
          <w:color w:val="000000"/>
        </w:rPr>
        <w:t xml:space="preserve"> 3-параграф. Орталықтар мен реперлер жасау</w:t>
      </w:r>
    </w:p>
    <w:bookmarkEnd w:id="48"/>
    <w:bookmarkStart w:name="z51" w:id="49"/>
    <w:p>
      <w:pPr>
        <w:spacing w:after="0"/>
        <w:ind w:left="0"/>
        <w:jc w:val="both"/>
      </w:pPr>
      <w:r>
        <w:rPr>
          <w:rFonts w:ascii="Times New Roman"/>
          <w:b w:val="false"/>
          <w:i w:val="false"/>
          <w:color w:val="000000"/>
          <w:sz w:val="28"/>
        </w:rPr>
        <w:t>
      24. Орталықтар мен реперлердің бетон және темірбетон элементтерін жасау үшін портландцементті, тез қататын портландцементті, сондай-ақ глиноземді және ангидритті-глиноземді цементті пайдалану керек. Роман цементін пайдалану ұсынылмайды. Батпақты және тұзды топырақтарда, сондай-ақ ағынды суларға бай топырақтарда силикат цементін қолдануға жол берілмейді.</w:t>
      </w:r>
    </w:p>
    <w:bookmarkEnd w:id="49"/>
    <w:p>
      <w:pPr>
        <w:spacing w:after="0"/>
        <w:ind w:left="0"/>
        <w:jc w:val="both"/>
      </w:pPr>
      <w:r>
        <w:rPr>
          <w:rFonts w:ascii="Times New Roman"/>
          <w:b w:val="false"/>
          <w:i w:val="false"/>
          <w:color w:val="000000"/>
          <w:sz w:val="28"/>
        </w:rPr>
        <w:t>
      Тасымалдауға арналған орталықтар мен реперлердің базаларында дайындау кезінде 300 – 500 маркалы цементті, ал бетон қоспасын (цемент, құм, қиыршық тас) 1:2:4 қатынасында (көлемі бойынша) қолдану керек. Шұңқырда орталықтар мен реперлерді дайындау кезінде 200 маркалы цементті пайдалануға рұқсат етіледі. Шұңқырда зәкір жасау үшін бетон қоспасы 1:3:5 қатынасында қолданылады; реперлерді жасау үшін – осы нұсқаулықтың 5-қосымшасына сәйкес 1:2:4 қатынасында.</w:t>
      </w:r>
    </w:p>
    <w:p>
      <w:pPr>
        <w:spacing w:after="0"/>
        <w:ind w:left="0"/>
        <w:jc w:val="both"/>
      </w:pPr>
      <w:r>
        <w:rPr>
          <w:rFonts w:ascii="Times New Roman"/>
          <w:b w:val="false"/>
          <w:i w:val="false"/>
          <w:color w:val="000000"/>
          <w:sz w:val="28"/>
        </w:rPr>
        <w:t>
      Сақтау кезінде цементтің белсенділігі біртіндеп төмендейтінін есте ұстаған жөн: 3 айдан кейін цемент беріктігін 20 %-ға дейін жоғалтады, 6 айға дейін – 30% - ға дейін, ал бір жылдан кейін цементтің беріктігі түпнұсқаның тек 60 %-на тең.</w:t>
      </w:r>
    </w:p>
    <w:bookmarkStart w:name="z52" w:id="50"/>
    <w:p>
      <w:pPr>
        <w:spacing w:after="0"/>
        <w:ind w:left="0"/>
        <w:jc w:val="both"/>
      </w:pPr>
      <w:r>
        <w:rPr>
          <w:rFonts w:ascii="Times New Roman"/>
          <w:b w:val="false"/>
          <w:i w:val="false"/>
          <w:color w:val="000000"/>
          <w:sz w:val="28"/>
        </w:rPr>
        <w:t>
      25. Бетонның сапасы толтырғыштардың тазалығына (құм мен қиыршық тас) және судың сапасы мен мөлшеріне байланысты. Құмдағы саз және жер қоспаларының мөлшері салмағы бойынша 5 %-дан, ал қиыршық тас пен қиыршық таста 20%-дан аспауы керек.</w:t>
      </w:r>
    </w:p>
    <w:bookmarkEnd w:id="50"/>
    <w:p>
      <w:pPr>
        <w:spacing w:after="0"/>
        <w:ind w:left="0"/>
        <w:jc w:val="both"/>
      </w:pPr>
      <w:r>
        <w:rPr>
          <w:rFonts w:ascii="Times New Roman"/>
          <w:b w:val="false"/>
          <w:i w:val="false"/>
          <w:color w:val="000000"/>
          <w:sz w:val="28"/>
        </w:rPr>
        <w:t>
      Орталықтарды жасау үшін дәндердің диаметрі кемінде 0,1 см болатын орташа немесе ірі құмды қолдану ұсынылады; ал қиыршық тас бөлшектерінің оңтайлы мөлшері 0,5-тен 8,0 см-ге дейін, бірақ бетон блогының 1/4 бөлігінен аспайды.</w:t>
      </w:r>
    </w:p>
    <w:p>
      <w:pPr>
        <w:spacing w:after="0"/>
        <w:ind w:left="0"/>
        <w:jc w:val="both"/>
      </w:pPr>
      <w:r>
        <w:rPr>
          <w:rFonts w:ascii="Times New Roman"/>
          <w:b w:val="false"/>
          <w:i w:val="false"/>
          <w:color w:val="000000"/>
          <w:sz w:val="28"/>
        </w:rPr>
        <w:t>
      Қиыршық тасты қиыршық тасқа ауыстырудан бетонның беріктігі 35 %-ға, қатты қиыршық тасты әлсізге ауыстырудан 20%-ға төмендейді. Қиыршық тас немесе құм ластанған кезде (қалыпты шектерде) бетонның беріктігі 10% төмендейді.</w:t>
      </w:r>
    </w:p>
    <w:bookmarkStart w:name="z53" w:id="51"/>
    <w:p>
      <w:pPr>
        <w:spacing w:after="0"/>
        <w:ind w:left="0"/>
        <w:jc w:val="both"/>
      </w:pPr>
      <w:r>
        <w:rPr>
          <w:rFonts w:ascii="Times New Roman"/>
          <w:b w:val="false"/>
          <w:i w:val="false"/>
          <w:color w:val="000000"/>
          <w:sz w:val="28"/>
        </w:rPr>
        <w:t>
      26. Бетон жасау кезінде тұщы таза суды қолдану керек. Батпақты, қатты минералданған немесе ластанған суды тұтынуға болмайды. Теңіз суын ерекше жағдайларда ғана қолдануға болады.</w:t>
      </w:r>
    </w:p>
    <w:bookmarkEnd w:id="51"/>
    <w:bookmarkStart w:name="z54" w:id="52"/>
    <w:p>
      <w:pPr>
        <w:spacing w:after="0"/>
        <w:ind w:left="0"/>
        <w:jc w:val="both"/>
      </w:pPr>
      <w:r>
        <w:rPr>
          <w:rFonts w:ascii="Times New Roman"/>
          <w:b w:val="false"/>
          <w:i w:val="false"/>
          <w:color w:val="000000"/>
          <w:sz w:val="28"/>
        </w:rPr>
        <w:t>
      27. Пилондардың беріктігін арттыру үшін олар күшейтіледі. Арматура ретінде келесі қималардың ыстықтай илектелген болаты қолданылады: орталықтар мен реперлер үшін – 0,8 – 1,2 см; іргелі, ғасырлық реперлер, базистік орталықтар үшін – 1,2 – 1,8 см; көлденең қысқыштар үшін сәйкесінше 0,5 – 0,8 см қимасы бар болат қолданылады.</w:t>
      </w:r>
    </w:p>
    <w:bookmarkEnd w:id="52"/>
    <w:bookmarkStart w:name="z55" w:id="53"/>
    <w:p>
      <w:pPr>
        <w:spacing w:after="0"/>
        <w:ind w:left="0"/>
        <w:jc w:val="both"/>
      </w:pPr>
      <w:r>
        <w:rPr>
          <w:rFonts w:ascii="Times New Roman"/>
          <w:b w:val="false"/>
          <w:i w:val="false"/>
          <w:color w:val="000000"/>
          <w:sz w:val="28"/>
        </w:rPr>
        <w:t>
      28. Арматура диаметрі 0,1 см болатын "тоқылған" сыммен дәнекерленген немесе бекітілген. Раманың ені жақтаудың сыртындағы бетоннан қорғаныс қабаты кемінде 2,0 см болатындай болуы керек.</w:t>
      </w:r>
    </w:p>
    <w:bookmarkEnd w:id="53"/>
    <w:bookmarkStart w:name="z56" w:id="54"/>
    <w:p>
      <w:pPr>
        <w:spacing w:after="0"/>
        <w:ind w:left="0"/>
        <w:jc w:val="both"/>
      </w:pPr>
      <w:r>
        <w:rPr>
          <w:rFonts w:ascii="Times New Roman"/>
          <w:b w:val="false"/>
          <w:i w:val="false"/>
          <w:color w:val="000000"/>
          <w:sz w:val="28"/>
        </w:rPr>
        <w:t>
      29. Қол жетпейтін жерлерде қиыршық тас болмаған кезде топырақта зәкір жасау кезінде бетонның орнына цемент пен құмның 1:5 қатынасында цемент ерітіндісін қолдануға рұқсат етіледі.</w:t>
      </w:r>
    </w:p>
    <w:bookmarkEnd w:id="54"/>
    <w:bookmarkStart w:name="z57" w:id="55"/>
    <w:p>
      <w:pPr>
        <w:spacing w:after="0"/>
        <w:ind w:left="0"/>
        <w:jc w:val="both"/>
      </w:pPr>
      <w:r>
        <w:rPr>
          <w:rFonts w:ascii="Times New Roman"/>
          <w:b w:val="false"/>
          <w:i w:val="false"/>
          <w:color w:val="000000"/>
          <w:sz w:val="28"/>
        </w:rPr>
        <w:t>
      30. Маркаларды жартасқа немесе ғимараттың (құрылыстың) қабырғасына төсеу кезінде 1:3 қатынасы бар цемент ерітіндісі қолданылады.</w:t>
      </w:r>
    </w:p>
    <w:bookmarkEnd w:id="55"/>
    <w:bookmarkStart w:name="z58" w:id="56"/>
    <w:p>
      <w:pPr>
        <w:spacing w:after="0"/>
        <w:ind w:left="0"/>
        <w:jc w:val="both"/>
      </w:pPr>
      <w:r>
        <w:rPr>
          <w:rFonts w:ascii="Times New Roman"/>
          <w:b w:val="false"/>
          <w:i w:val="false"/>
          <w:color w:val="000000"/>
          <w:sz w:val="28"/>
        </w:rPr>
        <w:t>
      31. Ашық ауада +3 °C – тан төмен температурада бетон жасау кезінде құм мен қиыршық тасты +40 °C дейін, суды +90 °C дейін қыздыру керек. Бетонды жылытудың физикалық әдістерінен басқа, бетонның беріктігін арттыратын және жинайтын химиялық үдеткіштерді қолдану керек.</w:t>
      </w:r>
    </w:p>
    <w:bookmarkEnd w:id="56"/>
    <w:p>
      <w:pPr>
        <w:spacing w:after="0"/>
        <w:ind w:left="0"/>
        <w:jc w:val="both"/>
      </w:pPr>
      <w:r>
        <w:rPr>
          <w:rFonts w:ascii="Times New Roman"/>
          <w:b w:val="false"/>
          <w:i w:val="false"/>
          <w:color w:val="000000"/>
          <w:sz w:val="28"/>
        </w:rPr>
        <w:t>
      Қатаю процесін жеделдету үшін кальций хлориді (арматураланбаған үшін 3% және арматураланған бетон үшін 2%) немесе натрий хлориді (цемент массасының сәйкесінше 2 және 1,5%) бетонға енгізіледі.</w:t>
      </w:r>
    </w:p>
    <w:bookmarkStart w:name="z59" w:id="57"/>
    <w:p>
      <w:pPr>
        <w:spacing w:after="0"/>
        <w:ind w:left="0"/>
        <w:jc w:val="both"/>
      </w:pPr>
      <w:r>
        <w:rPr>
          <w:rFonts w:ascii="Times New Roman"/>
          <w:b w:val="false"/>
          <w:i w:val="false"/>
          <w:color w:val="000000"/>
          <w:sz w:val="28"/>
        </w:rPr>
        <w:t>
      32. Коррозиямен күресу үшін орталықтар мен реперлерді дайындау кезінде мырышталған немесе эмальданған құбырларды қолдану керек. Мұндай құбырлар болмаған жағдайда битум немесе эпоксидті жабындарды, сондай-ақ жабысқақ оқшаулағыш таспаны пайдалану керек. Кез-келген жабын алдында құбырдың бетінен тот, май дақтар мұқият алынып тасталады, механикалық немесе химиялық тазарту жүргізіледі.</w:t>
      </w:r>
    </w:p>
    <w:bookmarkEnd w:id="57"/>
    <w:bookmarkStart w:name="z60" w:id="58"/>
    <w:p>
      <w:pPr>
        <w:spacing w:after="0"/>
        <w:ind w:left="0"/>
        <w:jc w:val="both"/>
      </w:pPr>
      <w:r>
        <w:rPr>
          <w:rFonts w:ascii="Times New Roman"/>
          <w:b w:val="false"/>
          <w:i w:val="false"/>
          <w:color w:val="000000"/>
          <w:sz w:val="28"/>
        </w:rPr>
        <w:t>
      33. Жер асты суларының минералдануы жоғары топырақтарда, яғни агрессивті топырақтарда орталықтар мен реперлерді қорғау күшейтіледі. Бұл жағдайда бетон орталықтары мен реперлер тығыз бетоннан жасалады. Бетонның тығыздығының жоғарылауына ондағы судың азаюы (су – цемент қатынасы 0,5), цемент мөлшерінің артуы (1 м3 үшін 400-450 кг дейін) және вибраторларды қолдану арқылы массаны мұқият бұрмалау арқылы қол жеткізіледі.</w:t>
      </w:r>
    </w:p>
    <w:bookmarkEnd w:id="58"/>
    <w:p>
      <w:pPr>
        <w:spacing w:after="0"/>
        <w:ind w:left="0"/>
        <w:jc w:val="both"/>
      </w:pPr>
      <w:r>
        <w:rPr>
          <w:rFonts w:ascii="Times New Roman"/>
          <w:b w:val="false"/>
          <w:i w:val="false"/>
          <w:color w:val="000000"/>
          <w:sz w:val="28"/>
        </w:rPr>
        <w:t>
      Сонымен қатар, бетон элементтері битумнің үш қабатымен немесе этинолмен, перхлорвинил лакпен, хлорин матасымен, эпоксидті лакпен жабылады.</w:t>
      </w:r>
    </w:p>
    <w:bookmarkStart w:name="z61" w:id="59"/>
    <w:p>
      <w:pPr>
        <w:spacing w:after="0"/>
        <w:ind w:left="0"/>
        <w:jc w:val="both"/>
      </w:pPr>
      <w:r>
        <w:rPr>
          <w:rFonts w:ascii="Times New Roman"/>
          <w:b w:val="false"/>
          <w:i w:val="false"/>
          <w:color w:val="000000"/>
          <w:sz w:val="28"/>
        </w:rPr>
        <w:t>
      34. Бетон мен металға қолданылатын осы нұсқаулықтың 6-қосымшасына сәйкес эпоксидті жабын коррозияға қарсы және антифункционалды агент ретінде қолданылады. Жабын эпоксидті шайырдан, полиэфиркрилаттан және полиэтиленполиаминнен тұрады.</w:t>
      </w:r>
    </w:p>
    <w:bookmarkEnd w:id="59"/>
    <w:bookmarkStart w:name="z62" w:id="60"/>
    <w:p>
      <w:pPr>
        <w:spacing w:after="0"/>
        <w:ind w:left="0"/>
        <w:jc w:val="both"/>
      </w:pPr>
      <w:r>
        <w:rPr>
          <w:rFonts w:ascii="Times New Roman"/>
          <w:b w:val="false"/>
          <w:i w:val="false"/>
          <w:color w:val="000000"/>
          <w:sz w:val="28"/>
        </w:rPr>
        <w:t>
      35. Тасымалдауға дейін пилондар мен бетон тақталар кем дегенде +15 °С температурада 15 күн бойы суланған мүйізтұмсықтармен, бөренелермен, үгінділермен көлеңкеде сақталады. Төмен оң температурада (+4-тен +8 °С-қа дейін) бетонның қатаю мерзімі екі есе артады. 0°C температурада бетонның қатаюы тоқтайды. Жаңа төселген бетонды кез-келген сілкініске ұшыратуға болмайды; бетонның толық қатаюы жазда 2-3 аптадан кейін, ал күзде 4-5 аптадан кейін болады.</w:t>
      </w:r>
    </w:p>
    <w:bookmarkEnd w:id="60"/>
    <w:bookmarkStart w:name="z63" w:id="61"/>
    <w:p>
      <w:pPr>
        <w:spacing w:after="0"/>
        <w:ind w:left="0"/>
        <w:jc w:val="both"/>
      </w:pPr>
      <w:r>
        <w:rPr>
          <w:rFonts w:ascii="Times New Roman"/>
          <w:b w:val="false"/>
          <w:i w:val="false"/>
          <w:color w:val="000000"/>
          <w:sz w:val="28"/>
        </w:rPr>
        <w:t>
      36. Барлық орталықтандырылған орталықтар мен реперлер далалық бөлімшелерге жіберілгенге дейін техникалық бақылау бөлімінің маманы қабылдайды.</w:t>
      </w:r>
    </w:p>
    <w:bookmarkEnd w:id="61"/>
    <w:bookmarkStart w:name="z64" w:id="62"/>
    <w:p>
      <w:pPr>
        <w:spacing w:after="0"/>
        <w:ind w:left="0"/>
        <w:jc w:val="left"/>
      </w:pPr>
      <w:r>
        <w:rPr>
          <w:rFonts w:ascii="Times New Roman"/>
          <w:b/>
          <w:i w:val="false"/>
          <w:color w:val="000000"/>
        </w:rPr>
        <w:t xml:space="preserve"> 4-параграф. Жерге орталықтар мен реперлерді орнату</w:t>
      </w:r>
    </w:p>
    <w:bookmarkEnd w:id="62"/>
    <w:bookmarkStart w:name="z65" w:id="63"/>
    <w:p>
      <w:pPr>
        <w:spacing w:after="0"/>
        <w:ind w:left="0"/>
        <w:jc w:val="both"/>
      </w:pPr>
      <w:r>
        <w:rPr>
          <w:rFonts w:ascii="Times New Roman"/>
          <w:b w:val="false"/>
          <w:i w:val="false"/>
          <w:color w:val="000000"/>
          <w:sz w:val="28"/>
        </w:rPr>
        <w:t>
      37. Бур астындағы орталықтар мен реперлер келесідей орналастырылған:</w:t>
      </w:r>
    </w:p>
    <w:bookmarkEnd w:id="63"/>
    <w:p>
      <w:pPr>
        <w:spacing w:after="0"/>
        <w:ind w:left="0"/>
        <w:jc w:val="both"/>
      </w:pPr>
      <w:r>
        <w:rPr>
          <w:rFonts w:ascii="Times New Roman"/>
          <w:b w:val="false"/>
          <w:i w:val="false"/>
          <w:color w:val="000000"/>
          <w:sz w:val="28"/>
        </w:rPr>
        <w:t>
      қажетті тереңдіктегі ұңғыманы бұрғылап, түбіне цемент ерітіндісін 1:3 цемент пен құмға сәйкес кем дегенде 3 см қабатпен құйылады;</w:t>
      </w:r>
    </w:p>
    <w:p>
      <w:pPr>
        <w:spacing w:after="0"/>
        <w:ind w:left="0"/>
        <w:jc w:val="both"/>
      </w:pPr>
      <w:r>
        <w:rPr>
          <w:rFonts w:ascii="Times New Roman"/>
          <w:b w:val="false"/>
          <w:i w:val="false"/>
          <w:color w:val="000000"/>
          <w:sz w:val="28"/>
        </w:rPr>
        <w:t>
      төменгі орталық, егер ол конструкциямен қамтамасыз етілсе, түсіріледі;</w:t>
      </w:r>
    </w:p>
    <w:p>
      <w:pPr>
        <w:spacing w:after="0"/>
        <w:ind w:left="0"/>
        <w:jc w:val="both"/>
      </w:pPr>
      <w:r>
        <w:rPr>
          <w:rFonts w:ascii="Times New Roman"/>
          <w:b w:val="false"/>
          <w:i w:val="false"/>
          <w:color w:val="000000"/>
          <w:sz w:val="28"/>
        </w:rPr>
        <w:t>
      оптикалық немесе кәдімгі сызықтың көмегімен төменгі орталық маркасының ортасы жер бетіне шығарылады және қажет болған жағдайда алты қада мен үш ішектің көмегімен бекітіледі. Жіптердің қиылысы ±3 мм аспайтын қатесі бар төменгі орталық маркасы орталығының жағдайына сәйкес келуі тиіс;</w:t>
      </w:r>
    </w:p>
    <w:p>
      <w:pPr>
        <w:spacing w:after="0"/>
        <w:ind w:left="0"/>
        <w:jc w:val="both"/>
      </w:pPr>
      <w:r>
        <w:rPr>
          <w:rFonts w:ascii="Times New Roman"/>
          <w:b w:val="false"/>
          <w:i w:val="false"/>
          <w:color w:val="000000"/>
          <w:sz w:val="28"/>
        </w:rPr>
        <w:t>
      ұңғымадан 5 – 10 м қашықтықта тұрған нивелирмен төменгі орталықтың маркасында белгіленген рейка бойынша санау жүргізіледі;</w:t>
      </w:r>
    </w:p>
    <w:p>
      <w:pPr>
        <w:spacing w:after="0"/>
        <w:ind w:left="0"/>
        <w:jc w:val="both"/>
      </w:pPr>
      <w:r>
        <w:rPr>
          <w:rFonts w:ascii="Times New Roman"/>
          <w:b w:val="false"/>
          <w:i w:val="false"/>
          <w:color w:val="000000"/>
          <w:sz w:val="28"/>
        </w:rPr>
        <w:t>
      зәкірді түсіріледі;</w:t>
      </w:r>
    </w:p>
    <w:p>
      <w:pPr>
        <w:spacing w:after="0"/>
        <w:ind w:left="0"/>
        <w:jc w:val="both"/>
      </w:pPr>
      <w:r>
        <w:rPr>
          <w:rFonts w:ascii="Times New Roman"/>
          <w:b w:val="false"/>
          <w:i w:val="false"/>
          <w:color w:val="000000"/>
          <w:sz w:val="28"/>
        </w:rPr>
        <w:t>
      егер зәкірде марка болса, онда оған рейка орнатылып, рейканы санау орындалады;</w:t>
      </w:r>
    </w:p>
    <w:p>
      <w:pPr>
        <w:spacing w:after="0"/>
        <w:ind w:left="0"/>
        <w:jc w:val="both"/>
      </w:pPr>
      <w:r>
        <w:rPr>
          <w:rFonts w:ascii="Times New Roman"/>
          <w:b w:val="false"/>
          <w:i w:val="false"/>
          <w:color w:val="000000"/>
          <w:sz w:val="28"/>
        </w:rPr>
        <w:t>
      зәкірдің ойығына оның жартысына дейін цемент ерітіндісі құйылады (1:3), оған пилон түсіріледі;</w:t>
      </w:r>
    </w:p>
    <w:p>
      <w:pPr>
        <w:spacing w:after="0"/>
        <w:ind w:left="0"/>
        <w:jc w:val="both"/>
      </w:pPr>
      <w:r>
        <w:rPr>
          <w:rFonts w:ascii="Times New Roman"/>
          <w:b w:val="false"/>
          <w:i w:val="false"/>
          <w:color w:val="000000"/>
          <w:sz w:val="28"/>
        </w:rPr>
        <w:t>
      пилонның жоғарғы бөлігі реперлер мен сызықшалардың көмегімен тік күйде бекітіледі, осылайша жоғарғы марка төменгі жақтан дәл жоғары болады;</w:t>
      </w:r>
    </w:p>
    <w:p>
      <w:pPr>
        <w:spacing w:after="0"/>
        <w:ind w:left="0"/>
        <w:jc w:val="both"/>
      </w:pPr>
      <w:r>
        <w:rPr>
          <w:rFonts w:ascii="Times New Roman"/>
          <w:b w:val="false"/>
          <w:i w:val="false"/>
          <w:color w:val="000000"/>
          <w:sz w:val="28"/>
        </w:rPr>
        <w:t>
      ұңғыманы үстіңгі марканың орналасуын қадағалап, қабатты тегістеуішпен топырақпен толтырылады;</w:t>
      </w:r>
    </w:p>
    <w:p>
      <w:pPr>
        <w:spacing w:after="0"/>
        <w:ind w:left="0"/>
        <w:jc w:val="both"/>
      </w:pPr>
      <w:r>
        <w:rPr>
          <w:rFonts w:ascii="Times New Roman"/>
          <w:b w:val="false"/>
          <w:i w:val="false"/>
          <w:color w:val="000000"/>
          <w:sz w:val="28"/>
        </w:rPr>
        <w:t>
      жоғарғы маркаға рейка орнатылады және ол бойынша санақ жүргізіледі (маркалар арасындағы асып кету 4 мм дәлдікпен анықталуы керек). Ұңғыма зәкірдің ойығында цемент ерітіндісі орнатыла бастағанға дейін, яғни пилон орнатылғаннан кейін 30 минуттан кешіктірілмей топырақпен жабылуы керек.</w:t>
      </w:r>
    </w:p>
    <w:p>
      <w:pPr>
        <w:spacing w:after="0"/>
        <w:ind w:left="0"/>
        <w:jc w:val="both"/>
      </w:pPr>
      <w:r>
        <w:rPr>
          <w:rFonts w:ascii="Times New Roman"/>
          <w:b w:val="false"/>
          <w:i w:val="false"/>
          <w:color w:val="000000"/>
          <w:sz w:val="28"/>
        </w:rPr>
        <w:t>
      Зәкірге немесе ғасырлық және іргелі реперлердің басқа жерлеріне орналастырылған қосымша (бақылау) маркалар репердің негізгі маркасынан солтүстік бағытта болуы керек.</w:t>
      </w:r>
    </w:p>
    <w:bookmarkStart w:name="z66" w:id="64"/>
    <w:p>
      <w:pPr>
        <w:spacing w:after="0"/>
        <w:ind w:left="0"/>
        <w:jc w:val="both"/>
      </w:pPr>
      <w:r>
        <w:rPr>
          <w:rFonts w:ascii="Times New Roman"/>
          <w:b w:val="false"/>
          <w:i w:val="false"/>
          <w:color w:val="000000"/>
          <w:sz w:val="28"/>
        </w:rPr>
        <w:t>
      38. 1:3:5 қатынасында бетон ерітіндісімен ұңғымаларда 160 типті геодезиялық орталықтар, топырақ реперлерінің зәкірлерін дайындау кезінде ұңғыманы қажетті деңгейдің жартысына дейін құяды. Пилонның төменгі ұшын бетонға түсіріліп, репермен бекітеді және ерітіндіні қажетті деңгейге дейін қосады. Бетонның бетіне қалыңдығы кемінде 10 см құм немесе жұмсақ қопсытылған жер қабаты құйылады және ұңғыманы қабатталған қабатпен жергілікті топырақпен толтырады.</w:t>
      </w:r>
    </w:p>
    <w:bookmarkEnd w:id="64"/>
    <w:bookmarkStart w:name="z67" w:id="65"/>
    <w:p>
      <w:pPr>
        <w:spacing w:after="0"/>
        <w:ind w:left="0"/>
        <w:jc w:val="both"/>
      </w:pPr>
      <w:r>
        <w:rPr>
          <w:rFonts w:ascii="Times New Roman"/>
          <w:b w:val="false"/>
          <w:i w:val="false"/>
          <w:color w:val="000000"/>
          <w:sz w:val="28"/>
        </w:rPr>
        <w:t>
      39. Көпжылдық мұз аймағында бұрғыланған (механикалық бұрғылау, термобур) ұңғымаға көп дискілі зәкірлері бар орталықтар мен реперлерді төсеу кезінде 20 – 25 литр қалың консистенциялы топырақ құйылады және орталық немесе репер дереу батырылады, оны сұйық топыраққа негіз ұңғыманың түбіне жететіндей етіп басады. Зәкірдің үстінде реперлер мен ұңғыманың қабырғалары арасындағы кеңістік еріген тығыздалған топырақпен толтырылады.</w:t>
      </w:r>
    </w:p>
    <w:bookmarkEnd w:id="65"/>
    <w:bookmarkStart w:name="z68" w:id="66"/>
    <w:p>
      <w:pPr>
        <w:spacing w:after="0"/>
        <w:ind w:left="0"/>
        <w:jc w:val="both"/>
      </w:pPr>
      <w:r>
        <w:rPr>
          <w:rFonts w:ascii="Times New Roman"/>
          <w:b w:val="false"/>
          <w:i w:val="false"/>
          <w:color w:val="000000"/>
          <w:sz w:val="28"/>
        </w:rPr>
        <w:t>
      40. Қадалар мен қаңқасыз орталықтарды, сондай-ақ диаметрі 3-6 см болатын бірнеше бұралмалы штангалардан немесе құбырлардан тұратын реперлерді орнату кезінде діріл тиегіштер, дизель–балғалар және соққы–діріл механизмдері қолданылады.</w:t>
      </w:r>
    </w:p>
    <w:bookmarkEnd w:id="66"/>
    <w:bookmarkStart w:name="z69" w:id="67"/>
    <w:p>
      <w:pPr>
        <w:spacing w:after="0"/>
        <w:ind w:left="0"/>
        <w:jc w:val="both"/>
      </w:pPr>
      <w:r>
        <w:rPr>
          <w:rFonts w:ascii="Times New Roman"/>
          <w:b w:val="false"/>
          <w:i w:val="false"/>
          <w:color w:val="000000"/>
          <w:sz w:val="28"/>
        </w:rPr>
        <w:t>
      41. Іргелі реперлер мен базалық орталықтар жергілікті жерде жасалады. Оларды шұңқырдың түбіне төсеу кезінде қалыңдығы 3-10 см бетонның қабаты алдын-ала құйылады, оған бір күннен кейін арматура орнатылады, орталық жасау үшін қалып орнатылады және қалып бетон ерітіндісімен үздіксіз толтырылады, әр 10-15 см сайын қабат-қабат тегістеледі, бетінде ылғал пайда болғанға дейін.</w:t>
      </w:r>
    </w:p>
    <w:bookmarkEnd w:id="67"/>
    <w:p>
      <w:pPr>
        <w:spacing w:after="0"/>
        <w:ind w:left="0"/>
        <w:jc w:val="both"/>
      </w:pPr>
      <w:r>
        <w:rPr>
          <w:rFonts w:ascii="Times New Roman"/>
          <w:b w:val="false"/>
          <w:i w:val="false"/>
          <w:color w:val="000000"/>
          <w:sz w:val="28"/>
        </w:rPr>
        <w:t>
      Қалыптар 4 күннен кейін алынып тасталады, өлшемдер арасындағы асып кету 2 мм дәлдікпен анықталады, цемент ерітіндісімен орталықтың бетін сүртіңіз (1:3). Қажет болса, олар орталықты түйіршікке қарсы немесе корозияға қарсы композициямен жауып, шұңқырды топырақпен толтырады (базистердің орталықтары – құм-қиыршық тас қоспасы).</w:t>
      </w:r>
    </w:p>
    <w:bookmarkStart w:name="z70" w:id="68"/>
    <w:p>
      <w:pPr>
        <w:spacing w:after="0"/>
        <w:ind w:left="0"/>
        <w:jc w:val="both"/>
      </w:pPr>
      <w:r>
        <w:rPr>
          <w:rFonts w:ascii="Times New Roman"/>
          <w:b w:val="false"/>
          <w:i w:val="false"/>
          <w:color w:val="000000"/>
          <w:sz w:val="28"/>
        </w:rPr>
        <w:t>
      42. Тас және қабырға орталықтары мен реперлерді сенімді төсеу үшін тез қататын цемент пен таза кварц құмын пайдалану керек. Марканы орнататын тесікті жуып, тұщы сумен қанықтыру керек, сонда қабырға (тас) цемент ерітіндісінің суын сіңірмейді, тесікті 1:3 қатынасында цемент ерітіндісімен толтырады және марканы басады.</w:t>
      </w:r>
    </w:p>
    <w:bookmarkEnd w:id="68"/>
    <w:bookmarkStart w:name="z71" w:id="69"/>
    <w:p>
      <w:pPr>
        <w:spacing w:after="0"/>
        <w:ind w:left="0"/>
        <w:jc w:val="both"/>
      </w:pPr>
      <w:r>
        <w:rPr>
          <w:rFonts w:ascii="Times New Roman"/>
          <w:b w:val="false"/>
          <w:i w:val="false"/>
          <w:color w:val="000000"/>
          <w:sz w:val="28"/>
        </w:rPr>
        <w:t>
      43. Теріс температурасы бар тау жыныстарына орталықтар мен реперлерді төсеу кезінде бетонның қатаюын тездету үшін қоспалар, температурасы 90 °С ыстық су қолданылады. Орталықтар мен реперлер алдын ала оң температураға дейін жылытылған төбеге салынады.</w:t>
      </w:r>
    </w:p>
    <w:bookmarkEnd w:id="69"/>
    <w:bookmarkStart w:name="z72" w:id="70"/>
    <w:p>
      <w:pPr>
        <w:spacing w:after="0"/>
        <w:ind w:left="0"/>
        <w:jc w:val="left"/>
      </w:pPr>
      <w:r>
        <w:rPr>
          <w:rFonts w:ascii="Times New Roman"/>
          <w:b/>
          <w:i w:val="false"/>
          <w:color w:val="000000"/>
        </w:rPr>
        <w:t xml:space="preserve"> 5-параграф. Топырақты маусымдық мұздату аймағына арналған геодезиялық орталықтар</w:t>
      </w:r>
    </w:p>
    <w:bookmarkEnd w:id="70"/>
    <w:bookmarkStart w:name="z73" w:id="71"/>
    <w:p>
      <w:pPr>
        <w:spacing w:after="0"/>
        <w:ind w:left="0"/>
        <w:jc w:val="both"/>
      </w:pPr>
      <w:r>
        <w:rPr>
          <w:rFonts w:ascii="Times New Roman"/>
          <w:b w:val="false"/>
          <w:i w:val="false"/>
          <w:color w:val="000000"/>
          <w:sz w:val="28"/>
        </w:rPr>
        <w:t>
      44. Геодезиялық желі (триангуляция, трилатерация және полигонометрия) пункттерінде физика-географиялық жағдайларға, топырақтың қату тереңдігіне және жұмыс класына байланысты әртүрлі типтегі орталықтар (3 оп., 7 оп., 8 оп., 9 оп., 92, 147, 158 оп. белгі, 160, 162, 183 типтері) салынады.</w:t>
      </w:r>
    </w:p>
    <w:bookmarkEnd w:id="71"/>
    <w:p>
      <w:pPr>
        <w:spacing w:after="0"/>
        <w:ind w:left="0"/>
        <w:jc w:val="both"/>
      </w:pPr>
      <w:r>
        <w:rPr>
          <w:rFonts w:ascii="Times New Roman"/>
          <w:b w:val="false"/>
          <w:i w:val="false"/>
          <w:color w:val="000000"/>
          <w:sz w:val="28"/>
        </w:rPr>
        <w:t>
      Егер орталықта екі марка болса, онда олар ±4 мм-ден аспайтын қатесі бар бір тік сызықта болуы керек.</w:t>
      </w:r>
    </w:p>
    <w:bookmarkStart w:name="z74" w:id="72"/>
    <w:p>
      <w:pPr>
        <w:spacing w:after="0"/>
        <w:ind w:left="0"/>
        <w:jc w:val="both"/>
      </w:pPr>
      <w:r>
        <w:rPr>
          <w:rFonts w:ascii="Times New Roman"/>
          <w:b w:val="false"/>
          <w:i w:val="false"/>
          <w:color w:val="000000"/>
          <w:sz w:val="28"/>
        </w:rPr>
        <w:t xml:space="preserve">
      45. Осы нұсқаулықтың </w:t>
      </w:r>
      <w:r>
        <w:rPr>
          <w:rFonts w:ascii="Times New Roman"/>
          <w:b w:val="false"/>
          <w:i w:val="false"/>
          <w:color w:val="000000"/>
          <w:sz w:val="28"/>
        </w:rPr>
        <w:t>7-қосымшасына</w:t>
      </w:r>
      <w:r>
        <w:rPr>
          <w:rFonts w:ascii="Times New Roman"/>
          <w:b w:val="false"/>
          <w:i w:val="false"/>
          <w:color w:val="000000"/>
          <w:sz w:val="28"/>
        </w:rPr>
        <w:t xml:space="preserve"> сәйкес топырақтың қату тереңдігі 200 см-ге дейін болған кезде 1-4 сыныптардың геодезиялық желінің пункттері төрт бөліктен тұратын орталықтармен бекітіледі:</w:t>
      </w:r>
    </w:p>
    <w:bookmarkEnd w:id="72"/>
    <w:bookmarkStart w:name="z75" w:id="73"/>
    <w:p>
      <w:pPr>
        <w:spacing w:after="0"/>
        <w:ind w:left="0"/>
        <w:jc w:val="both"/>
      </w:pPr>
      <w:r>
        <w:rPr>
          <w:rFonts w:ascii="Times New Roman"/>
          <w:b w:val="false"/>
          <w:i w:val="false"/>
          <w:color w:val="000000"/>
          <w:sz w:val="28"/>
        </w:rPr>
        <w:t>
      1) көлденең қимасы 16х16 см болатын параллелепипед түріндегі темірбетон пилон. Пилонды сыртқы диаметрі кемінде 16 см, бетонмен және арматурамен толтырылған асбест-цемент құбырымен ауыстыруға болады. Пилонның ұзындығы топырақтың қату тереңдігіне байланысты. Жоғарғы марканы жер бетінен 50 см төмен орналастырады, марканың басы пилонның жоғарғы бетінен шықпауы керек;</w:t>
      </w:r>
    </w:p>
    <w:bookmarkEnd w:id="73"/>
    <w:bookmarkStart w:name="z76" w:id="74"/>
    <w:p>
      <w:pPr>
        <w:spacing w:after="0"/>
        <w:ind w:left="0"/>
        <w:jc w:val="both"/>
      </w:pPr>
      <w:r>
        <w:rPr>
          <w:rFonts w:ascii="Times New Roman"/>
          <w:b w:val="false"/>
          <w:i w:val="false"/>
          <w:color w:val="000000"/>
          <w:sz w:val="28"/>
        </w:rPr>
        <w:t>
      2) бетон тақтасының диаметрі 48 см. Бетон тақтасының ортасында 20х20х15 см өлшемді ойық жасалады, оған темірбетон тірегі орнатылады. 50х50 см шаршы қималы тақталарды жасауға рұқсат етіледі. Пилон 39-тармаққа сәйкес цемент ерітіндісінің көмегімен ұңғымадағы бетон тақтасымен біріктіріледі. Егер асбест-цемент құбыры қолданылса, онда құбыр негізінің негізден 8 – 10 см қашықтықта зәкірмен байланысын арттыру үшін құбырды бетонмен толтырғанға дейін қалыңдығы 1,0 – 1,2 см және ұзындығы шамамен 25 см болатын екі перпендикуляр өзек енгізіледі. Құбырды бетон тақтасының тесігіне орнатқан кезде шыбықтардың ұштары ойықтың бұрыштарына орналастырылады.</w:t>
      </w:r>
    </w:p>
    <w:bookmarkEnd w:id="74"/>
    <w:p>
      <w:pPr>
        <w:spacing w:after="0"/>
        <w:ind w:left="0"/>
        <w:jc w:val="both"/>
      </w:pPr>
      <w:r>
        <w:rPr>
          <w:rFonts w:ascii="Times New Roman"/>
          <w:b w:val="false"/>
          <w:i w:val="false"/>
          <w:color w:val="000000"/>
          <w:sz w:val="28"/>
        </w:rPr>
        <w:t>
      Топырақтардың маусымдық қату аумағында бетон зәкірінің биіктігі 20 және 35 см. Биіктігі 35 см зәкір көпжылдық мұз аймағының оңтүстік шекарасынан екі жүз шақырымдық жолақта топырақтың маусымдық қатуының солтүстік аймағында орнатылады.</w:t>
      </w:r>
    </w:p>
    <w:bookmarkStart w:name="z77" w:id="75"/>
    <w:p>
      <w:pPr>
        <w:spacing w:after="0"/>
        <w:ind w:left="0"/>
        <w:jc w:val="both"/>
      </w:pPr>
      <w:r>
        <w:rPr>
          <w:rFonts w:ascii="Times New Roman"/>
          <w:b w:val="false"/>
          <w:i w:val="false"/>
          <w:color w:val="000000"/>
          <w:sz w:val="28"/>
        </w:rPr>
        <w:t>
      3) бетон тақтасының жоғарғы беті барлық жағдайларда топырақтың ең үлкен қату тереңдігінен 30 см төмен болуы тиіс;</w:t>
      </w:r>
    </w:p>
    <w:bookmarkEnd w:id="75"/>
    <w:p>
      <w:pPr>
        <w:spacing w:after="0"/>
        <w:ind w:left="0"/>
        <w:jc w:val="both"/>
      </w:pPr>
      <w:r>
        <w:rPr>
          <w:rFonts w:ascii="Times New Roman"/>
          <w:b w:val="false"/>
          <w:i w:val="false"/>
          <w:color w:val="000000"/>
          <w:sz w:val="28"/>
        </w:rPr>
        <w:t>
      төменгі орталық диаметрі 48 см бетон тақтасы түрінде, оған берілген маркамен. Бетон тақтасының биіктігі 15 см. 50х50 см шаршы қималы тақталарды жасауға рұқсат етіледі. Төменгі орталық маркасының басы бетон тақтасының жоғарғы бетінен жоғары шықпауы керек;</w:t>
      </w:r>
    </w:p>
    <w:bookmarkStart w:name="z78" w:id="76"/>
    <w:p>
      <w:pPr>
        <w:spacing w:after="0"/>
        <w:ind w:left="0"/>
        <w:jc w:val="both"/>
      </w:pPr>
      <w:r>
        <w:rPr>
          <w:rFonts w:ascii="Times New Roman"/>
          <w:b w:val="false"/>
          <w:i w:val="false"/>
          <w:color w:val="000000"/>
          <w:sz w:val="28"/>
        </w:rPr>
        <w:t xml:space="preserve">
      4) өлшемі 16х16х100 см бетонды анықтау бағанасы, ол жоғарғы марканың үстіне орнатылады және оған осы нұсқаулықтың </w:t>
      </w:r>
      <w:r>
        <w:rPr>
          <w:rFonts w:ascii="Times New Roman"/>
          <w:b w:val="false"/>
          <w:i w:val="false"/>
          <w:color w:val="000000"/>
          <w:sz w:val="28"/>
        </w:rPr>
        <w:t>8-қосымшасына</w:t>
      </w:r>
      <w:r>
        <w:rPr>
          <w:rFonts w:ascii="Times New Roman"/>
          <w:b w:val="false"/>
          <w:i w:val="false"/>
          <w:color w:val="000000"/>
          <w:sz w:val="28"/>
        </w:rPr>
        <w:t xml:space="preserve"> сәйкес күзет тақтасы бекітіледі.</w:t>
      </w:r>
    </w:p>
    <w:bookmarkEnd w:id="76"/>
    <w:p>
      <w:pPr>
        <w:spacing w:after="0"/>
        <w:ind w:left="0"/>
        <w:jc w:val="both"/>
      </w:pPr>
      <w:r>
        <w:rPr>
          <w:rFonts w:ascii="Times New Roman"/>
          <w:b w:val="false"/>
          <w:i w:val="false"/>
          <w:color w:val="000000"/>
          <w:sz w:val="28"/>
        </w:rPr>
        <w:t>
      Диаметрі 35 см бұрғылау механизмдерін қолданған кезде, төменгі орталық диаметрі 34 см, қалыңдығы 15 см болатын бетон тақтасы болып табылады. Зәкірдің биіктігі мен төсеу тереңдігі 30 см-ге артады, яғни топырақтың маусымдық қату аймағының оңтүстік аймағындағы бетон тақтасының биіктігі 50 см, солтүстік аймақта – 80 см болуы керек.</w:t>
      </w:r>
    </w:p>
    <w:p>
      <w:pPr>
        <w:spacing w:after="0"/>
        <w:ind w:left="0"/>
        <w:jc w:val="both"/>
      </w:pPr>
      <w:r>
        <w:rPr>
          <w:rFonts w:ascii="Times New Roman"/>
          <w:b w:val="false"/>
          <w:i w:val="false"/>
          <w:color w:val="000000"/>
          <w:sz w:val="28"/>
        </w:rPr>
        <w:t xml:space="preserve">
      Маркалардың конструкциялары осы нұсқаулықтың </w:t>
      </w:r>
      <w:r>
        <w:rPr>
          <w:rFonts w:ascii="Times New Roman"/>
          <w:b w:val="false"/>
          <w:i w:val="false"/>
          <w:color w:val="000000"/>
          <w:sz w:val="28"/>
        </w:rPr>
        <w:t>9-қосымшасына</w:t>
      </w:r>
      <w:r>
        <w:rPr>
          <w:rFonts w:ascii="Times New Roman"/>
          <w:b w:val="false"/>
          <w:i w:val="false"/>
          <w:color w:val="000000"/>
          <w:sz w:val="28"/>
        </w:rPr>
        <w:t xml:space="preserve"> сәйкес келтірілген.</w:t>
      </w:r>
    </w:p>
    <w:p>
      <w:pPr>
        <w:spacing w:after="0"/>
        <w:ind w:left="0"/>
        <w:jc w:val="both"/>
      </w:pPr>
      <w:r>
        <w:rPr>
          <w:rFonts w:ascii="Times New Roman"/>
          <w:b w:val="false"/>
          <w:i w:val="false"/>
          <w:color w:val="000000"/>
          <w:sz w:val="28"/>
        </w:rPr>
        <w:t xml:space="preserve">
      Топырақтың қату тереңдігі 200 см-ден асатын болса, төменгі орталық салынбайды. Бұл жағдайда геодезиялық пункттің орталығы осы нұсқаулықтың </w:t>
      </w:r>
      <w:r>
        <w:rPr>
          <w:rFonts w:ascii="Times New Roman"/>
          <w:b w:val="false"/>
          <w:i w:val="false"/>
          <w:color w:val="000000"/>
          <w:sz w:val="28"/>
        </w:rPr>
        <w:t>10-қосымшасына</w:t>
      </w:r>
      <w:r>
        <w:rPr>
          <w:rFonts w:ascii="Times New Roman"/>
          <w:b w:val="false"/>
          <w:i w:val="false"/>
          <w:color w:val="000000"/>
          <w:sz w:val="28"/>
        </w:rPr>
        <w:t xml:space="preserve"> сәйкес үш бөліктен тұрады:</w:t>
      </w:r>
    </w:p>
    <w:p>
      <w:pPr>
        <w:spacing w:after="0"/>
        <w:ind w:left="0"/>
        <w:jc w:val="both"/>
      </w:pPr>
      <w:r>
        <w:rPr>
          <w:rFonts w:ascii="Times New Roman"/>
          <w:b w:val="false"/>
          <w:i w:val="false"/>
          <w:color w:val="000000"/>
          <w:sz w:val="28"/>
        </w:rPr>
        <w:t>
      16х16 см қимасы бар параллелепипед түріндегі темірбетон пилон. Пилонды асбест-цемент құбырымен ауыстыруға болады. Асбест цемент құбырының сыртқы диаметрі кемінде 16 см. құбыр бетонмен және арматурамен толтырылған;</w:t>
      </w:r>
    </w:p>
    <w:p>
      <w:pPr>
        <w:spacing w:after="0"/>
        <w:ind w:left="0"/>
        <w:jc w:val="both"/>
      </w:pPr>
      <w:r>
        <w:rPr>
          <w:rFonts w:ascii="Times New Roman"/>
          <w:b w:val="false"/>
          <w:i w:val="false"/>
          <w:color w:val="000000"/>
          <w:sz w:val="28"/>
        </w:rPr>
        <w:t>
      диаметрі 48 см және биіктігі 20 және 35 см бетон тақтасын жасауға рұқсат етіледі шаршы қимасы 50х50 см;</w:t>
      </w:r>
    </w:p>
    <w:p>
      <w:pPr>
        <w:spacing w:after="0"/>
        <w:ind w:left="0"/>
        <w:jc w:val="both"/>
      </w:pPr>
      <w:r>
        <w:rPr>
          <w:rFonts w:ascii="Times New Roman"/>
          <w:b w:val="false"/>
          <w:i w:val="false"/>
          <w:color w:val="000000"/>
          <w:sz w:val="28"/>
        </w:rPr>
        <w:t>
      марканың үстіне орнатылған 16х16х100 см өлшемді бетонды анықтау бағанасы. Қауіпсіздік тақтасы Анықтау бағанына бекітілген.</w:t>
      </w:r>
    </w:p>
    <w:p>
      <w:pPr>
        <w:spacing w:after="0"/>
        <w:ind w:left="0"/>
        <w:jc w:val="both"/>
      </w:pPr>
      <w:r>
        <w:rPr>
          <w:rFonts w:ascii="Times New Roman"/>
          <w:b w:val="false"/>
          <w:i w:val="false"/>
          <w:color w:val="000000"/>
          <w:sz w:val="28"/>
        </w:rPr>
        <w:t>
      Темірбетон пилонын немесе асбестцемент құбырын диаметрі 6 см және қабырғаларының қалыңдығы 0,3 см кем емес металға ауыстырған кезде диаметрі 6 см және қабырғаларының қалыңдығы 0,3 см кем емес металл құбырдан және диаметрі 48 см, қалыңдығы 15 см зәкірден тұратын анықтау белгісі қолданылады. Негізден қалыңдығы 1,0 – 1,2 см және ұзындығы шамамен 25 см болатын екі перпендикуляр металл шыбықтар орнатылады. Құбырды зәкірге орнатқан кезде шыбықтардың ұштары ойықтың бұрыштарында орналасады.</w:t>
      </w:r>
    </w:p>
    <w:p>
      <w:pPr>
        <w:spacing w:after="0"/>
        <w:ind w:left="0"/>
        <w:jc w:val="both"/>
      </w:pPr>
      <w:r>
        <w:rPr>
          <w:rFonts w:ascii="Times New Roman"/>
          <w:b w:val="false"/>
          <w:i w:val="false"/>
          <w:color w:val="000000"/>
          <w:sz w:val="28"/>
        </w:rPr>
        <w:t xml:space="preserve">
      Анықтау белгісінің бетон зәкірін өлшемі 50х50 және қалыңдығы кемінде 5 мм металмен ауыстыруға рұқсат етіледі. </w:t>
      </w:r>
    </w:p>
    <w:bookmarkStart w:name="z79" w:id="77"/>
    <w:p>
      <w:pPr>
        <w:spacing w:after="0"/>
        <w:ind w:left="0"/>
        <w:jc w:val="both"/>
      </w:pPr>
      <w:r>
        <w:rPr>
          <w:rFonts w:ascii="Times New Roman"/>
          <w:b w:val="false"/>
          <w:i w:val="false"/>
          <w:color w:val="000000"/>
          <w:sz w:val="28"/>
        </w:rPr>
        <w:t xml:space="preserve">
      46. Топырақты маусымдық мұздату аумағында осы нұсқаулықтың </w:t>
      </w:r>
      <w:r>
        <w:rPr>
          <w:rFonts w:ascii="Times New Roman"/>
          <w:b w:val="false"/>
          <w:i w:val="false"/>
          <w:color w:val="000000"/>
          <w:sz w:val="28"/>
        </w:rPr>
        <w:t>11-қосымшасына</w:t>
      </w:r>
      <w:r>
        <w:rPr>
          <w:rFonts w:ascii="Times New Roman"/>
          <w:b w:val="false"/>
          <w:i w:val="false"/>
          <w:color w:val="000000"/>
          <w:sz w:val="28"/>
        </w:rPr>
        <w:t xml:space="preserve"> сәйкес қадалар орталықтарын салуға да рұқсат етіледі. Орталықтардың бұл түрі – көлденең қимасы 20х20 см, ұзындығы 300 см – оңтүстік аймақ үшін және 400 см-топырақтың маусымдық қату аймағының солтүстік аймағы үшін темірбетон қадалары. Қаданың жоғарғы бөлігіне тығыздалған марка жер бетінде болатындай етіп, қаданың бүкіл ұзындығы жерге соғылады. Марканың басы қаданың жоғарғы бетінен шықпауы керек. Тығыз, құрғақ сазды, тасты, қиыршық тасты және басқа да ұқсас топырақтарда кейбір жағдайларда қадаларды бітеу мүмкін емес, өйткені қаданың басы соққылардың астында құлап кетеді. Бұл жағдайда орталықтар салынады. Қадалар орталықтарының бір ғана маркасы болғандықтан, қаданы орнатқаннан кейін бірден марканың ортасының орнын анықтау үшін (ол жоғалған кезде) өлшенеді және журналға және салу картасына марканың ортасынан бастап барлық бүйір беттері мен жиектеріне дейінгі қашықтықты (8 қашықтық) 0,1 см дәлдікпен жазады. Бұл қашықтықтарды анықтау, егер ол жоғалса, марканың ортасын қалпына келтіруге мүмкіндік береді.</w:t>
      </w:r>
    </w:p>
    <w:bookmarkEnd w:id="77"/>
    <w:bookmarkStart w:name="z80" w:id="78"/>
    <w:p>
      <w:pPr>
        <w:spacing w:after="0"/>
        <w:ind w:left="0"/>
        <w:jc w:val="both"/>
      </w:pPr>
      <w:r>
        <w:rPr>
          <w:rFonts w:ascii="Times New Roman"/>
          <w:b w:val="false"/>
          <w:i w:val="false"/>
          <w:color w:val="000000"/>
          <w:sz w:val="28"/>
        </w:rPr>
        <w:t xml:space="preserve">
      47. Осы нұсқаулықтың </w:t>
      </w:r>
      <w:r>
        <w:rPr>
          <w:rFonts w:ascii="Times New Roman"/>
          <w:b w:val="false"/>
          <w:i w:val="false"/>
          <w:color w:val="000000"/>
          <w:sz w:val="28"/>
        </w:rPr>
        <w:t>12-қосымшасына</w:t>
      </w:r>
      <w:r>
        <w:rPr>
          <w:rFonts w:ascii="Times New Roman"/>
          <w:b w:val="false"/>
          <w:i w:val="false"/>
          <w:color w:val="000000"/>
          <w:sz w:val="28"/>
        </w:rPr>
        <w:t xml:space="preserve"> сәйкес жер бетіне шығатын немесе 60 см тереңдікте жатқан тау жыныстарына салынған геодезиялық орталық тастағы цемент ерітіндісімен бекітілген маркадан тұрады. Марканың басы жартасқа 5 см көміліп, көлденең бетінен жоғары шықпауы керек. Жартастың тереңдігі 60-тан 80 см-ге дейін, ортасы 8 оп. түрі ол тасқа цемент ерітіндісімен бекітілген маркамен және диаметрі 48 см, биіктігі 15 см болатын бетон тақтасынан тұрады. Төменгі марканың басы да жартасқа 5 см көміліп, көлденең бетінен жоғары шықпауы керек. Тақтаны орнатқан кезде марканы оған цемент ерітіндісінің түсуінен қорғау керек. Тақта цемент ерітіндісімен таспен бекітіледі. Орталықтың (марканың) үстіне анықтау бағанасы орнатылады. 50х50 см шаршы қималы тақталар жасауға рұқсат етіледі.</w:t>
      </w:r>
    </w:p>
    <w:bookmarkEnd w:id="78"/>
    <w:bookmarkStart w:name="z81" w:id="79"/>
    <w:p>
      <w:pPr>
        <w:spacing w:after="0"/>
        <w:ind w:left="0"/>
        <w:jc w:val="both"/>
      </w:pPr>
      <w:r>
        <w:rPr>
          <w:rFonts w:ascii="Times New Roman"/>
          <w:b w:val="false"/>
          <w:i w:val="false"/>
          <w:color w:val="000000"/>
          <w:sz w:val="28"/>
        </w:rPr>
        <w:t>
      48. 80 см-ден астам тереңдікте бұзылмаған тау жыныстары пайда болған кезде геодезиялық орталық тау жынысындағы цемент ерітіндісіне салынған маркадан, оның үстінде орналасқан екінші маркалы темірбетон пилонынан және бетон тақтасынан тұрады. Жоғарғы марка осы нұсқаулықтың 12-қосымшасына сәйкес жер бетінен 50 см төмен болуы керек. Пилонның биіктігі жартастың тереңдігіне байланысты. Жоғарғы марканың басы пилонның жоғарғы бетінен жоғары шықпауы керек. Барлық жағдайларда жоғарғы марканың үстіне 16х16х100 см мөлшеріндегі бетон анықтау бағанасы күзет тақтасымен орнатылады.</w:t>
      </w:r>
    </w:p>
    <w:bookmarkEnd w:id="79"/>
    <w:bookmarkStart w:name="z82" w:id="80"/>
    <w:p>
      <w:pPr>
        <w:spacing w:after="0"/>
        <w:ind w:left="0"/>
        <w:jc w:val="both"/>
      </w:pPr>
      <w:r>
        <w:rPr>
          <w:rFonts w:ascii="Times New Roman"/>
          <w:b w:val="false"/>
          <w:i w:val="false"/>
          <w:color w:val="000000"/>
          <w:sz w:val="28"/>
        </w:rPr>
        <w:t xml:space="preserve">
      49. Егер геодезиялық пунктте тур салынса, онда оған екі марка мен қауіпсіздік тақтасы салынады. Төменгі марка тасқа марканың басы 5 см жартасқа көміліп, көлденең бетінен жоғары шықпайтындай етіп, жоғарғы марка – осы нұсқаулықтың </w:t>
      </w:r>
      <w:r>
        <w:rPr>
          <w:rFonts w:ascii="Times New Roman"/>
          <w:b w:val="false"/>
          <w:i w:val="false"/>
          <w:color w:val="000000"/>
          <w:sz w:val="28"/>
        </w:rPr>
        <w:t>13-қосымшасына</w:t>
      </w:r>
      <w:r>
        <w:rPr>
          <w:rFonts w:ascii="Times New Roman"/>
          <w:b w:val="false"/>
          <w:i w:val="false"/>
          <w:color w:val="000000"/>
          <w:sz w:val="28"/>
        </w:rPr>
        <w:t xml:space="preserve"> сәйкес турдың жоғарғы бетіне қойылады.</w:t>
      </w:r>
    </w:p>
    <w:bookmarkEnd w:id="80"/>
    <w:p>
      <w:pPr>
        <w:spacing w:after="0"/>
        <w:ind w:left="0"/>
        <w:jc w:val="both"/>
      </w:pPr>
      <w:r>
        <w:rPr>
          <w:rFonts w:ascii="Times New Roman"/>
          <w:b w:val="false"/>
          <w:i w:val="false"/>
          <w:color w:val="000000"/>
          <w:sz w:val="28"/>
        </w:rPr>
        <w:t>
      Марканы салмас бұрын тау жыныстарының жоғарғы сынған бөлігі алынып тасталады.</w:t>
      </w:r>
    </w:p>
    <w:bookmarkStart w:name="z83" w:id="81"/>
    <w:p>
      <w:pPr>
        <w:spacing w:after="0"/>
        <w:ind w:left="0"/>
        <w:jc w:val="both"/>
      </w:pPr>
      <w:r>
        <w:rPr>
          <w:rFonts w:ascii="Times New Roman"/>
          <w:b w:val="false"/>
          <w:i w:val="false"/>
          <w:color w:val="000000"/>
          <w:sz w:val="28"/>
        </w:rPr>
        <w:t>
      50. 1 – 4 сыныпты триангуляция, полигонометрия және трилатерация желілерін дамыту кезінде көп қабатты ғимараттар мен құрылыстар бар аудандарда спутниктік өлшеу әдістері қолданылады, сондай-ақ геодезиялық пункттер құру үшін осы ғимараттардың шатырларын пайдалану керек. Бұл жағдайда геодезиялық пункттер металдан, бетоннан және кірпіштен салынады. Бұл пункттер шатырдың едендеріне, ішкі капитал қабырғаларына және ғимараттардың басқа элементтеріне негізделетін қондырмалардың сипатына ие.</w:t>
      </w:r>
    </w:p>
    <w:bookmarkEnd w:id="81"/>
    <w:p>
      <w:pPr>
        <w:spacing w:after="0"/>
        <w:ind w:left="0"/>
        <w:jc w:val="both"/>
      </w:pPr>
      <w:r>
        <w:rPr>
          <w:rFonts w:ascii="Times New Roman"/>
          <w:b w:val="false"/>
          <w:i w:val="false"/>
          <w:color w:val="000000"/>
          <w:sz w:val="28"/>
        </w:rPr>
        <w:t xml:space="preserve">
      Ғимараттарда геодезиялық пункттер ретінде мыналар белгіленеді: пирамида–штативтер, алынбалы визирлік мақсаты бар турлар, осы нұсқаулықтың </w:t>
      </w:r>
      <w:r>
        <w:rPr>
          <w:rFonts w:ascii="Times New Roman"/>
          <w:b w:val="false"/>
          <w:i w:val="false"/>
          <w:color w:val="000000"/>
          <w:sz w:val="28"/>
        </w:rPr>
        <w:t>14-қосымшасына</w:t>
      </w:r>
      <w:r>
        <w:rPr>
          <w:rFonts w:ascii="Times New Roman"/>
          <w:b w:val="false"/>
          <w:i w:val="false"/>
          <w:color w:val="000000"/>
          <w:sz w:val="28"/>
        </w:rPr>
        <w:t xml:space="preserve"> сәйкес визирлік цилиндрлері бар алынбалы металл шыңдар.</w:t>
      </w:r>
    </w:p>
    <w:p>
      <w:pPr>
        <w:spacing w:after="0"/>
        <w:ind w:left="0"/>
        <w:jc w:val="both"/>
      </w:pPr>
      <w:r>
        <w:rPr>
          <w:rFonts w:ascii="Times New Roman"/>
          <w:b w:val="false"/>
          <w:i w:val="false"/>
          <w:color w:val="000000"/>
          <w:sz w:val="28"/>
        </w:rPr>
        <w:t>
      Ғимараттарға орнатылған орталықтар бір маркамен бекітіледі.</w:t>
      </w:r>
    </w:p>
    <w:p>
      <w:pPr>
        <w:spacing w:after="0"/>
        <w:ind w:left="0"/>
        <w:jc w:val="both"/>
      </w:pPr>
      <w:r>
        <w:rPr>
          <w:rFonts w:ascii="Times New Roman"/>
          <w:b w:val="false"/>
          <w:i w:val="false"/>
          <w:color w:val="000000"/>
          <w:sz w:val="28"/>
        </w:rPr>
        <w:t>
      Әрбір геодезиялық пункттегі сыртқы белгінің конструкциясы, пирамида түрі және тур техникалық жобамен ұсынылуы тиіс. Әрбір нақты объект пен ғимаратта геодезиялық пункттің конструкциясы әр түрлі болуы мүмкін.</w:t>
      </w:r>
    </w:p>
    <w:p>
      <w:pPr>
        <w:spacing w:after="0"/>
        <w:ind w:left="0"/>
        <w:jc w:val="both"/>
      </w:pPr>
      <w:r>
        <w:rPr>
          <w:rFonts w:ascii="Times New Roman"/>
          <w:b w:val="false"/>
          <w:i w:val="false"/>
          <w:color w:val="000000"/>
          <w:sz w:val="28"/>
        </w:rPr>
        <w:t>
      Пирамидалар-штативтер шатырлы едендердің темірбетон тақталарына орнатылады. Пирамидалар-уақытша құрылымдар.</w:t>
      </w:r>
    </w:p>
    <w:p>
      <w:pPr>
        <w:spacing w:after="0"/>
        <w:ind w:left="0"/>
        <w:jc w:val="both"/>
      </w:pPr>
      <w:r>
        <w:rPr>
          <w:rFonts w:ascii="Times New Roman"/>
          <w:b w:val="false"/>
          <w:i w:val="false"/>
          <w:color w:val="000000"/>
          <w:sz w:val="28"/>
        </w:rPr>
        <w:t>
      Тур ғимараттың ішкі капитал қабырғасында салынады.</w:t>
      </w:r>
    </w:p>
    <w:bookmarkStart w:name="z84" w:id="82"/>
    <w:p>
      <w:pPr>
        <w:spacing w:after="0"/>
        <w:ind w:left="0"/>
        <w:jc w:val="both"/>
      </w:pPr>
      <w:r>
        <w:rPr>
          <w:rFonts w:ascii="Times New Roman"/>
          <w:b w:val="false"/>
          <w:i w:val="false"/>
          <w:color w:val="000000"/>
          <w:sz w:val="28"/>
        </w:rPr>
        <w:t>
      51. Қалаларда, ауылдарда және салынған аумақтардағы өнеркәсіптік алаңдарда 2, 3, 4-сыныпты және 1 және 2-разрядты полигонометрия әдісімен жоспарлы желілерді құру кезінде геодезиялық пункттер қабырға орталықтарымен бекітілуі тиіс.</w:t>
      </w:r>
    </w:p>
    <w:bookmarkEnd w:id="82"/>
    <w:p>
      <w:pPr>
        <w:spacing w:after="0"/>
        <w:ind w:left="0"/>
        <w:jc w:val="both"/>
      </w:pPr>
      <w:r>
        <w:rPr>
          <w:rFonts w:ascii="Times New Roman"/>
          <w:b w:val="false"/>
          <w:i w:val="false"/>
          <w:color w:val="000000"/>
          <w:sz w:val="28"/>
        </w:rPr>
        <w:t xml:space="preserve">
      Орталық шойын нивелирлік реперге сәйкес келеді және осы нұсқаулықтың </w:t>
      </w:r>
      <w:r>
        <w:rPr>
          <w:rFonts w:ascii="Times New Roman"/>
          <w:b w:val="false"/>
          <w:i w:val="false"/>
          <w:color w:val="000000"/>
          <w:sz w:val="28"/>
        </w:rPr>
        <w:t>15-қосымшасына</w:t>
      </w:r>
      <w:r>
        <w:rPr>
          <w:rFonts w:ascii="Times New Roman"/>
          <w:b w:val="false"/>
          <w:i w:val="false"/>
          <w:color w:val="000000"/>
          <w:sz w:val="28"/>
        </w:rPr>
        <w:t xml:space="preserve"> сәйкес көрінеді. Нүктенің ортасы-орталықтың сфералық басының жоғарғы жағында бұрғыланған диаметрі 2 мм тесік.</w:t>
      </w:r>
    </w:p>
    <w:bookmarkStart w:name="z85" w:id="83"/>
    <w:p>
      <w:pPr>
        <w:spacing w:after="0"/>
        <w:ind w:left="0"/>
        <w:jc w:val="both"/>
      </w:pPr>
      <w:r>
        <w:rPr>
          <w:rFonts w:ascii="Times New Roman"/>
          <w:b w:val="false"/>
          <w:i w:val="false"/>
          <w:color w:val="000000"/>
          <w:sz w:val="28"/>
        </w:rPr>
        <w:t xml:space="preserve">
      52. 4-сыныпты полигонометрия пункттерінің, политонометрия, триангуляция және трилатерация пункттерінің орталықтары 1 және 2-разрядты елді мекендерден тыс жерлерде, сондай-ақ осы нұсқаулықтың </w:t>
      </w:r>
      <w:r>
        <w:rPr>
          <w:rFonts w:ascii="Times New Roman"/>
          <w:b w:val="false"/>
          <w:i w:val="false"/>
          <w:color w:val="000000"/>
          <w:sz w:val="28"/>
        </w:rPr>
        <w:t>17-қосымшасына</w:t>
      </w:r>
      <w:r>
        <w:rPr>
          <w:rFonts w:ascii="Times New Roman"/>
          <w:b w:val="false"/>
          <w:i w:val="false"/>
          <w:color w:val="000000"/>
          <w:sz w:val="28"/>
        </w:rPr>
        <w:t xml:space="preserve"> сәйкес қабырға орталықтарын елді мекендерде салуға болмайды. Олар кесілген пирамидадан тұрады, оның төменгі негізі 40х40 см, биіктігі 20 см, жоғарғы негізі 15х15 см, диаметрі 3,5 – 6,3 см және қабырғаларының қалыңдығы кемінде 0,3 см, құбырдың ұзындығы 50 см. Құбырдың жоғарғы ұшына марка дәнекерленген, құбырдың төменгі бөлігінде тесіктер бұрғыланған, оған құбырды бетон тақтасымен жақсы бекіту үшін ұзындығы 15-20 см болатын екі металл шыбық салынған. Құбырды өлшемі 14х14 см темірбетон пилонмен немесе диаметрі 12-14 см асбест-цемент құбырымен арматурамен және цементпен толтырылған құбырмен ауыстыруға рұқсат етіледі. Орталықтың маркасы жер бетінен 30 см төмен орналасқан.</w:t>
      </w:r>
    </w:p>
    <w:bookmarkEnd w:id="83"/>
    <w:p>
      <w:pPr>
        <w:spacing w:after="0"/>
        <w:ind w:left="0"/>
        <w:jc w:val="both"/>
      </w:pPr>
      <w:r>
        <w:rPr>
          <w:rFonts w:ascii="Times New Roman"/>
          <w:b w:val="false"/>
          <w:i w:val="false"/>
          <w:color w:val="000000"/>
          <w:sz w:val="28"/>
        </w:rPr>
        <w:t>
      4-сыныпты полигонометрияның репер пункттері, 1 және 2-разрядты полигонометрия, триангуляция және трилатерация пункттері елді мекендерден тыс жерлерде 1-4-сыныпты желілерді бекіту үшін белгіленген орталықтармен бекітіледі.</w:t>
      </w:r>
    </w:p>
    <w:p>
      <w:pPr>
        <w:spacing w:after="0"/>
        <w:ind w:left="0"/>
        <w:jc w:val="both"/>
      </w:pPr>
      <w:r>
        <w:rPr>
          <w:rFonts w:ascii="Times New Roman"/>
          <w:b w:val="false"/>
          <w:i w:val="false"/>
          <w:color w:val="000000"/>
          <w:sz w:val="28"/>
        </w:rPr>
        <w:t>
      Елді мекендерде орталықтың үстіне шойын қалпақ орнатылады.</w:t>
      </w:r>
    </w:p>
    <w:p>
      <w:pPr>
        <w:spacing w:after="0"/>
        <w:ind w:left="0"/>
        <w:jc w:val="both"/>
      </w:pPr>
      <w:r>
        <w:rPr>
          <w:rFonts w:ascii="Times New Roman"/>
          <w:b w:val="false"/>
          <w:i w:val="false"/>
          <w:color w:val="000000"/>
          <w:sz w:val="28"/>
        </w:rPr>
        <w:t>
      Елді мекендерден тыс орталықтан 80 см қашықтықта 60 см тереңдікке диаметрі 6 см және қабырғаларының қалыңдығы кемінде 0,3 см металл құбырдан тұратын, өлшемі 40х40 см және қалыңдығы 0,5 см металл тақта түріндегі зәкірі бар анықтау белгісі орнатылады, сондай-ақ 15х15 см және ұзындығы 140 см темірбетон пилон түріндегі анықтау белгісін орнатылады, зәкірсіз 80 см тереңдікке немесе цемент ерітіндісімен және арматурамен толтырылған диаметрі 14-16 см асбест-цемент құбырына салынады. Анықтау белгісінің жерден биіктігі 60 см, белгінің жоғарғы жағына күзет тақтасы бекітіледі. Орталықтың айналасында диаметрі 300 см, тереңдігі 30 см дөңгелек тақта жасалады; жоғарғы негіз бойынша қимасы 60 см, төменгі жағынан – 20 см.диаметрі 17-25 см қылқан жапырақты ағаштардан жасалған ағаш анықтау белгілерін қолдануға рұқсат етіледі. Темірбетон белгісін ағашпен ауыстыру техникалық жобада жұмыс жүргізуге негізделеді.</w:t>
      </w:r>
    </w:p>
    <w:bookmarkStart w:name="z86" w:id="84"/>
    <w:p>
      <w:pPr>
        <w:spacing w:after="0"/>
        <w:ind w:left="0"/>
        <w:jc w:val="both"/>
      </w:pPr>
      <w:r>
        <w:rPr>
          <w:rFonts w:ascii="Times New Roman"/>
          <w:b w:val="false"/>
          <w:i w:val="false"/>
          <w:color w:val="000000"/>
          <w:sz w:val="28"/>
        </w:rPr>
        <w:t>
      53. Қалаларда, елді мекендерде, құрылыс алаңдарында, тротуарлар мен жолдарда – қатты жабыны бар барлық орындарда, сондай-ақ ұзақ мерзімді бекітуді талап етпейтін полигонометрия пункттерінде уақытша орталықтар салуға рұқсат етіледі, осы нұсқаулықтың 18-қосымшасына сәйкес маркасы қатты жабындарда салынады.</w:t>
      </w:r>
    </w:p>
    <w:bookmarkEnd w:id="84"/>
    <w:bookmarkStart w:name="z87" w:id="85"/>
    <w:p>
      <w:pPr>
        <w:spacing w:after="0"/>
        <w:ind w:left="0"/>
        <w:jc w:val="left"/>
      </w:pPr>
      <w:r>
        <w:rPr>
          <w:rFonts w:ascii="Times New Roman"/>
          <w:b/>
          <w:i w:val="false"/>
          <w:color w:val="000000"/>
        </w:rPr>
        <w:t xml:space="preserve"> 6-параграф. Нивелирлік реперлердің түрлері мен конструкциялары, оларды салу</w:t>
      </w:r>
    </w:p>
    <w:bookmarkEnd w:id="85"/>
    <w:bookmarkStart w:name="z88" w:id="86"/>
    <w:p>
      <w:pPr>
        <w:spacing w:after="0"/>
        <w:ind w:left="0"/>
        <w:jc w:val="both"/>
      </w:pPr>
      <w:r>
        <w:rPr>
          <w:rFonts w:ascii="Times New Roman"/>
          <w:b w:val="false"/>
          <w:i w:val="false"/>
          <w:color w:val="000000"/>
          <w:sz w:val="28"/>
        </w:rPr>
        <w:t>
      54. Топырақты маусымдық мұздату саласында тегістеу желілерінде 160, 161, 162, 175 және 183 типті реперлер салынады.</w:t>
      </w:r>
    </w:p>
    <w:bookmarkEnd w:id="86"/>
    <w:p>
      <w:pPr>
        <w:spacing w:after="0"/>
        <w:ind w:left="0"/>
        <w:jc w:val="both"/>
      </w:pPr>
      <w:r>
        <w:rPr>
          <w:rFonts w:ascii="Times New Roman"/>
          <w:b w:val="false"/>
          <w:i w:val="false"/>
          <w:color w:val="000000"/>
          <w:sz w:val="28"/>
        </w:rPr>
        <w:t>
      Көпжылдық мұзды аймақтың оңтүстік аймағында 161 және 165 типті реперлер, орта және солтүстік аймақтарда 150 және 161 типті реперлер, ал қиыршық тасты және тасты топырақтар болған кезде 165 типті реперлер қолданылады.</w:t>
      </w:r>
    </w:p>
    <w:p>
      <w:pPr>
        <w:spacing w:after="0"/>
        <w:ind w:left="0"/>
        <w:jc w:val="both"/>
      </w:pPr>
      <w:r>
        <w:rPr>
          <w:rFonts w:ascii="Times New Roman"/>
          <w:b w:val="false"/>
          <w:i w:val="false"/>
          <w:color w:val="000000"/>
          <w:sz w:val="28"/>
        </w:rPr>
        <w:t>
      Жылжымалы құм аудандарында 15 типті реперлер, жақсы бекітілген құмдары бар бархан аралық ойпаттарда – 160, 161, 162 және 175 типті реперлер салынады.</w:t>
      </w:r>
    </w:p>
    <w:p>
      <w:pPr>
        <w:spacing w:after="0"/>
        <w:ind w:left="0"/>
        <w:jc w:val="both"/>
      </w:pPr>
      <w:r>
        <w:rPr>
          <w:rFonts w:ascii="Times New Roman"/>
          <w:b w:val="false"/>
          <w:i w:val="false"/>
          <w:color w:val="000000"/>
          <w:sz w:val="28"/>
        </w:rPr>
        <w:t>
      Еліміздің барлық аудандарындағы жартасты топырақтарда 9, 99, 114, 164, 173, 174, 176 типтік реперлер салынады.</w:t>
      </w:r>
    </w:p>
    <w:bookmarkStart w:name="z89" w:id="87"/>
    <w:p>
      <w:pPr>
        <w:spacing w:after="0"/>
        <w:ind w:left="0"/>
        <w:jc w:val="both"/>
      </w:pPr>
      <w:r>
        <w:rPr>
          <w:rFonts w:ascii="Times New Roman"/>
          <w:b w:val="false"/>
          <w:i w:val="false"/>
          <w:color w:val="000000"/>
          <w:sz w:val="28"/>
        </w:rPr>
        <w:t>
      55. Жартас пен қабырға реперлерін барлық сыныптардың нивелирлеу сызықтарына оларды салғаннан кейін бір күннен кейін, III және IV сыныптардың нивелирлеу сызықтарындағы топырақ реперлерін – шұңқыр толтырылғаннан кейін 15 күннен ерте емес енгізуге болады.</w:t>
      </w:r>
    </w:p>
    <w:bookmarkEnd w:id="87"/>
    <w:p>
      <w:pPr>
        <w:spacing w:after="0"/>
        <w:ind w:left="0"/>
        <w:jc w:val="both"/>
      </w:pPr>
      <w:r>
        <w:rPr>
          <w:rFonts w:ascii="Times New Roman"/>
          <w:b w:val="false"/>
          <w:i w:val="false"/>
          <w:color w:val="000000"/>
          <w:sz w:val="28"/>
        </w:rPr>
        <w:t>
      Көпжылдық мұздың таралуы аумағында топырақты бұрғылау және еріту әдістерімен салынған осы сыныптардың топырақ реперлері оларды төсегеннен кейін 2 айдан ерте емес тегістеуге енгізіледі.</w:t>
      </w:r>
    </w:p>
    <w:p>
      <w:pPr>
        <w:spacing w:after="0"/>
        <w:ind w:left="0"/>
        <w:jc w:val="both"/>
      </w:pPr>
      <w:r>
        <w:rPr>
          <w:rFonts w:ascii="Times New Roman"/>
          <w:b w:val="false"/>
          <w:i w:val="false"/>
          <w:color w:val="000000"/>
          <w:sz w:val="28"/>
        </w:rPr>
        <w:t>
      I және II сыныптардың нивелирлеу желілерінде топырақ реперлері нивелирлеудің алдындағы дала маусымында салынады.</w:t>
      </w:r>
    </w:p>
    <w:bookmarkStart w:name="z90" w:id="88"/>
    <w:p>
      <w:pPr>
        <w:spacing w:after="0"/>
        <w:ind w:left="0"/>
        <w:jc w:val="left"/>
      </w:pPr>
      <w:r>
        <w:rPr>
          <w:rFonts w:ascii="Times New Roman"/>
          <w:b/>
          <w:i w:val="false"/>
          <w:color w:val="000000"/>
        </w:rPr>
        <w:t xml:space="preserve"> 7-параграф. Ғасырлық реперлер</w:t>
      </w:r>
    </w:p>
    <w:bookmarkEnd w:id="88"/>
    <w:bookmarkStart w:name="z91" w:id="89"/>
    <w:p>
      <w:pPr>
        <w:spacing w:after="0"/>
        <w:ind w:left="0"/>
        <w:jc w:val="both"/>
      </w:pPr>
      <w:r>
        <w:rPr>
          <w:rFonts w:ascii="Times New Roman"/>
          <w:b w:val="false"/>
          <w:i w:val="false"/>
          <w:color w:val="000000"/>
          <w:sz w:val="28"/>
        </w:rPr>
        <w:t>
      56. Ғасырлық репердің дизайны геологиялық тұрақты, сығылмайтын жыныстардың пайда болу тереңдігіне байланысты. Ғасырлық реперлер тау жыныстары мен топырақ болуы мүмкін. Ғасырлық реперлердің түрлері жартастың тереңдігіне байланысты.</w:t>
      </w:r>
    </w:p>
    <w:bookmarkEnd w:id="89"/>
    <w:p>
      <w:pPr>
        <w:spacing w:after="0"/>
        <w:ind w:left="0"/>
        <w:jc w:val="both"/>
      </w:pPr>
      <w:r>
        <w:rPr>
          <w:rFonts w:ascii="Times New Roman"/>
          <w:b w:val="false"/>
          <w:i w:val="false"/>
          <w:color w:val="000000"/>
          <w:sz w:val="28"/>
        </w:rPr>
        <w:t xml:space="preserve">
      Ғасырлық репердің тұрақтылығы репердің негізін сығылмайтын жыныстарға кем дегенде 120 см (құбырлы реперлер) және 20 см (тас-бетон) тереңдету арқылы қамтамасыз етіледі. Ғасырлық реперді салу орнын таңдау экзогендік және техногендік күштердің әсерін болдырмауы керек. Геологпен бірге геодезист бірге ғасырлық реперді салу үшін орынды таңдайды. </w:t>
      </w:r>
    </w:p>
    <w:bookmarkStart w:name="z92" w:id="90"/>
    <w:p>
      <w:pPr>
        <w:spacing w:after="0"/>
        <w:ind w:left="0"/>
        <w:jc w:val="both"/>
      </w:pPr>
      <w:r>
        <w:rPr>
          <w:rFonts w:ascii="Times New Roman"/>
          <w:b w:val="false"/>
          <w:i w:val="false"/>
          <w:color w:val="000000"/>
          <w:sz w:val="28"/>
        </w:rPr>
        <w:t xml:space="preserve">
      57. Егер жартас 120 см тереңдікте болса, онда осы нұсқаулықтың </w:t>
      </w:r>
      <w:r>
        <w:rPr>
          <w:rFonts w:ascii="Times New Roman"/>
          <w:b w:val="false"/>
          <w:i w:val="false"/>
          <w:color w:val="000000"/>
          <w:sz w:val="28"/>
        </w:rPr>
        <w:t>19-қосымшасына</w:t>
      </w:r>
      <w:r>
        <w:rPr>
          <w:rFonts w:ascii="Times New Roman"/>
          <w:b w:val="false"/>
          <w:i w:val="false"/>
          <w:color w:val="000000"/>
          <w:sz w:val="28"/>
        </w:rPr>
        <w:t xml:space="preserve"> сәйкес бір-бірінен 25-50 м қашықтықта орналасқан төрт жартасты ғасырлық реперлер тобы салынады. Іргелес реперлердің биіктігі бір-бірінен кем дегенде 15 см ерекшеленуі керек. Репер маркадан (тот баспайтын болат немесе қола) және қақпағы бар бетон құдықтан тұрады. Ұңғыманың өлшемдері жартастың тереңдігіне байланысты. Тау жынысы күндізгі бетке шыққан кезде ұңғыманың сыртқы өлшемдері 50х50 см. Жартастың тереңдігі 50 см немесе одан да көп болса, бұл диаметрі 100 см – ден аспайтын құдық.</w:t>
      </w:r>
    </w:p>
    <w:bookmarkEnd w:id="90"/>
    <w:bookmarkStart w:name="z93" w:id="91"/>
    <w:p>
      <w:pPr>
        <w:spacing w:after="0"/>
        <w:ind w:left="0"/>
        <w:jc w:val="both"/>
      </w:pPr>
      <w:r>
        <w:rPr>
          <w:rFonts w:ascii="Times New Roman"/>
          <w:b w:val="false"/>
          <w:i w:val="false"/>
          <w:color w:val="000000"/>
          <w:sz w:val="28"/>
        </w:rPr>
        <w:t xml:space="preserve">
      58. 120-дан 500 см-ге дейінгі тереңдікте тау жыныстары пайда болған кезде осы нұсқаулықтың </w:t>
      </w:r>
      <w:r>
        <w:rPr>
          <w:rFonts w:ascii="Times New Roman"/>
          <w:b w:val="false"/>
          <w:i w:val="false"/>
          <w:color w:val="000000"/>
          <w:sz w:val="28"/>
        </w:rPr>
        <w:t>20-қосымшасына</w:t>
      </w:r>
      <w:r>
        <w:rPr>
          <w:rFonts w:ascii="Times New Roman"/>
          <w:b w:val="false"/>
          <w:i w:val="false"/>
          <w:color w:val="000000"/>
          <w:sz w:val="28"/>
        </w:rPr>
        <w:t xml:space="preserve"> сәйкес 174к типті ғасырлық репер қойылады. Бұл репер граниттен немесе жоғары сапалы бетоннан жасалған параллелепипед пішіні мен көлденең қимасы 35х35 см болатын реперден, өлшемі 100х100х40 см бетон тақтасынан және диаметрі 100 см-ден асатын құдықтан тұрады. Биіктігі бойынша 20 см қашықтықта репердің жоғарғы бөлігіне екі марка (көлденең және тік) орнатылады. Пилонның жоғарғы ұшы жер бетінен 100 см тереңдікте орналасқан. Бетон тақтасы репер орнатылған жерде жасалады. Үшінші марка тақтаға цементтеледі. Пилонның тік маркасы және бетон тақтасындағы көлденең маркасы негізгі маркадан солтүстік бағытта орнатылады. Шұңқырды топырақпен толтырып, ұңғыманы орнатпас бұрын, барлық үш марканың арасындағы асып кетулер 1 мм дәлдікпен өлшенеді. Реперден 100-150 м қашықтықта спутникпен іргелі репер орнатылады.</w:t>
      </w:r>
    </w:p>
    <w:bookmarkEnd w:id="91"/>
    <w:bookmarkStart w:name="z94" w:id="92"/>
    <w:p>
      <w:pPr>
        <w:spacing w:after="0"/>
        <w:ind w:left="0"/>
        <w:jc w:val="both"/>
      </w:pPr>
      <w:r>
        <w:rPr>
          <w:rFonts w:ascii="Times New Roman"/>
          <w:b w:val="false"/>
          <w:i w:val="false"/>
          <w:color w:val="000000"/>
          <w:sz w:val="28"/>
        </w:rPr>
        <w:t xml:space="preserve">
      59. Осы нұсқаулықтың </w:t>
      </w:r>
      <w:r>
        <w:rPr>
          <w:rFonts w:ascii="Times New Roman"/>
          <w:b w:val="false"/>
          <w:i w:val="false"/>
          <w:color w:val="000000"/>
          <w:sz w:val="28"/>
        </w:rPr>
        <w:t>21-қосымшасына</w:t>
      </w:r>
      <w:r>
        <w:rPr>
          <w:rFonts w:ascii="Times New Roman"/>
          <w:b w:val="false"/>
          <w:i w:val="false"/>
          <w:color w:val="000000"/>
          <w:sz w:val="28"/>
        </w:rPr>
        <w:t xml:space="preserve"> сәйкес 500 см-ден астам тереңдікте сығылмайтын жыныстар пайда болған кезде ғасырлық құбырлы репер қойылады. Репер диаметрі шамамен 25 см ұңғымаға салынады. Репер диаметрі 8-15 см металл құбырдан тұрады, қабырғаларының қалыңдығы кемінде 1 см, сығылмайтын жыныстарға 120 см көмілген. Репер құбыры ұзындығы кемінде 250 см болат ұшымен аяқталады, үш зәкір дискісі бар. Ұңғымаға құйылған бетонның көмегімен репер құбыры сығылмайтын жыныстармен бекітіледі.</w:t>
      </w:r>
    </w:p>
    <w:bookmarkEnd w:id="92"/>
    <w:p>
      <w:pPr>
        <w:spacing w:after="0"/>
        <w:ind w:left="0"/>
        <w:jc w:val="both"/>
      </w:pPr>
      <w:r>
        <w:rPr>
          <w:rFonts w:ascii="Times New Roman"/>
          <w:b w:val="false"/>
          <w:i w:val="false"/>
          <w:color w:val="000000"/>
          <w:sz w:val="28"/>
        </w:rPr>
        <w:t>
      Репер құбыры диаметрі 16-23 см, қабырғаларының қалыңдығы кемінде 1 см болатын қорғаныс құбырында орналасқан. Төменгі бөлігінде репер және қорғаныс құбырлары тығыздағыш пен битуммен, жоғарғы бөлігінде резеңке диафрагма мен битуммен бөлінген.</w:t>
      </w:r>
    </w:p>
    <w:p>
      <w:pPr>
        <w:spacing w:after="0"/>
        <w:ind w:left="0"/>
        <w:jc w:val="both"/>
      </w:pPr>
      <w:r>
        <w:rPr>
          <w:rFonts w:ascii="Times New Roman"/>
          <w:b w:val="false"/>
          <w:i w:val="false"/>
          <w:color w:val="000000"/>
          <w:sz w:val="28"/>
        </w:rPr>
        <w:t>
      Репер құбырында бір-бірінен 20 см қашықтықта аз тотығатын материалдан жасалған екі марка дәнекерленген – көлденең және тік. Маркалар 160 см тереңдікке орнатылған темірбетон ұңғымасында орналасқан; репердің жоғарғы маркасы жер деңгейінен 100 см төмен. Құдық қиыршық таспен жабылады.</w:t>
      </w:r>
    </w:p>
    <w:p>
      <w:pPr>
        <w:spacing w:after="0"/>
        <w:ind w:left="0"/>
        <w:jc w:val="both"/>
      </w:pPr>
      <w:r>
        <w:rPr>
          <w:rFonts w:ascii="Times New Roman"/>
          <w:b w:val="false"/>
          <w:i w:val="false"/>
          <w:color w:val="000000"/>
          <w:sz w:val="28"/>
        </w:rPr>
        <w:t>
      100 – 150 м қашықтықтағы ғасырлық құбырлы репердің жанында спутникпен іргелі репер салынады.</w:t>
      </w:r>
    </w:p>
    <w:p>
      <w:pPr>
        <w:spacing w:after="0"/>
        <w:ind w:left="0"/>
        <w:jc w:val="both"/>
      </w:pPr>
      <w:r>
        <w:rPr>
          <w:rFonts w:ascii="Times New Roman"/>
          <w:b w:val="false"/>
          <w:i w:val="false"/>
          <w:color w:val="000000"/>
          <w:sz w:val="28"/>
        </w:rPr>
        <w:t>
      Ғасырлық реперлердің барлық үш түрінде қақпағы бар құдық битум негізінде бекітіледі.</w:t>
      </w:r>
    </w:p>
    <w:bookmarkStart w:name="z95" w:id="93"/>
    <w:p>
      <w:pPr>
        <w:spacing w:after="0"/>
        <w:ind w:left="0"/>
        <w:jc w:val="left"/>
      </w:pPr>
      <w:r>
        <w:rPr>
          <w:rFonts w:ascii="Times New Roman"/>
          <w:b/>
          <w:i w:val="false"/>
          <w:color w:val="000000"/>
        </w:rPr>
        <w:t xml:space="preserve"> 8-параграф. Іргелі реперлер</w:t>
      </w:r>
    </w:p>
    <w:bookmarkEnd w:id="93"/>
    <w:bookmarkStart w:name="z96" w:id="94"/>
    <w:p>
      <w:pPr>
        <w:spacing w:after="0"/>
        <w:ind w:left="0"/>
        <w:jc w:val="both"/>
      </w:pPr>
      <w:r>
        <w:rPr>
          <w:rFonts w:ascii="Times New Roman"/>
          <w:b w:val="false"/>
          <w:i w:val="false"/>
          <w:color w:val="000000"/>
          <w:sz w:val="28"/>
        </w:rPr>
        <w:t>
      60. Төсеу шарттарына байланысты іргелі реперлер топырақ (темірбетон, асбест-цемент, құбырлы металл) және тау жыныстарына бөлінеді.</w:t>
      </w:r>
    </w:p>
    <w:bookmarkEnd w:id="94"/>
    <w:bookmarkStart w:name="z97" w:id="95"/>
    <w:p>
      <w:pPr>
        <w:spacing w:after="0"/>
        <w:ind w:left="0"/>
        <w:jc w:val="both"/>
      </w:pPr>
      <w:r>
        <w:rPr>
          <w:rFonts w:ascii="Times New Roman"/>
          <w:b w:val="false"/>
          <w:i w:val="false"/>
          <w:color w:val="000000"/>
          <w:sz w:val="28"/>
        </w:rPr>
        <w:t xml:space="preserve">
      61. Топырақтың маусымдық қату аймағына арналған іргелі репер шұңқырда жасалады. Репердің жалпы көрінісі осы нұсқаулықтың </w:t>
      </w:r>
      <w:r>
        <w:rPr>
          <w:rFonts w:ascii="Times New Roman"/>
          <w:b w:val="false"/>
          <w:i w:val="false"/>
          <w:color w:val="000000"/>
          <w:sz w:val="28"/>
        </w:rPr>
        <w:t>22-қосымшасында</w:t>
      </w:r>
      <w:r>
        <w:rPr>
          <w:rFonts w:ascii="Times New Roman"/>
          <w:b w:val="false"/>
          <w:i w:val="false"/>
          <w:color w:val="000000"/>
          <w:sz w:val="28"/>
        </w:rPr>
        <w:t xml:space="preserve"> келтірілген. Пилон мен тақтаның жоғарғы беттеріне аз тотығатын материалдан жасалған маркалар немесе жартылай сфералық төсемдері бар шойын маркалары, сондай-ақ аз тотығатын материалдан жасалған цементтеледі. Бақылау маркасы негізгі марканың солтүстігінде орналасқан.</w:t>
      </w:r>
    </w:p>
    <w:bookmarkEnd w:id="95"/>
    <w:p>
      <w:pPr>
        <w:spacing w:after="0"/>
        <w:ind w:left="0"/>
        <w:jc w:val="both"/>
      </w:pPr>
      <w:r>
        <w:rPr>
          <w:rFonts w:ascii="Times New Roman"/>
          <w:b w:val="false"/>
          <w:i w:val="false"/>
          <w:color w:val="000000"/>
          <w:sz w:val="28"/>
        </w:rPr>
        <w:t>
      Темірбетон пилонын сыртқы диаметрі кемінде 25 см асбест цемент құбырымен ауыстыруға рұқсат етіледі. Құбырдың ішіне металл арматура орнатылып, құбыр бетонмен толтырылады. Асбест-цемент құбырының негізі мен зәкір арасындағы байланысты арттыру үшін негізден 15-20 см қашықтықта (құбырды бетонмен толтырғанға дейін) диаметрі 1,0 – 1,5 см, ұзындығы 60 см болатын екі өзара перпендикуляр өзек енгізіледі. Бетон тақтасының жоғарғы беті топырақтың ең үлкен қату шекарасынан 60 см төмен, ал маркалы пилонның жоғарғы бөлігі 100 см төмен орналасқан жер бетінен төмен.</w:t>
      </w:r>
    </w:p>
    <w:p>
      <w:pPr>
        <w:spacing w:after="0"/>
        <w:ind w:left="0"/>
        <w:jc w:val="both"/>
      </w:pPr>
      <w:r>
        <w:rPr>
          <w:rFonts w:ascii="Times New Roman"/>
          <w:b w:val="false"/>
          <w:i w:val="false"/>
          <w:color w:val="000000"/>
          <w:sz w:val="28"/>
        </w:rPr>
        <w:t>
      Жер бетінен 30 см тереңдікте репердің үстіне 30х30х10 см өлшемді бетон тақтасы төселген.</w:t>
      </w:r>
    </w:p>
    <w:p>
      <w:pPr>
        <w:spacing w:after="0"/>
        <w:ind w:left="0"/>
        <w:jc w:val="both"/>
      </w:pPr>
      <w:r>
        <w:rPr>
          <w:rFonts w:ascii="Times New Roman"/>
          <w:b w:val="false"/>
          <w:i w:val="false"/>
          <w:color w:val="000000"/>
          <w:sz w:val="28"/>
        </w:rPr>
        <w:t>
      Бетон тақтасы үшін олар табиғи тығыздықтағы топырақта ойық қазады. Ол үшін тақтаның жоғарғы бетінің орналасу тереңдігіне сәйкес келетін шұңқыр қазылады. Шұңқырдың түбінде төртбұрыштық ойық жасалады. Ойықтың бүйір қабырғалары түбіне қарай кеңейіп, репер жасауға кіріседі. Тік бүйір беттері бар тақтаның өлшемдері 115х115х40 см.</w:t>
      </w:r>
    </w:p>
    <w:bookmarkStart w:name="z98" w:id="96"/>
    <w:p>
      <w:pPr>
        <w:spacing w:after="0"/>
        <w:ind w:left="0"/>
        <w:jc w:val="both"/>
      </w:pPr>
      <w:r>
        <w:rPr>
          <w:rFonts w:ascii="Times New Roman"/>
          <w:b w:val="false"/>
          <w:i w:val="false"/>
          <w:color w:val="000000"/>
          <w:sz w:val="28"/>
        </w:rPr>
        <w:t xml:space="preserve">
      62. Осы нұсқаулықтың </w:t>
      </w:r>
      <w:r>
        <w:rPr>
          <w:rFonts w:ascii="Times New Roman"/>
          <w:b w:val="false"/>
          <w:i w:val="false"/>
          <w:color w:val="000000"/>
          <w:sz w:val="28"/>
        </w:rPr>
        <w:t>23-қосымшасында</w:t>
      </w:r>
      <w:r>
        <w:rPr>
          <w:rFonts w:ascii="Times New Roman"/>
          <w:b w:val="false"/>
          <w:i w:val="false"/>
          <w:color w:val="000000"/>
          <w:sz w:val="28"/>
        </w:rPr>
        <w:t xml:space="preserve"> тау жыныстарына арналған іргелі реперлер көрсетілген. 114 оп. белгі типті репер 130 см-ге дейін жартас пайда болған кезде қойылады. Бір-бірінен 500 см-ден астам қашықтықта жартасқа цементтелген екі марка болып табылады. Олардың арасындағы биіктік айырмашылығы кемінде 100 миллиметр болуы керек. Маркалардың үстіндегі жер бетінен 30 см қашықтықта анықтау тақталары орнатылады. Егер маркаларды әр түрлі биіктікте қоюға рұқсат етілмесе, онда тек бір марка қойылады, оның жанына екінші маркасы бар цемент ерітіндісіне бетон тақтасы орнатылады. Егер тау жынысы 130 см-ден астам тереңдікке жатса, онда оған тақтасы бар темірбетон пилон (зәкір) құйылады. Тақтаның өлшемдері 80х80х30 см. Пилон мен тақтаның жоғарғы беттеріне аз тотығатын материалдан жасалған маркалар қойылады. Пилон оның жоғарғы беті жер бетінен 100 см төмен болатындай биіктікте құйылады. Тақтаның негізі тау жыныстарымен цемент ерітіндісімен бекітіледі.</w:t>
      </w:r>
    </w:p>
    <w:bookmarkEnd w:id="96"/>
    <w:bookmarkStart w:name="z99" w:id="97"/>
    <w:p>
      <w:pPr>
        <w:spacing w:after="0"/>
        <w:ind w:left="0"/>
        <w:jc w:val="left"/>
      </w:pPr>
      <w:r>
        <w:rPr>
          <w:rFonts w:ascii="Times New Roman"/>
          <w:b/>
          <w:i w:val="false"/>
          <w:color w:val="000000"/>
        </w:rPr>
        <w:t xml:space="preserve"> 9-параграф. Топырақ және қабырға реперлері</w:t>
      </w:r>
    </w:p>
    <w:bookmarkEnd w:id="97"/>
    <w:bookmarkStart w:name="z100" w:id="98"/>
    <w:p>
      <w:pPr>
        <w:spacing w:after="0"/>
        <w:ind w:left="0"/>
        <w:jc w:val="both"/>
      </w:pPr>
      <w:r>
        <w:rPr>
          <w:rFonts w:ascii="Times New Roman"/>
          <w:b w:val="false"/>
          <w:i w:val="false"/>
          <w:color w:val="000000"/>
          <w:sz w:val="28"/>
        </w:rPr>
        <w:t xml:space="preserve">
      63. Топырақтың маусымдық қату аймағындағы топырақ реперлері диаметрі 50 см бұрғыланған ұңғымаларға салынады. Топырақ реперінің жалпы көрінісі осы нұсқаулықтың </w:t>
      </w:r>
      <w:r>
        <w:rPr>
          <w:rFonts w:ascii="Times New Roman"/>
          <w:b w:val="false"/>
          <w:i w:val="false"/>
          <w:color w:val="000000"/>
          <w:sz w:val="28"/>
        </w:rPr>
        <w:t>24-қосымшасында</w:t>
      </w:r>
      <w:r>
        <w:rPr>
          <w:rFonts w:ascii="Times New Roman"/>
          <w:b w:val="false"/>
          <w:i w:val="false"/>
          <w:color w:val="000000"/>
          <w:sz w:val="28"/>
        </w:rPr>
        <w:t xml:space="preserve"> көрсетілген.</w:t>
      </w:r>
    </w:p>
    <w:bookmarkEnd w:id="98"/>
    <w:p>
      <w:pPr>
        <w:spacing w:after="0"/>
        <w:ind w:left="0"/>
        <w:jc w:val="both"/>
      </w:pPr>
      <w:r>
        <w:rPr>
          <w:rFonts w:ascii="Times New Roman"/>
          <w:b w:val="false"/>
          <w:i w:val="false"/>
          <w:color w:val="000000"/>
          <w:sz w:val="28"/>
        </w:rPr>
        <w:t>
      Топырақ тірегі көлденең қимасы 16х16 см болатын параллелепипед түріндегі темірбетон пилоннан және диаметрі 48 см болатын алдын ала жасалған бетон тақтадан тұрады. 50х50 см шаршы қимасы бар тақталарды жасауға рұқсат етіледі. Пилонның жоғарғы бетіне марка цементтелуі керек. Бетон тақтасының ортасында 20х20 см тесік жасалады, оған темірбетон пилон орнатылады. Пилонды сыртқы диаметрі кемінде 16 см, бетонмен және арматурамен толтырылған асбест-цемент құбырымен ауыстыруға болады. Марка құбырдың жоғарғы бетіне енгізіледі. Құбыр негізінің зәкірмен байланысын арттыру үшін асбест-цемент құбырын пайдаланған кезде құбыр негізінен 7 – 10 см қашықтықта қалыңдығы 1,0-1,2 см және ұзындығы 25 см болатын екі өзара перпендикуляр өзек енгізіледі. Құбырды зәкір саңылауына орнатқан кезде шыбықтардың ұштары ойықтың бұрыштарына орналастырылады.</w:t>
      </w:r>
    </w:p>
    <w:p>
      <w:pPr>
        <w:spacing w:after="0"/>
        <w:ind w:left="0"/>
        <w:jc w:val="both"/>
      </w:pPr>
      <w:r>
        <w:rPr>
          <w:rFonts w:ascii="Times New Roman"/>
          <w:b w:val="false"/>
          <w:i w:val="false"/>
          <w:color w:val="000000"/>
          <w:sz w:val="28"/>
        </w:rPr>
        <w:t>
      Топырақтың маусымдық қату аймағында бетон зәкірдің биіктігі 20 және 35 см. Биіктігі 35 см зәкір топырақтың маусымдық қатуының солтүстік аймағында және көпжылдық мұз аймағының оңтүстік шекарасынан екі жүз шақырымдық жолақта орнатылады. Реперлерді диаметрі 35 см ұңғымаларға салуға рұқсат етіледі, бұл жағдайда бетон зәкірдің биіктігі 30 см-ге артады.</w:t>
      </w:r>
    </w:p>
    <w:p>
      <w:pPr>
        <w:spacing w:after="0"/>
        <w:ind w:left="0"/>
        <w:jc w:val="both"/>
      </w:pPr>
      <w:r>
        <w:rPr>
          <w:rFonts w:ascii="Times New Roman"/>
          <w:b w:val="false"/>
          <w:i w:val="false"/>
          <w:color w:val="000000"/>
          <w:sz w:val="28"/>
        </w:rPr>
        <w:t>
      I, II, III және IV сыныпты нивелирлеу реперінің бетон тақтасының жоғарғы беті ұңғыманың диаметріне қарамастан топырақтың қату тереңдігінен 30 см төмен болады. Барлық реперлерде марка жер бетінен 50 см төмен болады.</w:t>
      </w:r>
    </w:p>
    <w:p>
      <w:pPr>
        <w:spacing w:after="0"/>
        <w:ind w:left="0"/>
        <w:jc w:val="both"/>
      </w:pPr>
      <w:r>
        <w:rPr>
          <w:rFonts w:ascii="Times New Roman"/>
          <w:b w:val="false"/>
          <w:i w:val="false"/>
          <w:color w:val="000000"/>
          <w:sz w:val="28"/>
        </w:rPr>
        <w:t>
      Ұңғымаға бетон сұйықтығын құю арқылы зәкірді дайындауға рұқсат етіледі. Диаметрі 50 см ұңғымаларға сәйкесінше 20 немесе 35 см, ал диаметрі 35 см ұңғымаларға 50 немесе 80 см құйылады. Бетон ерітіндісіне пилон немесе асбест-цемент құбыры енгізіледі. Пилонның немесе құбырдың ұзындығы марка жер бетінен 50 см қашықтықта болады. Төсеу кезінде 40-тармақтың талаптары басшылыққа алынады.</w:t>
      </w:r>
    </w:p>
    <w:bookmarkStart w:name="z101" w:id="99"/>
    <w:p>
      <w:pPr>
        <w:spacing w:after="0"/>
        <w:ind w:left="0"/>
        <w:jc w:val="both"/>
      </w:pPr>
      <w:r>
        <w:rPr>
          <w:rFonts w:ascii="Times New Roman"/>
          <w:b w:val="false"/>
          <w:i w:val="false"/>
          <w:color w:val="000000"/>
          <w:sz w:val="28"/>
        </w:rPr>
        <w:t xml:space="preserve">
      64. Темірбетон пилондарын осы нұсқаулықтың </w:t>
      </w:r>
      <w:r>
        <w:rPr>
          <w:rFonts w:ascii="Times New Roman"/>
          <w:b w:val="false"/>
          <w:i w:val="false"/>
          <w:color w:val="000000"/>
          <w:sz w:val="28"/>
        </w:rPr>
        <w:t>25-қосымшасына</w:t>
      </w:r>
      <w:r>
        <w:rPr>
          <w:rFonts w:ascii="Times New Roman"/>
          <w:b w:val="false"/>
          <w:i w:val="false"/>
          <w:color w:val="000000"/>
          <w:sz w:val="28"/>
        </w:rPr>
        <w:t xml:space="preserve"> сәйкес қабырғаларының қалыңдығы кемінде 0,3 см диаметрі 6 см металл құбырлармен ауыстыруға рұқсат етіледі. Металл құбырда құбырдан 25 см шығатын төрт түйреуіш бар.</w:t>
      </w:r>
    </w:p>
    <w:bookmarkEnd w:id="99"/>
    <w:bookmarkStart w:name="z102" w:id="100"/>
    <w:p>
      <w:pPr>
        <w:spacing w:after="0"/>
        <w:ind w:left="0"/>
        <w:jc w:val="both"/>
      </w:pPr>
      <w:r>
        <w:rPr>
          <w:rFonts w:ascii="Times New Roman"/>
          <w:b w:val="false"/>
          <w:i w:val="false"/>
          <w:color w:val="000000"/>
          <w:sz w:val="28"/>
        </w:rPr>
        <w:t>
      65. Ұңғыманың немесе шұңқырдың түбіне реперлерді төсеу кезінде тақтаның түбіне қалыңдығы кемінде 3 см цемент ерітіндісінің қабаты құйылады. реперлерді шұңқырға қопсытылған немесе түбіне себілген топырақпен салуға жол берілмейді.</w:t>
      </w:r>
    </w:p>
    <w:bookmarkEnd w:id="100"/>
    <w:bookmarkStart w:name="z103" w:id="101"/>
    <w:p>
      <w:pPr>
        <w:spacing w:after="0"/>
        <w:ind w:left="0"/>
        <w:jc w:val="both"/>
      </w:pPr>
      <w:r>
        <w:rPr>
          <w:rFonts w:ascii="Times New Roman"/>
          <w:b w:val="false"/>
          <w:i w:val="false"/>
          <w:color w:val="000000"/>
          <w:sz w:val="28"/>
        </w:rPr>
        <w:t xml:space="preserve">
      66. Бетінде орналасқан немесе 70 см тереңдікте жатқан таста осы нұсқаулықтың </w:t>
      </w:r>
      <w:r>
        <w:rPr>
          <w:rFonts w:ascii="Times New Roman"/>
          <w:b w:val="false"/>
          <w:i w:val="false"/>
          <w:color w:val="000000"/>
          <w:sz w:val="28"/>
        </w:rPr>
        <w:t>26-қосымшасына</w:t>
      </w:r>
      <w:r>
        <w:rPr>
          <w:rFonts w:ascii="Times New Roman"/>
          <w:b w:val="false"/>
          <w:i w:val="false"/>
          <w:color w:val="000000"/>
          <w:sz w:val="28"/>
        </w:rPr>
        <w:t xml:space="preserve"> сәйкес цемент ерітіндісіне маркасы қойылады. Егер тау жынысы 70 см-ден астам тереңдікте жатса, онда пилон немесе тақтасы бар асбест-цемент құбыры салынады. Пилонның жоғарғы маркасы жер бетінен 50 см төмен болуы керек. Тақтаның негізі жартаста цементтеледі.</w:t>
      </w:r>
    </w:p>
    <w:bookmarkEnd w:id="101"/>
    <w:bookmarkStart w:name="z104" w:id="102"/>
    <w:p>
      <w:pPr>
        <w:spacing w:after="0"/>
        <w:ind w:left="0"/>
        <w:jc w:val="both"/>
      </w:pPr>
      <w:r>
        <w:rPr>
          <w:rFonts w:ascii="Times New Roman"/>
          <w:b w:val="false"/>
          <w:i w:val="false"/>
          <w:color w:val="000000"/>
          <w:sz w:val="28"/>
        </w:rPr>
        <w:t>
      67. Осы нұсқаулықтың 15 және 16-қосымшаларына сәйкес жасанды құрылыстардың, ғимараттардың қабырғаларына және жартастың тік бетіне шойыннан жасалған қабырға реперлері салынады. Биіктіктердің есебі қабырға реперінің ең биік нүктесінен жүргізіледі. Қабырға реперлері барлық сыныптардың нивелирлеу желілеріне салынады, ал I және II сыныптардың нивелирлеу желілеріне осы нұсқаулықтың 16-қосымшасында, ал III және IV сыныптардың нивелирлеу желілеріне осы нұсқаулықтың 15-қосымшасында көрсетілген қабырға реперлері салынады.</w:t>
      </w:r>
    </w:p>
    <w:bookmarkEnd w:id="102"/>
    <w:bookmarkStart w:name="z105" w:id="103"/>
    <w:p>
      <w:pPr>
        <w:spacing w:after="0"/>
        <w:ind w:left="0"/>
        <w:jc w:val="left"/>
      </w:pPr>
      <w:r>
        <w:rPr>
          <w:rFonts w:ascii="Times New Roman"/>
          <w:b/>
          <w:i w:val="false"/>
          <w:color w:val="000000"/>
        </w:rPr>
        <w:t xml:space="preserve"> 10-параграф. Көпжылдық мұз аймағына арналған орталықтар мен реперлердің түрлері</w:t>
      </w:r>
    </w:p>
    <w:bookmarkEnd w:id="103"/>
    <w:bookmarkStart w:name="z106" w:id="104"/>
    <w:p>
      <w:pPr>
        <w:spacing w:after="0"/>
        <w:ind w:left="0"/>
        <w:jc w:val="both"/>
      </w:pPr>
      <w:r>
        <w:rPr>
          <w:rFonts w:ascii="Times New Roman"/>
          <w:b w:val="false"/>
          <w:i w:val="false"/>
          <w:color w:val="000000"/>
          <w:sz w:val="28"/>
        </w:rPr>
        <w:t xml:space="preserve">
      68. Көпжылдық мұзды облыстың орта және солтүстік аймақтарында осы нұсқаулықтың </w:t>
      </w:r>
      <w:r>
        <w:rPr>
          <w:rFonts w:ascii="Times New Roman"/>
          <w:b w:val="false"/>
          <w:i w:val="false"/>
          <w:color w:val="000000"/>
          <w:sz w:val="28"/>
        </w:rPr>
        <w:t>27-қосымшасына</w:t>
      </w:r>
      <w:r>
        <w:rPr>
          <w:rFonts w:ascii="Times New Roman"/>
          <w:b w:val="false"/>
          <w:i w:val="false"/>
          <w:color w:val="000000"/>
          <w:sz w:val="28"/>
        </w:rPr>
        <w:t xml:space="preserve"> сәйкес бұрғыланған немесе еріген ұңғымаларға құбырлы металл орталықтар мен реперлер салынады. Орталықты жасау үшін диаметрі 6 см, қабырғаларының қалыңдығы кемінде 0,3 см құбырлар қолданылады. Марка құбырдың жоғарғы ұшына, төменгі ұшына металл дискіден (қалыңдығы 0,5 – 0,6 см, диаметрі 15 см) және 8 жартылай дискіден тұратын көп дискілі зәкір дәнекерленген.</w:t>
      </w:r>
    </w:p>
    <w:bookmarkEnd w:id="104"/>
    <w:p>
      <w:pPr>
        <w:spacing w:after="0"/>
        <w:ind w:left="0"/>
        <w:jc w:val="both"/>
      </w:pPr>
      <w:r>
        <w:rPr>
          <w:rFonts w:ascii="Times New Roman"/>
          <w:b w:val="false"/>
          <w:i w:val="false"/>
          <w:color w:val="000000"/>
          <w:sz w:val="28"/>
        </w:rPr>
        <w:t>
      Құбыр бетонмен толтырылмайды. Құбырдың сыртқы және ішкі беттеріне коррозияға қарсы, ал сыртқы бетіне антифункционалды жабындар қолданылады.</w:t>
      </w:r>
    </w:p>
    <w:p>
      <w:pPr>
        <w:spacing w:after="0"/>
        <w:ind w:left="0"/>
        <w:jc w:val="both"/>
      </w:pPr>
      <w:r>
        <w:rPr>
          <w:rFonts w:ascii="Times New Roman"/>
          <w:b w:val="false"/>
          <w:i w:val="false"/>
          <w:color w:val="000000"/>
          <w:sz w:val="28"/>
        </w:rPr>
        <w:t>
      Топырақты еріту тереңдігі 125 см-ге дейін болса, орталықтың негізі еріту шекарасынан 200 см төмен орналасуы керек. Егер еріту тереңдігі 125 см немесе одан көп болса, онда орталықтың негізі еріту шекарасынан 300 см төмен орналасқан.</w:t>
      </w:r>
    </w:p>
    <w:bookmarkStart w:name="z107" w:id="105"/>
    <w:p>
      <w:pPr>
        <w:spacing w:after="0"/>
        <w:ind w:left="0"/>
        <w:jc w:val="both"/>
      </w:pPr>
      <w:r>
        <w:rPr>
          <w:rFonts w:ascii="Times New Roman"/>
          <w:b w:val="false"/>
          <w:i w:val="false"/>
          <w:color w:val="000000"/>
          <w:sz w:val="28"/>
        </w:rPr>
        <w:t xml:space="preserve">
      69. Егер топырақта ұңғымаларды бұрғылау мен ерітуді қиындататын тасты қосындылар болса, құбырлы орталықтар мен реперлер шұңқырларға салынады. Көп дискінің орнына диаметрі 48 см және биіктігі 20 см болатын бетон зәкір жасалады. Бетон зәкірдің негізі топырақтың ең үлкен еру шекарасынан 100 см төмен орналасады. осы нұсқаулықтың </w:t>
      </w:r>
      <w:r>
        <w:rPr>
          <w:rFonts w:ascii="Times New Roman"/>
          <w:b w:val="false"/>
          <w:i w:val="false"/>
          <w:color w:val="000000"/>
          <w:sz w:val="28"/>
        </w:rPr>
        <w:t>28-қосымшасына</w:t>
      </w:r>
      <w:r>
        <w:rPr>
          <w:rFonts w:ascii="Times New Roman"/>
          <w:b w:val="false"/>
          <w:i w:val="false"/>
          <w:color w:val="000000"/>
          <w:sz w:val="28"/>
        </w:rPr>
        <w:t xml:space="preserve"> сәйкес 50х50 см шаршы қималы тақталарды дайындауға рұқсат етіледі.</w:t>
      </w:r>
    </w:p>
    <w:bookmarkEnd w:id="105"/>
    <w:bookmarkStart w:name="z108" w:id="106"/>
    <w:p>
      <w:pPr>
        <w:spacing w:after="0"/>
        <w:ind w:left="0"/>
        <w:jc w:val="both"/>
      </w:pPr>
      <w:r>
        <w:rPr>
          <w:rFonts w:ascii="Times New Roman"/>
          <w:b w:val="false"/>
          <w:i w:val="false"/>
          <w:color w:val="000000"/>
          <w:sz w:val="28"/>
        </w:rPr>
        <w:t>
      70. Көпжылдық мұз аймағында барлық орталықтарда дәнекерленген маркасы бар құбырдың жоғарғы ұшы жер бетінің деңгейінде орналасады.</w:t>
      </w:r>
    </w:p>
    <w:bookmarkEnd w:id="106"/>
    <w:bookmarkStart w:name="z109" w:id="107"/>
    <w:p>
      <w:pPr>
        <w:spacing w:after="0"/>
        <w:ind w:left="0"/>
        <w:jc w:val="both"/>
      </w:pPr>
      <w:r>
        <w:rPr>
          <w:rFonts w:ascii="Times New Roman"/>
          <w:b w:val="false"/>
          <w:i w:val="false"/>
          <w:color w:val="000000"/>
          <w:sz w:val="28"/>
        </w:rPr>
        <w:t>
      71. Көпжылдық мұз аймағының оңтүстік аймағында бетон зәкірлері бар құбырлы реперлер төселген. Егер көпжылдық мұздатылған топырақтар табылмаса, реперді төсеу тереңдігі 50 см-ге артады, ал құбырдың жоғарғы ұшы жер бетінен 50 см төмен орналасқан (осы ұлғайтуға байланысты). Көпжылдық мұздатылған топырақ аймағының оңтүстік аймағында бетонның орнына металл зәкір қолдануға жол берілмейді.</w:t>
      </w:r>
    </w:p>
    <w:bookmarkEnd w:id="107"/>
    <w:bookmarkStart w:name="z110" w:id="108"/>
    <w:p>
      <w:pPr>
        <w:spacing w:after="0"/>
        <w:ind w:left="0"/>
        <w:jc w:val="both"/>
      </w:pPr>
      <w:r>
        <w:rPr>
          <w:rFonts w:ascii="Times New Roman"/>
          <w:b w:val="false"/>
          <w:i w:val="false"/>
          <w:color w:val="000000"/>
          <w:sz w:val="28"/>
        </w:rPr>
        <w:t>
      72. Жартасты топырақтарда көпжылдық мұз аймағында топырақтың маусымдық қату аймағындағыдай орталықтар мен реперлер қолданылады, бірақ темірбетон жартас орталығының орнына бетон зәкірі бар металл құбырлы репер қойылады.</w:t>
      </w:r>
    </w:p>
    <w:bookmarkEnd w:id="108"/>
    <w:bookmarkStart w:name="z111" w:id="109"/>
    <w:p>
      <w:pPr>
        <w:spacing w:after="0"/>
        <w:ind w:left="0"/>
        <w:jc w:val="both"/>
      </w:pPr>
      <w:r>
        <w:rPr>
          <w:rFonts w:ascii="Times New Roman"/>
          <w:b w:val="false"/>
          <w:i w:val="false"/>
          <w:color w:val="000000"/>
          <w:sz w:val="28"/>
        </w:rPr>
        <w:t>
      73. Топырақтың еру тереңдігі 150 см-ге дейінгі көпжылдық мұз аймағының солтүстік және орта аймақтарына арналған іргелі реперлер 70-тармақта көрсетілген құбырлы реперлермен бірдей, бірақ іргелі репердің негізі еру шекарасынан 400 см төмен орналасқан.</w:t>
      </w:r>
    </w:p>
    <w:bookmarkEnd w:id="109"/>
    <w:p>
      <w:pPr>
        <w:spacing w:after="0"/>
        <w:ind w:left="0"/>
        <w:jc w:val="both"/>
      </w:pPr>
      <w:r>
        <w:rPr>
          <w:rFonts w:ascii="Times New Roman"/>
          <w:b w:val="false"/>
          <w:i w:val="false"/>
          <w:color w:val="000000"/>
          <w:sz w:val="28"/>
        </w:rPr>
        <w:t>
      Еріту тереңдігі 150 см немесе одан да көп болатын іргелі реперлер топырақтың маусымдық қату аймағындағыдай, бірақ пилон оның жоғарғы беті жер деңгейінде болатындай етіп жасалады. Репердің негізі топырақтың ең үлкен еру шекарасынан 100 см төмен, бірақ жер бетінен кемінде 250 см қашықтықта орналасқан.</w:t>
      </w:r>
    </w:p>
    <w:p>
      <w:pPr>
        <w:spacing w:after="0"/>
        <w:ind w:left="0"/>
        <w:jc w:val="both"/>
      </w:pPr>
      <w:r>
        <w:rPr>
          <w:rFonts w:ascii="Times New Roman"/>
          <w:b w:val="false"/>
          <w:i w:val="false"/>
          <w:color w:val="000000"/>
          <w:sz w:val="28"/>
        </w:rPr>
        <w:t>
      Егер көпжылдық мұздатылған топырақтар табылмаса, онда репердің салу тереңдігі 50 см-ге артады, ал маркалы пилонның жоғарғы ұшы (осы ұлғайтуға байланысты) жер бетінен 50 см төмен орналасады.</w:t>
      </w:r>
    </w:p>
    <w:p>
      <w:pPr>
        <w:spacing w:after="0"/>
        <w:ind w:left="0"/>
        <w:jc w:val="both"/>
      </w:pPr>
      <w:r>
        <w:rPr>
          <w:rFonts w:ascii="Times New Roman"/>
          <w:b w:val="false"/>
          <w:i w:val="false"/>
          <w:color w:val="000000"/>
          <w:sz w:val="28"/>
        </w:rPr>
        <w:t>
      Шұңқырға құбырлы іргетас реперлерін салуға жол берілмейді.</w:t>
      </w:r>
    </w:p>
    <w:bookmarkStart w:name="z112" w:id="110"/>
    <w:p>
      <w:pPr>
        <w:spacing w:after="0"/>
        <w:ind w:left="0"/>
        <w:jc w:val="both"/>
      </w:pPr>
      <w:r>
        <w:rPr>
          <w:rFonts w:ascii="Times New Roman"/>
          <w:b w:val="false"/>
          <w:i w:val="false"/>
          <w:color w:val="000000"/>
          <w:sz w:val="28"/>
        </w:rPr>
        <w:t>
      74. Көпжылдық аяз аймағының оңтүстік аймағына арналған іргелі тау жыныстары топырақтың маусымдық қату аймағымен бірдей, бірақ пилон оның жоғарғы беті жер деңгейінде болатындай етіп жасалады. Егер тау жынысы жер бетінен 80 см тереңдікте жатса, онда олардың арасындағы асып кету 10 см-ден асатындай етіп жартасқа екі марка қойылады.</w:t>
      </w:r>
    </w:p>
    <w:bookmarkEnd w:id="110"/>
    <w:p>
      <w:pPr>
        <w:spacing w:after="0"/>
        <w:ind w:left="0"/>
        <w:jc w:val="both"/>
      </w:pPr>
      <w:r>
        <w:rPr>
          <w:rFonts w:ascii="Times New Roman"/>
          <w:b w:val="false"/>
          <w:i w:val="false"/>
          <w:color w:val="000000"/>
          <w:sz w:val="28"/>
        </w:rPr>
        <w:t>
      Көпжылдық мұз саласында іргелі реперлерді жасау үшін тез қататын цемент пен цементті жабуды тездететін қоспалар қолданылады.</w:t>
      </w:r>
    </w:p>
    <w:p>
      <w:pPr>
        <w:spacing w:after="0"/>
        <w:ind w:left="0"/>
        <w:jc w:val="both"/>
      </w:pPr>
      <w:r>
        <w:rPr>
          <w:rFonts w:ascii="Times New Roman"/>
          <w:b w:val="false"/>
          <w:i w:val="false"/>
          <w:color w:val="000000"/>
          <w:sz w:val="28"/>
        </w:rPr>
        <w:t>
      Іргелі реперлердегі анықтау белгілері 40 және 41-тармақтарда көрсетілгендей белгіленеді.</w:t>
      </w:r>
    </w:p>
    <w:bookmarkStart w:name="z113" w:id="111"/>
    <w:p>
      <w:pPr>
        <w:spacing w:after="0"/>
        <w:ind w:left="0"/>
        <w:jc w:val="both"/>
      </w:pPr>
      <w:r>
        <w:rPr>
          <w:rFonts w:ascii="Times New Roman"/>
          <w:b w:val="false"/>
          <w:i w:val="false"/>
          <w:color w:val="000000"/>
          <w:sz w:val="28"/>
        </w:rPr>
        <w:t xml:space="preserve">
      75. 4-сыныпты полигонометрия, триангуляция және 1, 2-разрядты полигонометрия пункттеріндегі көпжылдық мұз саласында осы нұсқаулықтың </w:t>
      </w:r>
      <w:r>
        <w:rPr>
          <w:rFonts w:ascii="Times New Roman"/>
          <w:b w:val="false"/>
          <w:i w:val="false"/>
          <w:color w:val="000000"/>
          <w:sz w:val="28"/>
        </w:rPr>
        <w:t>29-қосымшасына</w:t>
      </w:r>
      <w:r>
        <w:rPr>
          <w:rFonts w:ascii="Times New Roman"/>
          <w:b w:val="false"/>
          <w:i w:val="false"/>
          <w:color w:val="000000"/>
          <w:sz w:val="28"/>
        </w:rPr>
        <w:t xml:space="preserve"> сәйкес бұрғыланған немесе еріген ұңғымаларға көп дискілі зәкірлі құбырлы металл орталықтар салынады. Орталықтарды жасау үшін диаметрі 3,5 – 6,0 см, қабырғаларының қалыңдығы кемінде 0,2 см болатын құбырлар қолданылады. Дискіден және қалыңдығы шамамен 0,5 см, диаметрі 15 см болатын 8 жартылай дискіден тұратын көп дискілі зәкір құбырдың төменгі ұшына дәнекерленген. Орталықтың негізі топырақтың максималды еру тереңдігінен 100 см төмен орналасқан. Топырақта ұңғымаларды бұрғылау мен ерітуді қиындататын тас қосындылары болған кезде, ал оңтүстік аймақта көпжылдық мұздатылған топырақ болмаған кезде құбырлы орталықтар шұңқырға салынады. Көп дискінің орнына бетон немесе металл зәкір жасалады. Зәкірдің диаметрі 48 см, биіктігі 20 см (металл зәкірдің қалыңдығы 0,5 см). Бетон зәкірдің негізі топырақтың еру тереңдігінен 50 см төмен болуы керек. Орталықтарды жасау кезінде диаметрі 3,5 – 6,0 см және қабырғаларының қалыңдығы кемінде 0,2 см құбырлар қолданылады. Көпжылдық мұздың оңтүстік аймағында 178 типті орталықтар қолданылады. Бұл аймақта бетон зәкірлерін металға ауыстыруға жол берілмейді.</w:t>
      </w:r>
    </w:p>
    <w:bookmarkEnd w:id="111"/>
    <w:p>
      <w:pPr>
        <w:spacing w:after="0"/>
        <w:ind w:left="0"/>
        <w:jc w:val="both"/>
      </w:pPr>
      <w:r>
        <w:rPr>
          <w:rFonts w:ascii="Times New Roman"/>
          <w:b w:val="false"/>
          <w:i w:val="false"/>
          <w:color w:val="000000"/>
          <w:sz w:val="28"/>
        </w:rPr>
        <w:t>
      Маркасы мен күзет тақтасы бар құбырдың жоғарғы ұшы жер бетінен 50 см жоғары болуы керек.</w:t>
      </w:r>
    </w:p>
    <w:bookmarkStart w:name="z114" w:id="112"/>
    <w:p>
      <w:pPr>
        <w:spacing w:after="0"/>
        <w:ind w:left="0"/>
        <w:jc w:val="left"/>
      </w:pPr>
      <w:r>
        <w:rPr>
          <w:rFonts w:ascii="Times New Roman"/>
          <w:b/>
          <w:i w:val="false"/>
          <w:color w:val="000000"/>
        </w:rPr>
        <w:t xml:space="preserve"> 11-параграф. Жылжымалы құмдар мен батпақты жерлерге арналған орталықтар мен реперлердің түрлері</w:t>
      </w:r>
    </w:p>
    <w:bookmarkEnd w:id="112"/>
    <w:bookmarkStart w:name="z115" w:id="113"/>
    <w:p>
      <w:pPr>
        <w:spacing w:after="0"/>
        <w:ind w:left="0"/>
        <w:jc w:val="both"/>
      </w:pPr>
      <w:r>
        <w:rPr>
          <w:rFonts w:ascii="Times New Roman"/>
          <w:b w:val="false"/>
          <w:i w:val="false"/>
          <w:color w:val="000000"/>
          <w:sz w:val="28"/>
        </w:rPr>
        <w:t xml:space="preserve">
      76. Жылжымалы құм аудандарында орталықтар мен реперлер ретінде мырышталған құбырлар салынады, оларға диаметрі 20 см бұрандалы зәкір дәнекерленеді және осы нұсқаулықтың </w:t>
      </w:r>
      <w:r>
        <w:rPr>
          <w:rFonts w:ascii="Times New Roman"/>
          <w:b w:val="false"/>
          <w:i w:val="false"/>
          <w:color w:val="000000"/>
          <w:sz w:val="28"/>
        </w:rPr>
        <w:t>30-қосымшасына</w:t>
      </w:r>
      <w:r>
        <w:rPr>
          <w:rFonts w:ascii="Times New Roman"/>
          <w:b w:val="false"/>
          <w:i w:val="false"/>
          <w:color w:val="000000"/>
          <w:sz w:val="28"/>
        </w:rPr>
        <w:t xml:space="preserve"> сәйкес топыраққа кемінде 400 см тереңдікке бұралады. Маркалы құбырдың жоғарғы ұшы жер бетінен 80 см жоғары орналасқан, ол сонымен қатар Анықтау белгісі ретінде қызмет етеді. Қауіпсіздік тақтасы құбырға бекітіледі. Құбырдың бетіне шығатын бөлігі ашық түстермен (қызыл, қызғылт сары, сары) майлы бояумен боялады. Орталықтың айналасында 25 м радиуста құм химиялық реактивтермен немесе қамыс төсеніштерімен бекітіледі.</w:t>
      </w:r>
    </w:p>
    <w:bookmarkEnd w:id="113"/>
    <w:p>
      <w:pPr>
        <w:spacing w:after="0"/>
        <w:ind w:left="0"/>
        <w:jc w:val="both"/>
      </w:pPr>
      <w:r>
        <w:rPr>
          <w:rFonts w:ascii="Times New Roman"/>
          <w:b w:val="false"/>
          <w:i w:val="false"/>
          <w:color w:val="000000"/>
          <w:sz w:val="28"/>
        </w:rPr>
        <w:t>
      Жақсы бекітілген құмдары бар барқыт аралық ойпаттарда және басқа жерлерде темірбетон орталықтарын, реперлерді және оңтүстік маусымдық мұздату аймағына арналған Анықтау белгілерін пайдалануға болады.</w:t>
      </w:r>
    </w:p>
    <w:bookmarkStart w:name="z116" w:id="114"/>
    <w:p>
      <w:pPr>
        <w:spacing w:after="0"/>
        <w:ind w:left="0"/>
        <w:jc w:val="both"/>
      </w:pPr>
      <w:r>
        <w:rPr>
          <w:rFonts w:ascii="Times New Roman"/>
          <w:b w:val="false"/>
          <w:i w:val="false"/>
          <w:color w:val="000000"/>
          <w:sz w:val="28"/>
        </w:rPr>
        <w:t xml:space="preserve">
      77. Сулы-батпақты жерлерде геодезиялық пункттер мен нивелирлік желілер осы нұсқаулықтың </w:t>
      </w:r>
      <w:r>
        <w:rPr>
          <w:rFonts w:ascii="Times New Roman"/>
          <w:b w:val="false"/>
          <w:i w:val="false"/>
          <w:color w:val="000000"/>
          <w:sz w:val="28"/>
        </w:rPr>
        <w:t>31-қосымшасына</w:t>
      </w:r>
      <w:r>
        <w:rPr>
          <w:rFonts w:ascii="Times New Roman"/>
          <w:b w:val="false"/>
          <w:i w:val="false"/>
          <w:color w:val="000000"/>
          <w:sz w:val="28"/>
        </w:rPr>
        <w:t xml:space="preserve"> сәйкес 188 оп. белгі типті орталықтармен және реперлермен бекітіледі. Олар диаметрі 6 см құбырлардан жасалады, олардың төменгі бөлігінде диаметрі кемінде 15 см бұрандалы зәкір немесе диаметрі кемінде 10 см және ұзындығы кемінде 50 см бұрғылау спиральды ұшы дәнекерленеді. белгі бұрандалы зәкір түбіне енетін тереңдікке, сумен қаныққан қабат тығыз жыныс кем дегенде 150 см бұрау арқылы салынады. Барлық жағдайларда реперді төсеу тереңдігі топырақтың ең үлкен қату тереңдігінен кемінде 100 см төмен болуы керек. Құбырлы орталықтың маркасы жер бетінен 30 см төмен орналасуы керек. Муфталармен жалғанған құбырлардың бірнеше сегменттерінен тұруы мүмкін белгіні бұрау вагон немесе бұрғылау қысқышының көмегімен жүзеге асырылады.</w:t>
      </w:r>
    </w:p>
    <w:bookmarkEnd w:id="114"/>
    <w:p>
      <w:pPr>
        <w:spacing w:after="0"/>
        <w:ind w:left="0"/>
        <w:jc w:val="both"/>
      </w:pPr>
      <w:r>
        <w:rPr>
          <w:rFonts w:ascii="Times New Roman"/>
          <w:b w:val="false"/>
          <w:i w:val="false"/>
          <w:color w:val="000000"/>
          <w:sz w:val="28"/>
        </w:rPr>
        <w:t>
      Сулы-батпақты жерлерде топыраққа көмілген жоғарғы бөліктері бар белгілерді қолдануға ыңғайлы болу үшін жер асты сулары деңгейінің тереңдігі 50 см-ден асатын жерлерде (яғни жергілікті биіктіктерде) пункттерді таңдау қажет.</w:t>
      </w:r>
    </w:p>
    <w:p>
      <w:pPr>
        <w:spacing w:after="0"/>
        <w:ind w:left="0"/>
        <w:jc w:val="both"/>
      </w:pPr>
      <w:r>
        <w:rPr>
          <w:rFonts w:ascii="Times New Roman"/>
          <w:b w:val="false"/>
          <w:i w:val="false"/>
          <w:color w:val="000000"/>
          <w:sz w:val="28"/>
        </w:rPr>
        <w:t>
      Репердің жоғарғы бөлігі жер бетінен төмен тереңдеген кезде, вагеге көлбеу позиция беріледі, ал орталықтың айналасындағы топырақ 40 см тереңдікке уақытша жойылады.</w:t>
      </w:r>
    </w:p>
    <w:bookmarkStart w:name="z117" w:id="115"/>
    <w:p>
      <w:pPr>
        <w:spacing w:after="0"/>
        <w:ind w:left="0"/>
        <w:jc w:val="both"/>
      </w:pPr>
      <w:r>
        <w:rPr>
          <w:rFonts w:ascii="Times New Roman"/>
          <w:b w:val="false"/>
          <w:i w:val="false"/>
          <w:color w:val="000000"/>
          <w:sz w:val="28"/>
        </w:rPr>
        <w:t xml:space="preserve">
      78. Осы нұсқаулықтың </w:t>
      </w:r>
      <w:r>
        <w:rPr>
          <w:rFonts w:ascii="Times New Roman"/>
          <w:b w:val="false"/>
          <w:i w:val="false"/>
          <w:color w:val="000000"/>
          <w:sz w:val="28"/>
        </w:rPr>
        <w:t>32-қосымшасына</w:t>
      </w:r>
      <w:r>
        <w:rPr>
          <w:rFonts w:ascii="Times New Roman"/>
          <w:b w:val="false"/>
          <w:i w:val="false"/>
          <w:color w:val="000000"/>
          <w:sz w:val="28"/>
        </w:rPr>
        <w:t xml:space="preserve"> сәйкес соққы-діріл әсер ету тетіктерін пайдалану мүмкіндігі болған кезде және мұздату тереңдігі 150 см-ден кем аудандарда, оның ішінде батпақты жерлерде, қабырғаларының қалыңдығы кемінде 0,3 см болатын диаметрі 3-6 см болатын бірнеше бұралатын бұрғылау штангалары, құбырлар немесе диаметрі 2–3 см металл шыбықтар түріндегі панкерсіз орталықтар орнатылады. Мұндай құбырлы белгінің төменгі ұшында оған дәнекерленген металл конус болуы керек. Штангалар, шыбықтар мен құбырлар топыраққа 3,5i тереңдікке айдалады.</w:t>
      </w:r>
    </w:p>
    <w:bookmarkEnd w:id="115"/>
    <w:p>
      <w:pPr>
        <w:spacing w:after="0"/>
        <w:ind w:left="0"/>
        <w:jc w:val="both"/>
      </w:pPr>
      <w:r>
        <w:rPr>
          <w:rFonts w:ascii="Times New Roman"/>
          <w:b w:val="false"/>
          <w:i w:val="false"/>
          <w:color w:val="000000"/>
          <w:sz w:val="28"/>
        </w:rPr>
        <w:t>
      Сулы-батпақты жерлерде мұндай орталықтар конус сулы-батпақты қабатқа кіретін тереңдікке дейін, тығыз жынысты кем дегенде 300 см құрайды.</w:t>
      </w:r>
    </w:p>
    <w:p>
      <w:pPr>
        <w:spacing w:after="0"/>
        <w:ind w:left="0"/>
        <w:jc w:val="both"/>
      </w:pPr>
      <w:r>
        <w:rPr>
          <w:rFonts w:ascii="Times New Roman"/>
          <w:b w:val="false"/>
          <w:i w:val="false"/>
          <w:color w:val="000000"/>
          <w:sz w:val="28"/>
        </w:rPr>
        <w:t>
      Соққы-діріл механизмдерінің көмегімен салынатын құбырлы репердің маркасы жоғарғы буынға дәнекерленеді, ол соғу аяқталғаннан кейін қосқыш муфтаның көмегімен бұралады.</w:t>
      </w:r>
    </w:p>
    <w:p>
      <w:pPr>
        <w:spacing w:after="0"/>
        <w:ind w:left="0"/>
        <w:jc w:val="both"/>
      </w:pPr>
      <w:r>
        <w:rPr>
          <w:rFonts w:ascii="Times New Roman"/>
          <w:b w:val="false"/>
          <w:i w:val="false"/>
          <w:color w:val="000000"/>
          <w:sz w:val="28"/>
        </w:rPr>
        <w:t>
      Сулы-батпақты жерлерде топыраққа көмілген жоғарғы бөліктері бар орталықтарды пайдаланудың қарапайымдылығы үшін жер асты сулары деңгейінің тереңдігі 50 см-ден асатын жерлерде, яғни биік жерлерде пункттерді таңдау қажет. Реперден 80 см қашықтықта құбырлы Анықтау белгісі орнатылады.</w:t>
      </w:r>
    </w:p>
    <w:bookmarkStart w:name="z118" w:id="116"/>
    <w:p>
      <w:pPr>
        <w:spacing w:after="0"/>
        <w:ind w:left="0"/>
        <w:jc w:val="both"/>
      </w:pPr>
      <w:r>
        <w:rPr>
          <w:rFonts w:ascii="Times New Roman"/>
          <w:b w:val="false"/>
          <w:i w:val="false"/>
          <w:color w:val="000000"/>
          <w:sz w:val="28"/>
        </w:rPr>
        <w:t>
      79. Жылжымалы құм аудандарында және батпақты жерлерде 4-сыныпты полигонометрия, триангуляция және 1 және 2-разрядты полигонометрия пункттерінің орталықтары осы аудандар үшін мемлекеттік геодезиялық желілердің орталықтары мен реперлері ретінде салынады.</w:t>
      </w:r>
    </w:p>
    <w:bookmarkEnd w:id="116"/>
    <w:bookmarkStart w:name="z119" w:id="117"/>
    <w:p>
      <w:pPr>
        <w:spacing w:after="0"/>
        <w:ind w:left="0"/>
        <w:jc w:val="both"/>
      </w:pPr>
      <w:r>
        <w:rPr>
          <w:rFonts w:ascii="Times New Roman"/>
          <w:b w:val="false"/>
          <w:i w:val="false"/>
          <w:color w:val="000000"/>
          <w:sz w:val="28"/>
        </w:rPr>
        <w:t>
      80. Жылжымалы құмдар мен сулы-батпақты аудандарда маусымдық қату аймағына арналған іргелі реперлер салынады.</w:t>
      </w:r>
    </w:p>
    <w:bookmarkEnd w:id="117"/>
    <w:p>
      <w:pPr>
        <w:spacing w:after="0"/>
        <w:ind w:left="0"/>
        <w:jc w:val="both"/>
      </w:pPr>
      <w:r>
        <w:rPr>
          <w:rFonts w:ascii="Times New Roman"/>
          <w:b w:val="false"/>
          <w:i w:val="false"/>
          <w:color w:val="000000"/>
          <w:sz w:val="28"/>
        </w:rPr>
        <w:t>
      Салу орындары тақырлардың шеттерінде және бархан аралық ойпаттарда (жылжымалы құмдар), көтерілген рельеф формаларында (сулы-батпақты жерлерде) таңдалады.</w:t>
      </w:r>
    </w:p>
    <w:bookmarkStart w:name="z120" w:id="118"/>
    <w:p>
      <w:pPr>
        <w:spacing w:after="0"/>
        <w:ind w:left="0"/>
        <w:jc w:val="left"/>
      </w:pPr>
      <w:r>
        <w:rPr>
          <w:rFonts w:ascii="Times New Roman"/>
          <w:b/>
          <w:i w:val="false"/>
          <w:color w:val="000000"/>
        </w:rPr>
        <w:t xml:space="preserve"> 12-параграф. 0, 1, 2, 3 және 4 разрядтардың үлгілі базистарын бекіту</w:t>
      </w:r>
    </w:p>
    <w:bookmarkEnd w:id="118"/>
    <w:bookmarkStart w:name="z121" w:id="119"/>
    <w:p>
      <w:pPr>
        <w:spacing w:after="0"/>
        <w:ind w:left="0"/>
        <w:jc w:val="both"/>
      </w:pPr>
      <w:r>
        <w:rPr>
          <w:rFonts w:ascii="Times New Roman"/>
          <w:b w:val="false"/>
          <w:i w:val="false"/>
          <w:color w:val="000000"/>
          <w:sz w:val="28"/>
        </w:rPr>
        <w:t>
      81. 0-разрядтың үлгілі базистары гидрогеологиялық және климаттық жағдайларға сүйене отырып, әрбір негіз үшін арнайы әзірленген орталықтармен бекітіледі.</w:t>
      </w:r>
    </w:p>
    <w:bookmarkEnd w:id="119"/>
    <w:bookmarkStart w:name="z122" w:id="120"/>
    <w:p>
      <w:pPr>
        <w:spacing w:after="0"/>
        <w:ind w:left="0"/>
        <w:jc w:val="both"/>
      </w:pPr>
      <w:r>
        <w:rPr>
          <w:rFonts w:ascii="Times New Roman"/>
          <w:b w:val="false"/>
          <w:i w:val="false"/>
          <w:color w:val="000000"/>
          <w:sz w:val="28"/>
        </w:rPr>
        <w:t xml:space="preserve">
      82. 1-разрядты үлгілі базистерді осы нұсқаулықтың </w:t>
      </w:r>
      <w:r>
        <w:rPr>
          <w:rFonts w:ascii="Times New Roman"/>
          <w:b w:val="false"/>
          <w:i w:val="false"/>
          <w:color w:val="000000"/>
          <w:sz w:val="28"/>
        </w:rPr>
        <w:t>33-қосымшасына</w:t>
      </w:r>
      <w:r>
        <w:rPr>
          <w:rFonts w:ascii="Times New Roman"/>
          <w:b w:val="false"/>
          <w:i w:val="false"/>
          <w:color w:val="000000"/>
          <w:sz w:val="28"/>
        </w:rPr>
        <w:t xml:space="preserve"> сәйкес 187-типті орталықтар бекітеді.</w:t>
      </w:r>
    </w:p>
    <w:bookmarkEnd w:id="120"/>
    <w:bookmarkStart w:name="z123" w:id="121"/>
    <w:p>
      <w:pPr>
        <w:spacing w:after="0"/>
        <w:ind w:left="0"/>
        <w:jc w:val="both"/>
      </w:pPr>
      <w:r>
        <w:rPr>
          <w:rFonts w:ascii="Times New Roman"/>
          <w:b w:val="false"/>
          <w:i w:val="false"/>
          <w:color w:val="000000"/>
          <w:sz w:val="28"/>
        </w:rPr>
        <w:t xml:space="preserve">
      83. Осы нұсқаулықтың </w:t>
      </w:r>
      <w:r>
        <w:rPr>
          <w:rFonts w:ascii="Times New Roman"/>
          <w:b w:val="false"/>
          <w:i w:val="false"/>
          <w:color w:val="000000"/>
          <w:sz w:val="28"/>
        </w:rPr>
        <w:t>34-қосымшасына</w:t>
      </w:r>
      <w:r>
        <w:rPr>
          <w:rFonts w:ascii="Times New Roman"/>
          <w:b w:val="false"/>
          <w:i w:val="false"/>
          <w:color w:val="000000"/>
          <w:sz w:val="28"/>
        </w:rPr>
        <w:t xml:space="preserve"> сәйкес 2-разрядты үлгілі базистердің соңғы пункттерін және бастауыштан 288, 480, 984, 1488, 2016 және 3000 м қашықтықта орналасқан пункттерді бекіту үшін орталықтардың екі түрі – 187 және 181к қолданылады. Мәңгілік мұздың орта және солтүстік аймақтарында 181к типті орталық қолданылады.</w:t>
      </w:r>
    </w:p>
    <w:bookmarkEnd w:id="121"/>
    <w:bookmarkStart w:name="z124" w:id="122"/>
    <w:p>
      <w:pPr>
        <w:spacing w:after="0"/>
        <w:ind w:left="0"/>
        <w:jc w:val="both"/>
      </w:pPr>
      <w:r>
        <w:rPr>
          <w:rFonts w:ascii="Times New Roman"/>
          <w:b w:val="false"/>
          <w:i w:val="false"/>
          <w:color w:val="000000"/>
          <w:sz w:val="28"/>
        </w:rPr>
        <w:t>
      84. 187 типті орталық – бұл негізде және жоғарғы бөлігінде 40х40 см болатын 120х120 см қимасы бар, бетон тақтасы 250х250 см және биіктігі 40 см, топырақтың маусымдық қату аймағында орнатылған темірбетон тірегі. Егер орталық қолайлы топырақ жағдайында салынса (құрғақ ірі түйіршікті топырақ), онда бетон тақтасының негізі 300 см-ге тең, ал бетон тақтасының негізі мұздатудың ең үлкен тереңдігінен 150 см-ге асатын тереңдікте болуы керек. Жер асты суларының деңгейі жоғары болған жағдайда бетон тақтасының негізі сығылмайтын жыныстарда болатындай етіп бетон тақтасының тереңдігі артады. Орталық табиғи тығыздығы бұзылмаған жерге орнатылады.</w:t>
      </w:r>
    </w:p>
    <w:bookmarkEnd w:id="122"/>
    <w:p>
      <w:pPr>
        <w:spacing w:after="0"/>
        <w:ind w:left="0"/>
        <w:jc w:val="both"/>
      </w:pPr>
      <w:r>
        <w:rPr>
          <w:rFonts w:ascii="Times New Roman"/>
          <w:b w:val="false"/>
          <w:i w:val="false"/>
          <w:color w:val="000000"/>
          <w:sz w:val="28"/>
        </w:rPr>
        <w:t>
      Орталықты орнату басталғанға дейін электр дәнекерлеу диаметрі 12, 16 немесе 18 мм ыстықтай илектелген болаттан және металдан немесе ағаштан жасалған қаңқаны жасайды.</w:t>
      </w:r>
    </w:p>
    <w:p>
      <w:pPr>
        <w:spacing w:after="0"/>
        <w:ind w:left="0"/>
        <w:jc w:val="both"/>
      </w:pPr>
      <w:r>
        <w:rPr>
          <w:rFonts w:ascii="Times New Roman"/>
          <w:b w:val="false"/>
          <w:i w:val="false"/>
          <w:color w:val="000000"/>
          <w:sz w:val="28"/>
        </w:rPr>
        <w:t xml:space="preserve">
      Жақтау мен қалыптарды орнатудан екі күн бұрын шұңқырдың түбіне қалыңдығы 10 см бетон қабаты төселеді. Бұл қабатқа жақтау орнатылып, қалыптар дәйекті түрде бекітіледі. Дайындалған кеңістік қабатты бетонмен бекітіледі. </w:t>
      </w:r>
    </w:p>
    <w:p>
      <w:pPr>
        <w:spacing w:after="0"/>
        <w:ind w:left="0"/>
        <w:jc w:val="both"/>
      </w:pPr>
      <w:r>
        <w:rPr>
          <w:rFonts w:ascii="Times New Roman"/>
          <w:b w:val="false"/>
          <w:i w:val="false"/>
          <w:color w:val="000000"/>
          <w:sz w:val="28"/>
        </w:rPr>
        <w:t>
      Пилонның жоғарғы жазықтығына бір марка қойылады. Маркалы орталықтың жоғарғы бөлігі жер деңгейінде де, 120 см биіктікте де болуы мүмкін, бұл өлшеу құралы үшін штатив рөлін атқарады. Белгінің жер бетінен шығып тұрған бөлігі ашық түстермен майлы бояумен боялады.</w:t>
      </w:r>
    </w:p>
    <w:p>
      <w:pPr>
        <w:spacing w:after="0"/>
        <w:ind w:left="0"/>
        <w:jc w:val="both"/>
      </w:pPr>
      <w:r>
        <w:rPr>
          <w:rFonts w:ascii="Times New Roman"/>
          <w:b w:val="false"/>
          <w:i w:val="false"/>
          <w:color w:val="000000"/>
          <w:sz w:val="28"/>
        </w:rPr>
        <w:t>
      Шұңқыр топырақ жыныстарының екі түрімен жабылады. Пилонға іргелес кеңістік құм-қиыршық тас қоспасы, ол тығыздау үшін сумен суарылады, ал қалған кеңістік – шұңқырдан алынған топырақ, оны қабаттап тығыздайды. 85-тармақта көрсетілген орталықтар биіктігі кемінде 1 м қоршаумен қоршалады.</w:t>
      </w:r>
    </w:p>
    <w:bookmarkStart w:name="z125" w:id="123"/>
    <w:p>
      <w:pPr>
        <w:spacing w:after="0"/>
        <w:ind w:left="0"/>
        <w:jc w:val="both"/>
      </w:pPr>
      <w:r>
        <w:rPr>
          <w:rFonts w:ascii="Times New Roman"/>
          <w:b w:val="false"/>
          <w:i w:val="false"/>
          <w:color w:val="000000"/>
          <w:sz w:val="28"/>
        </w:rPr>
        <w:t>
      85. 181к типті орталық – құбырлы. Мұндай орталықтың салу тереңдігі кемінде 3,5i сәйкес келеді.</w:t>
      </w:r>
    </w:p>
    <w:bookmarkEnd w:id="123"/>
    <w:p>
      <w:pPr>
        <w:spacing w:after="0"/>
        <w:ind w:left="0"/>
        <w:jc w:val="both"/>
      </w:pPr>
      <w:r>
        <w:rPr>
          <w:rFonts w:ascii="Times New Roman"/>
          <w:b w:val="false"/>
          <w:i w:val="false"/>
          <w:color w:val="000000"/>
          <w:sz w:val="28"/>
        </w:rPr>
        <w:t>
      Орталықтың салудың минималды тереңдігі 600 см, максимум 2000 см; Орталықтың негізі сығылмайтын жыныстарға көмілуі керек. Орталықтың негізін сығылмайтын жыныстарға тереңдету туралы талап әсіресе жер асты суларының деңгейі жоғары жерлерде, сондай-ақ батпақты жерлерде қатаң түрде орындалады.</w:t>
      </w:r>
    </w:p>
    <w:p>
      <w:pPr>
        <w:spacing w:after="0"/>
        <w:ind w:left="0"/>
        <w:jc w:val="both"/>
      </w:pPr>
      <w:r>
        <w:rPr>
          <w:rFonts w:ascii="Times New Roman"/>
          <w:b w:val="false"/>
          <w:i w:val="false"/>
          <w:color w:val="000000"/>
          <w:sz w:val="28"/>
        </w:rPr>
        <w:t>
      Орталықты жасау үшін диаметрі 6-9 см, қабырғаларының қалыңдығы кемінде 0,4 см, бір – бірімен муфталармен байланысқан кесіндіден тұратын металл түтік қолданылады. Құбырдың жоғарғы ұшына марка, төменгі жағына диаметрі ұңғыманың диаметрінен 2-3 см кіші металл диск дәнекерленеді. Марка қақпағы бар темірбетон құдықта жер бетінің деңгейінен 30 см төмен болады.</w:t>
      </w:r>
    </w:p>
    <w:p>
      <w:pPr>
        <w:spacing w:after="0"/>
        <w:ind w:left="0"/>
        <w:jc w:val="both"/>
      </w:pPr>
      <w:r>
        <w:rPr>
          <w:rFonts w:ascii="Times New Roman"/>
          <w:b w:val="false"/>
          <w:i w:val="false"/>
          <w:color w:val="000000"/>
          <w:sz w:val="28"/>
        </w:rPr>
        <w:t>
      Әр 400-500 см сайын құбырға сақиналар диск сияқты диаметрді толтыру үшін бекітіледі. Ұңғыманы топырақпен толтырған кезде сақиналар құбырды иілуден қорғауға қызмет етеді. Бұл түрдің ортасында биіктігі 200 см бетон зәкір бар.</w:t>
      </w:r>
    </w:p>
    <w:p>
      <w:pPr>
        <w:spacing w:after="0"/>
        <w:ind w:left="0"/>
        <w:jc w:val="both"/>
      </w:pPr>
      <w:r>
        <w:rPr>
          <w:rFonts w:ascii="Times New Roman"/>
          <w:b w:val="false"/>
          <w:i w:val="false"/>
          <w:color w:val="000000"/>
          <w:sz w:val="28"/>
        </w:rPr>
        <w:t>
      Ұңғыманың қабырғаларын төгілуден қорғау үшін ұңғыманы қираған топырақтарда бұрғылау кезінде оны корпуспен бекіту керек.</w:t>
      </w:r>
    </w:p>
    <w:bookmarkStart w:name="z126" w:id="124"/>
    <w:p>
      <w:pPr>
        <w:spacing w:after="0"/>
        <w:ind w:left="0"/>
        <w:jc w:val="both"/>
      </w:pPr>
      <w:r>
        <w:rPr>
          <w:rFonts w:ascii="Times New Roman"/>
          <w:b w:val="false"/>
          <w:i w:val="false"/>
          <w:color w:val="000000"/>
          <w:sz w:val="28"/>
        </w:rPr>
        <w:t>
      86. 3 және 4-разрядты үлгілі базистер орталықтары, сондай-ақ 85-тармақта көрсетілмеген 2-разрядты базистің қатардағы орталықтары стандартты орталықтармен бекітіледі. Орталықтың маркасы жер бетіне шығарылады. Бұрын салынған базистерді жаңғырту кезінде орталықтардың басқа түрлері пайдаланылуы мүмкін.</w:t>
      </w:r>
    </w:p>
    <w:bookmarkEnd w:id="124"/>
    <w:bookmarkStart w:name="z127" w:id="125"/>
    <w:p>
      <w:pPr>
        <w:spacing w:after="0"/>
        <w:ind w:left="0"/>
        <w:jc w:val="both"/>
      </w:pPr>
      <w:r>
        <w:rPr>
          <w:rFonts w:ascii="Times New Roman"/>
          <w:b w:val="false"/>
          <w:i w:val="false"/>
          <w:color w:val="000000"/>
          <w:sz w:val="28"/>
        </w:rPr>
        <w:t>
      87. Егер марка жер деңгейінен жоғары болса, онда тексерілетін құрылғылардың қатаң орталықтандырылуы қамтамасыз етілуі керек.</w:t>
      </w:r>
    </w:p>
    <w:bookmarkEnd w:id="125"/>
    <w:bookmarkStart w:name="z128" w:id="126"/>
    <w:p>
      <w:pPr>
        <w:spacing w:after="0"/>
        <w:ind w:left="0"/>
        <w:jc w:val="left"/>
      </w:pPr>
      <w:r>
        <w:rPr>
          <w:rFonts w:ascii="Times New Roman"/>
          <w:b/>
          <w:i w:val="false"/>
          <w:color w:val="000000"/>
        </w:rPr>
        <w:t xml:space="preserve"> 13-параграф. Анықтау бағаналары мен белгілерінің түрлері</w:t>
      </w:r>
    </w:p>
    <w:bookmarkEnd w:id="126"/>
    <w:bookmarkStart w:name="z129" w:id="127"/>
    <w:p>
      <w:pPr>
        <w:spacing w:after="0"/>
        <w:ind w:left="0"/>
        <w:jc w:val="both"/>
      </w:pPr>
      <w:r>
        <w:rPr>
          <w:rFonts w:ascii="Times New Roman"/>
          <w:b w:val="false"/>
          <w:i w:val="false"/>
          <w:color w:val="000000"/>
          <w:sz w:val="28"/>
        </w:rPr>
        <w:t>
      88. Анықтау бағаналары мен белгілері жергілікті жерлерде орталықтар мен реперлерді табуды жеңілдету үшін орнатылады.</w:t>
      </w:r>
    </w:p>
    <w:bookmarkEnd w:id="127"/>
    <w:p>
      <w:pPr>
        <w:spacing w:after="0"/>
        <w:ind w:left="0"/>
        <w:jc w:val="both"/>
      </w:pPr>
      <w:r>
        <w:rPr>
          <w:rFonts w:ascii="Times New Roman"/>
          <w:b w:val="false"/>
          <w:i w:val="false"/>
          <w:color w:val="000000"/>
          <w:sz w:val="28"/>
        </w:rPr>
        <w:t>
      Анықтау бағанасы тікелей орталықтың үстіне, анықтау белгісі – орталықтан және реперден біршама қашықтықта орнатылады. Анықтау белгісі зәкірге ие және үлкен тереңдікке орнатылады.</w:t>
      </w:r>
    </w:p>
    <w:bookmarkStart w:name="z130" w:id="128"/>
    <w:p>
      <w:pPr>
        <w:spacing w:after="0"/>
        <w:ind w:left="0"/>
        <w:jc w:val="both"/>
      </w:pPr>
      <w:r>
        <w:rPr>
          <w:rFonts w:ascii="Times New Roman"/>
          <w:b w:val="false"/>
          <w:i w:val="false"/>
          <w:color w:val="000000"/>
          <w:sz w:val="28"/>
        </w:rPr>
        <w:t>
      89. Анықтау бағанасы – бұл 16х16 см қимасы бар, жоғарғы жағында қиғаштары бар және ортасынан әр түрлі тереңдікке орнатылған темірбетон пилон.</w:t>
      </w:r>
    </w:p>
    <w:bookmarkEnd w:id="128"/>
    <w:bookmarkStart w:name="z131" w:id="129"/>
    <w:p>
      <w:pPr>
        <w:spacing w:after="0"/>
        <w:ind w:left="0"/>
        <w:jc w:val="both"/>
      </w:pPr>
      <w:r>
        <w:rPr>
          <w:rFonts w:ascii="Times New Roman"/>
          <w:b w:val="false"/>
          <w:i w:val="false"/>
          <w:color w:val="000000"/>
          <w:sz w:val="28"/>
        </w:rPr>
        <w:t>
      90. Топырақты маусымдық мұздату саласында анықтау белгісі қимасы 16х16 см және биіктігі 140 см темірбетон пилон немесе қимасы 20х20 см және биіктігі 300 см темірбетон қадалар болып табылады. Пилонның төменгі бөлігі цемент ерітіндісінде диаметрі 48 см және биіктігі 15 см дөңгелек диск немесе өлшемі 50х50х15 параллелепипед тәрізді бетон зәкір саңылауына тығыздалады. Диаметрі 35 см бурды қолданған кезде зәкірдің биіктігі50 см-ге дейін артады.</w:t>
      </w:r>
    </w:p>
    <w:bookmarkEnd w:id="129"/>
    <w:p>
      <w:pPr>
        <w:spacing w:after="0"/>
        <w:ind w:left="0"/>
        <w:jc w:val="both"/>
      </w:pPr>
      <w:r>
        <w:rPr>
          <w:rFonts w:ascii="Times New Roman"/>
          <w:b w:val="false"/>
          <w:i w:val="false"/>
          <w:color w:val="000000"/>
          <w:sz w:val="28"/>
        </w:rPr>
        <w:t>
      Анықтау белгісінің салу тереңдігі – 80 см, жоғарғы бөлігі жерден 60 см қашықтықта орналасқан.</w:t>
      </w:r>
    </w:p>
    <w:p>
      <w:pPr>
        <w:spacing w:after="0"/>
        <w:ind w:left="0"/>
        <w:jc w:val="both"/>
      </w:pPr>
      <w:r>
        <w:rPr>
          <w:rFonts w:ascii="Times New Roman"/>
          <w:b w:val="false"/>
          <w:i w:val="false"/>
          <w:color w:val="000000"/>
          <w:sz w:val="28"/>
        </w:rPr>
        <w:t>
      Анықтау белгілерінде, сондай-ақ анықтау бағандарында гравюра әдісімен және ультракүлгін басып шығару әдісімен күзет тақтасы нығайтылады. Темірбетон анықтау белгілерінің жер бөліктері ашық түстермен (сары, қызғылт сары, қызыл) майлы бояумен боялған.</w:t>
      </w:r>
    </w:p>
    <w:bookmarkStart w:name="z132" w:id="130"/>
    <w:p>
      <w:pPr>
        <w:spacing w:after="0"/>
        <w:ind w:left="0"/>
        <w:jc w:val="both"/>
      </w:pPr>
      <w:r>
        <w:rPr>
          <w:rFonts w:ascii="Times New Roman"/>
          <w:b w:val="false"/>
          <w:i w:val="false"/>
          <w:color w:val="000000"/>
          <w:sz w:val="28"/>
        </w:rPr>
        <w:t>
      91. Қауіпсіздік тақтасы құю немесе штамптау арқылы жасалады. Құю кезінде шойын немесе силумин қолданылады. Тақтаның қалыңдығы 5 мм, әріптер мен сандардың биіктігі 2 мм. Штамптау кезінде тақтаның қалыңдығы кемінде 0,8 мм, әріптер дөңес.</w:t>
      </w:r>
    </w:p>
    <w:bookmarkEnd w:id="130"/>
    <w:p>
      <w:pPr>
        <w:spacing w:after="0"/>
        <w:ind w:left="0"/>
        <w:jc w:val="both"/>
      </w:pPr>
      <w:r>
        <w:rPr>
          <w:rFonts w:ascii="Times New Roman"/>
          <w:b w:val="false"/>
          <w:i w:val="false"/>
          <w:color w:val="000000"/>
          <w:sz w:val="28"/>
        </w:rPr>
        <w:t>
      Күзет тақтасы анықтау бағаналары мен анықтау белгілеріне, бағананы құю кезінде – болттарға бекітіледі. Асбест-цемент құбырларын пайдаланған кезде оларда тақтаның өлшемі бойынша көлденең кесу жасалады, ал құбырды бетонмен толтырған кезде тақтаны бекіту үшін оған болттар бекітіледі. Металл құбырларды анықтау реперлері ретінде пайдаланған кезде қауіпсіздік тақтасы құбырға дәнекерленген металл тақтаға болттармен бекітіледі. Болттардың ұштары ашылады. Қадалардың орталықтарында тақта металл қысқыштармен бекітіледі. Орталық маркасының нөміріне және жұмыстарды орындайтын ұйымдардың бастапқы әріптеріне параллелепипед нысаны бар бағандарға қол қойылады. Қолтаңбалар бағананың бір жағында қара майлы бояумен, ал дөңгелек полюстерде бүйір бетінде қара бояумен жасалады.</w:t>
      </w:r>
    </w:p>
    <w:bookmarkStart w:name="z133" w:id="131"/>
    <w:p>
      <w:pPr>
        <w:spacing w:after="0"/>
        <w:ind w:left="0"/>
        <w:jc w:val="both"/>
      </w:pPr>
      <w:r>
        <w:rPr>
          <w:rFonts w:ascii="Times New Roman"/>
          <w:b w:val="false"/>
          <w:i w:val="false"/>
          <w:color w:val="000000"/>
          <w:sz w:val="28"/>
        </w:rPr>
        <w:t>
      92. Топырақтың маусымдық қату облысының қол жетпейтін аудандарында, сондай-ақ топырақтың қату тереңдігі 200 см-ден асатын аудандарда диаметрі 48 см немесе өлшемдері 50х50 см және биіктігі 15 см бетон зәкірі бар құбырлы (құбырдың диаметрі 60 см, қабырғаларының қалыңдығы 0,3 мм) анықтау белгісін қолдануға рұқсат етіледі. Диаметрі 35 см бурды пайдаланған кезде зәкірдің биіктігі 30 см-ге артады қараңыз</w:t>
      </w:r>
    </w:p>
    <w:bookmarkEnd w:id="131"/>
    <w:p>
      <w:pPr>
        <w:spacing w:after="0"/>
        <w:ind w:left="0"/>
        <w:jc w:val="both"/>
      </w:pPr>
      <w:r>
        <w:rPr>
          <w:rFonts w:ascii="Times New Roman"/>
          <w:b w:val="false"/>
          <w:i w:val="false"/>
          <w:color w:val="000000"/>
          <w:sz w:val="28"/>
        </w:rPr>
        <w:t>
      Анықтау белгісінің бетон зәкірін өлшемі 50х50 см және қалыңдығы кемінде 5 мм металмен ауыстыруға рұқсат етіледі.</w:t>
      </w:r>
    </w:p>
    <w:p>
      <w:pPr>
        <w:spacing w:after="0"/>
        <w:ind w:left="0"/>
        <w:jc w:val="both"/>
      </w:pPr>
      <w:r>
        <w:rPr>
          <w:rFonts w:ascii="Times New Roman"/>
          <w:b w:val="false"/>
          <w:i w:val="false"/>
          <w:color w:val="000000"/>
          <w:sz w:val="28"/>
        </w:rPr>
        <w:t>
      Металл зәкір мен құбырдың жоғарғы ұшының тығыны анықтау белгісін жасау кезінде құбырға дәнекерлеу арқылы дәнекерленеді. Коррозияға қарсы жабынның үстіндегі құбырдың шығыңқы бөлігі ашық түстермен майлы бояумен боялған.</w:t>
      </w:r>
    </w:p>
    <w:p>
      <w:pPr>
        <w:spacing w:after="0"/>
        <w:ind w:left="0"/>
        <w:jc w:val="both"/>
      </w:pPr>
      <w:r>
        <w:rPr>
          <w:rFonts w:ascii="Times New Roman"/>
          <w:b w:val="false"/>
          <w:i w:val="false"/>
          <w:color w:val="000000"/>
          <w:sz w:val="28"/>
        </w:rPr>
        <w:t>
      Құбырлы анықтау белгісінің салу тереңдігі 80 см, жоғарғы бөлігі жер бетінен 60 см жоғары орналасады.</w:t>
      </w:r>
    </w:p>
    <w:bookmarkStart w:name="z134" w:id="132"/>
    <w:p>
      <w:pPr>
        <w:spacing w:after="0"/>
        <w:ind w:left="0"/>
        <w:jc w:val="both"/>
      </w:pPr>
      <w:r>
        <w:rPr>
          <w:rFonts w:ascii="Times New Roman"/>
          <w:b w:val="false"/>
          <w:i w:val="false"/>
          <w:color w:val="000000"/>
          <w:sz w:val="28"/>
        </w:rPr>
        <w:t>
      93. Топырақтың маусымдық қату аймағының сулы-батпақты жерлеріне салынған анықтау белгісі конструкциясы бойынша осы аумақтар үшін орталықтардан ерекшеленбейді, бірақ зәкір суға қаныққан қабатты төсейтін жынысқа 50 см, ал оның жер бетінен биіктігі 100 см болады.</w:t>
      </w:r>
    </w:p>
    <w:bookmarkEnd w:id="132"/>
    <w:bookmarkStart w:name="z135" w:id="133"/>
    <w:p>
      <w:pPr>
        <w:spacing w:after="0"/>
        <w:ind w:left="0"/>
        <w:jc w:val="both"/>
      </w:pPr>
      <w:r>
        <w:rPr>
          <w:rFonts w:ascii="Times New Roman"/>
          <w:b w:val="false"/>
          <w:i w:val="false"/>
          <w:color w:val="000000"/>
          <w:sz w:val="28"/>
        </w:rPr>
        <w:t>
      94. Көпжылдық мұз аймағында бұрғыланған немесе ерітілген ұңғымаларға немесе шұңқырларға салынған құбырлы анықтау белгілері қолданылады. Бірінші жағдайда белгінің диаметрі 15 см болатын көп дискілі зәкір, екіншісінде өлшемі 40х40 см (диаметрі 40 см) және қалыңдығы 0,4 – 0,5 см болатын металл зәкір болады. Көп дискілі зәкірдің негізі 100 см, ал бір дискілі зәкір еру шекарасынан 50 см төмен орналасқан. Бітеуіш құбырдың жоғарғы ұшына дәнекерленген.</w:t>
      </w:r>
    </w:p>
    <w:bookmarkEnd w:id="133"/>
    <w:bookmarkStart w:name="z136" w:id="134"/>
    <w:p>
      <w:pPr>
        <w:spacing w:after="0"/>
        <w:ind w:left="0"/>
        <w:jc w:val="both"/>
      </w:pPr>
      <w:r>
        <w:rPr>
          <w:rFonts w:ascii="Times New Roman"/>
          <w:b w:val="false"/>
          <w:i w:val="false"/>
          <w:color w:val="000000"/>
          <w:sz w:val="28"/>
        </w:rPr>
        <w:t>
      95. Жартасты топырақтарда орнатылған іргелі және топырақ реперлерінде анықтау белгілері болады. Егер тау түбінің тереңдігі үлкен болса, анықтау белгілері 80 см тереңдікке қойылады немесе жартастың түбіне цемент ерітіндісімен тікелей бекітіледі, егер соңғысының тереңдігі 80 см-ден аз болса. Жер бетінен пилонның биіктігі 60 см.</w:t>
      </w:r>
    </w:p>
    <w:bookmarkEnd w:id="134"/>
    <w:p>
      <w:pPr>
        <w:spacing w:after="0"/>
        <w:ind w:left="0"/>
        <w:jc w:val="both"/>
      </w:pPr>
      <w:r>
        <w:rPr>
          <w:rFonts w:ascii="Times New Roman"/>
          <w:b w:val="false"/>
          <w:i w:val="false"/>
          <w:color w:val="000000"/>
          <w:sz w:val="28"/>
        </w:rPr>
        <w:t>
      70 см-ге дейінгі тереңдікке тасты топырақ реперлерді төсеу кезінде құбырлы анықтау белгісін қолдануға жол беріледі. Зәкір ретінде диаметрі шамамен 50 см (немесе шаршы 50х50 см), қалыңдығы 0,4 – 0,5 см, тасқа цемент ерітіндісімен бекітілген құбырға дәнекерленген металл диск қолданылады.</w:t>
      </w:r>
    </w:p>
    <w:bookmarkStart w:name="z137" w:id="135"/>
    <w:p>
      <w:pPr>
        <w:spacing w:after="0"/>
        <w:ind w:left="0"/>
        <w:jc w:val="left"/>
      </w:pPr>
      <w:r>
        <w:rPr>
          <w:rFonts w:ascii="Times New Roman"/>
          <w:b/>
          <w:i w:val="false"/>
          <w:color w:val="000000"/>
        </w:rPr>
        <w:t xml:space="preserve"> 14-параграф. Геодезиялық пункттерді, нивелирлік реперлерді және базистік орталықтарды сыртқы безендіру</w:t>
      </w:r>
    </w:p>
    <w:bookmarkEnd w:id="135"/>
    <w:bookmarkStart w:name="z138" w:id="136"/>
    <w:p>
      <w:pPr>
        <w:spacing w:after="0"/>
        <w:ind w:left="0"/>
        <w:jc w:val="both"/>
      </w:pPr>
      <w:r>
        <w:rPr>
          <w:rFonts w:ascii="Times New Roman"/>
          <w:b w:val="false"/>
          <w:i w:val="false"/>
          <w:color w:val="000000"/>
          <w:sz w:val="28"/>
        </w:rPr>
        <w:t xml:space="preserve">
      96. 1-4 сыныпты мемлекеттік геодезиялық желінің пункттері сыртқы белгінің айналасына сигналдың негізгі бағаналарынан 100 см қашықтықта тереңдігі 50 см, ені төменде 20 см, жоғарғы жағында – 120 см арықтармен осы нұсқаулықтың </w:t>
      </w:r>
      <w:r>
        <w:rPr>
          <w:rFonts w:ascii="Times New Roman"/>
          <w:b w:val="false"/>
          <w:i w:val="false"/>
          <w:color w:val="000000"/>
          <w:sz w:val="28"/>
        </w:rPr>
        <w:t>35-қосымшасына</w:t>
      </w:r>
      <w:r>
        <w:rPr>
          <w:rFonts w:ascii="Times New Roman"/>
          <w:b w:val="false"/>
          <w:i w:val="false"/>
          <w:color w:val="000000"/>
          <w:sz w:val="28"/>
        </w:rPr>
        <w:t xml:space="preserve"> сәйкес қазылады. Жер қазу техникасын пайдаланған кезде арықтың тереңдігі мен ені, сондай-ақ жұмыстың ыңғайлылығы үшін сигналдың негізгі реперлерінен қашықтығы ұлғайтылуы мүмкін.</w:t>
      </w:r>
    </w:p>
    <w:bookmarkEnd w:id="136"/>
    <w:p>
      <w:pPr>
        <w:spacing w:after="0"/>
        <w:ind w:left="0"/>
        <w:jc w:val="both"/>
      </w:pPr>
      <w:r>
        <w:rPr>
          <w:rFonts w:ascii="Times New Roman"/>
          <w:b w:val="false"/>
          <w:i w:val="false"/>
          <w:color w:val="000000"/>
          <w:sz w:val="28"/>
        </w:rPr>
        <w:t>
      Орталықтың үстіне анықтау бағанасы орнатылып, биіктігі 30 см, диаметрі 150 см болатын жер қорғаны құйылады.</w:t>
      </w:r>
    </w:p>
    <w:p>
      <w:pPr>
        <w:spacing w:after="0"/>
        <w:ind w:left="0"/>
        <w:jc w:val="both"/>
      </w:pPr>
      <w:r>
        <w:rPr>
          <w:rFonts w:ascii="Times New Roman"/>
          <w:b w:val="false"/>
          <w:i w:val="false"/>
          <w:color w:val="000000"/>
          <w:sz w:val="28"/>
        </w:rPr>
        <w:t>
      Жартасты топырақтарда геодезиялық пункттер салу кезінде арықтар биіктігі 50 см және ені 70 см тастардан жасалған роликпен ауыстырылады. Сыртқы белгі болмаған жағдайда 120х120х30 см тастардан жасалған қорған салынады.</w:t>
      </w:r>
    </w:p>
    <w:p>
      <w:pPr>
        <w:spacing w:after="0"/>
        <w:ind w:left="0"/>
        <w:jc w:val="both"/>
      </w:pPr>
      <w:r>
        <w:rPr>
          <w:rFonts w:ascii="Times New Roman"/>
          <w:b w:val="false"/>
          <w:i w:val="false"/>
          <w:color w:val="000000"/>
          <w:sz w:val="28"/>
        </w:rPr>
        <w:t>
      Жылжымалы құмдарға геодезиялық пункттер мен реперлерді төсеу кезінде орталықтан 25 м қашықтықта құм қамыс төсеніштерімен немесе топырақтың химиялық бекіткіштерімен бекітіледі. Орталықтың жер үстінен шығып тұрған бөлігінің үстінде қауіпсіздік тақтасы бекітіледі.</w:t>
      </w:r>
    </w:p>
    <w:bookmarkStart w:name="z139" w:id="137"/>
    <w:p>
      <w:pPr>
        <w:spacing w:after="0"/>
        <w:ind w:left="0"/>
        <w:jc w:val="both"/>
      </w:pPr>
      <w:r>
        <w:rPr>
          <w:rFonts w:ascii="Times New Roman"/>
          <w:b w:val="false"/>
          <w:i w:val="false"/>
          <w:color w:val="000000"/>
          <w:sz w:val="28"/>
        </w:rPr>
        <w:t>
      97. Қажет болған жағдайда геодезиялық пункттерде, барлық нивелирлік реперлерде анықтау белгісі немесе баған орнатылады. Пилонды құю кезінде қауіпсіздік тақтасы анықтау белгісіне мықтап бекітіледі. Анықтау белгісін орнатқан кезде күзет тақтасы орталыққа қаратылады. Анықтау белгісінің жер бетінен шығып тұрған бөлігі ашық түстермен (қызыл, қызғылт сары, сары) майлы бояумен боялған.</w:t>
      </w:r>
    </w:p>
    <w:bookmarkEnd w:id="137"/>
    <w:p>
      <w:pPr>
        <w:spacing w:after="0"/>
        <w:ind w:left="0"/>
        <w:jc w:val="both"/>
      </w:pPr>
      <w:r>
        <w:rPr>
          <w:rFonts w:ascii="Times New Roman"/>
          <w:b w:val="false"/>
          <w:i w:val="false"/>
          <w:color w:val="000000"/>
          <w:sz w:val="28"/>
        </w:rPr>
        <w:t xml:space="preserve">
      Сыртқы белгі болмаған кезде геодезиялық пункттер және топырақты маусымдық мұздату саласындағы топырақ реперлері осы нұсқаулықтың </w:t>
      </w:r>
      <w:r>
        <w:rPr>
          <w:rFonts w:ascii="Times New Roman"/>
          <w:b w:val="false"/>
          <w:i w:val="false"/>
          <w:color w:val="000000"/>
          <w:sz w:val="28"/>
        </w:rPr>
        <w:t>36-қосымшасына</w:t>
      </w:r>
      <w:r>
        <w:rPr>
          <w:rFonts w:ascii="Times New Roman"/>
          <w:b w:val="false"/>
          <w:i w:val="false"/>
          <w:color w:val="000000"/>
          <w:sz w:val="28"/>
        </w:rPr>
        <w:t xml:space="preserve"> сәйкес төртбұрышты арықпен қазылады, оның ішкі жиегі бойынша жағы 200 см-ге тең. Арықтың көлденең қимасы төменгі негіз бойынша 20 см, жоғарғы жағынан – 120 см, тереңдігі 50 см. Анықтау белгісі қазбаның ішіне геодезиялық пункттен немесе реперден 80 см қашықтықта орналасады. Күзет тақтасы анықтау белгісіне бекітіледі және орталыққа немесе реперге қаратылуы тиіс.</w:t>
      </w:r>
    </w:p>
    <w:p>
      <w:pPr>
        <w:spacing w:after="0"/>
        <w:ind w:left="0"/>
        <w:jc w:val="both"/>
      </w:pPr>
      <w:r>
        <w:rPr>
          <w:rFonts w:ascii="Times New Roman"/>
          <w:b w:val="false"/>
          <w:i w:val="false"/>
          <w:color w:val="000000"/>
          <w:sz w:val="28"/>
        </w:rPr>
        <w:t xml:space="preserve">
      Көшелер қатты жабыны бар елді мекендерде топырақ орталықтарының жоғарғы бөлігі зақымданудан қорғау үшін осы нұсқаулықтың </w:t>
      </w:r>
      <w:r>
        <w:rPr>
          <w:rFonts w:ascii="Times New Roman"/>
          <w:b w:val="false"/>
          <w:i w:val="false"/>
          <w:color w:val="000000"/>
          <w:sz w:val="28"/>
        </w:rPr>
        <w:t>37-қосымшасына</w:t>
      </w:r>
      <w:r>
        <w:rPr>
          <w:rFonts w:ascii="Times New Roman"/>
          <w:b w:val="false"/>
          <w:i w:val="false"/>
          <w:color w:val="000000"/>
          <w:sz w:val="28"/>
        </w:rPr>
        <w:t xml:space="preserve"> сәйкес қақпағы бар шойын қалпақпен қорғалады. Қақпақтың үстіңгі жағы мен қақпағын құйып, мұқият жасалады. Орталықтардың тұрақтылығы мен қауіпсіздігін қамтамасыз ету үшін қақпақтардың бүйір беттерін бетон ерітіндісімен құйып, репер бетон сақиналарына немесе кірпішке орнату керек. Сондай-ақ, шойын қақпағы бар бетон сақиналарын немесе шойын қақпақтарын орнатуға рұқсат етіледі.</w:t>
      </w:r>
    </w:p>
    <w:bookmarkStart w:name="z140" w:id="138"/>
    <w:p>
      <w:pPr>
        <w:spacing w:after="0"/>
        <w:ind w:left="0"/>
        <w:jc w:val="both"/>
      </w:pPr>
      <w:r>
        <w:rPr>
          <w:rFonts w:ascii="Times New Roman"/>
          <w:b w:val="false"/>
          <w:i w:val="false"/>
          <w:color w:val="000000"/>
          <w:sz w:val="28"/>
        </w:rPr>
        <w:t>
      98. Топырақтың маусымдық қату аймағындағы бағдарлы нүктелер диаметрі 100 см, тереңдігі 40 см, төменгі негізі бойынша қимасы 10 см, ал жоғарғы жағы – 60 см дөңгелек арықпен қазылады. Арықтан алынған жер арықтың сыртқы жиегі бойымен білік түрінде салынып, биіктігі 25 см және диаметрі бар нүктеден жоғары қорған жасау үшін қолданылады 75 см. Қорғанның беті шымтезекпен жабылады. Қазбаның жыртылуында орталықтан бағыт бойынша күзет тақтасы бар анықтау бағанасы орнатылады.</w:t>
      </w:r>
    </w:p>
    <w:bookmarkEnd w:id="138"/>
    <w:bookmarkStart w:name="z141" w:id="139"/>
    <w:p>
      <w:pPr>
        <w:spacing w:after="0"/>
        <w:ind w:left="0"/>
        <w:jc w:val="both"/>
      </w:pPr>
      <w:r>
        <w:rPr>
          <w:rFonts w:ascii="Times New Roman"/>
          <w:b w:val="false"/>
          <w:i w:val="false"/>
          <w:color w:val="000000"/>
          <w:sz w:val="28"/>
        </w:rPr>
        <w:t xml:space="preserve">
      99. Көпжылдық мұзды облыстың орманды аудандарында, сондай-ақ топырақты маусымдық мұздату облысының сулы-батпақты аймақтарында геодезиялық орталық пен репердің үстінде көлемі 200х200 см, биіктігі 50 см қылқан жапырақты ағаштардың қырқылған бөренелерінен бөрене үй салынады, ол осы нұсқаулықтың </w:t>
      </w:r>
      <w:r>
        <w:rPr>
          <w:rFonts w:ascii="Times New Roman"/>
          <w:b w:val="false"/>
          <w:i w:val="false"/>
          <w:color w:val="000000"/>
          <w:sz w:val="28"/>
        </w:rPr>
        <w:t>38-қосымшасына</w:t>
      </w:r>
      <w:r>
        <w:rPr>
          <w:rFonts w:ascii="Times New Roman"/>
          <w:b w:val="false"/>
          <w:i w:val="false"/>
          <w:color w:val="000000"/>
          <w:sz w:val="28"/>
        </w:rPr>
        <w:t xml:space="preserve"> сәйкес шымтезек пен минералды топырақпен толтырылады. Орталықтан 15-20 см жоғары көтерілген ағаш бағана орнатылады. Орталықтың қалай салынғанына байланысты – бұрғылау, еріту немесе шұңқырға, 80 см қашықтықта бөрене үйіне металл анықтау белгісі орнатылады, оның жоғарғы бөлігі ашық түстермен бояумен боялған.</w:t>
      </w:r>
    </w:p>
    <w:bookmarkEnd w:id="139"/>
    <w:p>
      <w:pPr>
        <w:spacing w:after="0"/>
        <w:ind w:left="0"/>
        <w:jc w:val="both"/>
      </w:pPr>
      <w:r>
        <w:rPr>
          <w:rFonts w:ascii="Times New Roman"/>
          <w:b w:val="false"/>
          <w:i w:val="false"/>
          <w:color w:val="000000"/>
          <w:sz w:val="28"/>
        </w:rPr>
        <w:t>
      Анықтау белгілерін – 16х16 см темірбетон қимасымен, диаметрі кемінде 14 см, арматурамен және цементпен толтырылған асбест-цемент құбырын, қылқан жапырақты және диаметрі 17-25 см ағаштан орнатуға рұқсат етіледі.</w:t>
      </w:r>
    </w:p>
    <w:p>
      <w:pPr>
        <w:spacing w:after="0"/>
        <w:ind w:left="0"/>
        <w:jc w:val="both"/>
      </w:pPr>
      <w:r>
        <w:rPr>
          <w:rFonts w:ascii="Times New Roman"/>
          <w:b w:val="false"/>
          <w:i w:val="false"/>
          <w:color w:val="000000"/>
          <w:sz w:val="28"/>
        </w:rPr>
        <w:t xml:space="preserve">
      Үстінен тұрақты ағаш немесе металл сигналдары орнатылған геодезиялық орталықтар, бұдан басқа, осы нұсқаулықтың </w:t>
      </w:r>
      <w:r>
        <w:rPr>
          <w:rFonts w:ascii="Times New Roman"/>
          <w:b w:val="false"/>
          <w:i w:val="false"/>
          <w:color w:val="000000"/>
          <w:sz w:val="28"/>
        </w:rPr>
        <w:t>39-қосымшасына</w:t>
      </w:r>
      <w:r>
        <w:rPr>
          <w:rFonts w:ascii="Times New Roman"/>
          <w:b w:val="false"/>
          <w:i w:val="false"/>
          <w:color w:val="000000"/>
          <w:sz w:val="28"/>
        </w:rPr>
        <w:t xml:space="preserve"> сәйкес сыртқы белгінің негізгі бағаналарының әрқайсысының айналасына қылқан жапырақты ағаштардың қырқылған бөренелерінен салынатын көлемі 150х100 см және биіктігі 50 см болатын үш (төрт) бөренемен қосымша бекітіледі.</w:t>
      </w:r>
    </w:p>
    <w:p>
      <w:pPr>
        <w:spacing w:after="0"/>
        <w:ind w:left="0"/>
        <w:jc w:val="both"/>
      </w:pPr>
      <w:r>
        <w:rPr>
          <w:rFonts w:ascii="Times New Roman"/>
          <w:b w:val="false"/>
          <w:i w:val="false"/>
          <w:color w:val="000000"/>
          <w:sz w:val="28"/>
        </w:rPr>
        <w:t>
      Шымтезек пен минералды топырақ жердің ашық болуына және мұздату режимінің бұзылуына жол бермей, геодезиялық пункттен 15 м-ден жақын емес алынады. Орталықтан 100-150 м радиуста ағаштарда 150-250 см биіктікте 10 белгі 20-30 см ашық бояумен жасалады, белгілер орталыққа қарайды.</w:t>
      </w:r>
    </w:p>
    <w:bookmarkStart w:name="z142" w:id="140"/>
    <w:p>
      <w:pPr>
        <w:spacing w:after="0"/>
        <w:ind w:left="0"/>
        <w:jc w:val="both"/>
      </w:pPr>
      <w:r>
        <w:rPr>
          <w:rFonts w:ascii="Times New Roman"/>
          <w:b w:val="false"/>
          <w:i w:val="false"/>
          <w:color w:val="000000"/>
          <w:sz w:val="28"/>
        </w:rPr>
        <w:t>
      100. Сулы-батпақты жерлерде геодезиялық орталықтың үстінде орман болмаған кезде және жерден, шымтезектен және мүктен жасалған репер мөлшері 200х200х50 см болатын қорған салады. Қорған шымтезек қабатымен жабылған. Шымтезек пен минералды топырақ жердің ашық болуына және мұздату режимінің бұзылуына жол бермей, геодезиялық пункттен 15 м-ден жақын емес алынады. Қақпағы бар 25х25 см қимасы бар ағаш қорап орталықтың үстіне орнатылады. Қораптың ұзындығы – 60 см.</w:t>
      </w:r>
    </w:p>
    <w:bookmarkEnd w:id="140"/>
    <w:p>
      <w:pPr>
        <w:spacing w:after="0"/>
        <w:ind w:left="0"/>
        <w:jc w:val="both"/>
      </w:pPr>
      <w:r>
        <w:rPr>
          <w:rFonts w:ascii="Times New Roman"/>
          <w:b w:val="false"/>
          <w:i w:val="false"/>
          <w:color w:val="000000"/>
          <w:sz w:val="28"/>
        </w:rPr>
        <w:t>
      Орталықтардың қалай салынғанына байланысты – бұрғылау, балқыту немесе шұңқырға, анықтау металл белгісі орталықтан 80 см қашықтықта орнатылады.</w:t>
      </w:r>
    </w:p>
    <w:p>
      <w:pPr>
        <w:spacing w:after="0"/>
        <w:ind w:left="0"/>
        <w:jc w:val="both"/>
      </w:pPr>
      <w:r>
        <w:rPr>
          <w:rFonts w:ascii="Times New Roman"/>
          <w:b w:val="false"/>
          <w:i w:val="false"/>
          <w:color w:val="000000"/>
          <w:sz w:val="28"/>
        </w:rPr>
        <w:t>
      Металл тұрақты сыртқы белгілер (сигнал, пирамида) оларды орталықтан жоғары тұрғызған кезде анықтау мақсатында қызмет етеді – оларға күзет тақталары бекітіледі. Бұл жағдайда анықтау белгісі белгіленбейді.</w:t>
      </w:r>
    </w:p>
    <w:p>
      <w:pPr>
        <w:spacing w:after="0"/>
        <w:ind w:left="0"/>
        <w:jc w:val="both"/>
      </w:pPr>
      <w:r>
        <w:rPr>
          <w:rFonts w:ascii="Times New Roman"/>
          <w:b w:val="false"/>
          <w:i w:val="false"/>
          <w:color w:val="000000"/>
          <w:sz w:val="28"/>
        </w:rPr>
        <w:t>
      Көпжылдық мұз саласында, топырақтың маусымдық қату аймағының батпақты учаскелерінде бағдарлау пункттері үшін негізгі пункттер сияқты орталықтар қолданылады. Бағдарлау пункттерінің сыртқы безендірілуі геодезиялық желі пункттері сияқты орындалады, тек бөрене үйі мен қорған 15х150х50 см көлемінде салынады.</w:t>
      </w:r>
    </w:p>
    <w:bookmarkStart w:name="z143" w:id="141"/>
    <w:p>
      <w:pPr>
        <w:spacing w:after="0"/>
        <w:ind w:left="0"/>
        <w:jc w:val="both"/>
      </w:pPr>
      <w:r>
        <w:rPr>
          <w:rFonts w:ascii="Times New Roman"/>
          <w:b w:val="false"/>
          <w:i w:val="false"/>
          <w:color w:val="000000"/>
          <w:sz w:val="28"/>
        </w:rPr>
        <w:t>
      101. Ғасырлық реперлер түріне қарай ресімделеді сақтандырғыш темірбетон құдықтарымен жабдықталады. Ұңғыма шеттері сыртқа қарай қисайған темірбетон қақпақпен жабылған. Құдық пен қақпақ битум негізінде қосылады.</w:t>
      </w:r>
    </w:p>
    <w:bookmarkEnd w:id="141"/>
    <w:p>
      <w:pPr>
        <w:spacing w:after="0"/>
        <w:ind w:left="0"/>
        <w:jc w:val="both"/>
      </w:pPr>
      <w:r>
        <w:rPr>
          <w:rFonts w:ascii="Times New Roman"/>
          <w:b w:val="false"/>
          <w:i w:val="false"/>
          <w:color w:val="000000"/>
          <w:sz w:val="28"/>
        </w:rPr>
        <w:t>
      Темірбетон ұңғымасын орнатқаннан кейін ол қақпақпен жабылады, шұңқыр жермен жабылады, 50 см биіктіктегі қорған репердің үстіне құйылады, ал осы нұсқаулықтың 40-қосымшасына сәйкес жерге 20 см көмілген анықтау монолиті қойылады. Тақтаның материалы және оны жасау әдісі тақтаның ұзақ мерзімді қауіпсіздігін және оны монолитке бекітудің сенімділігін қамтамасыз етуі керек.</w:t>
      </w:r>
    </w:p>
    <w:p>
      <w:pPr>
        <w:spacing w:after="0"/>
        <w:ind w:left="0"/>
        <w:jc w:val="both"/>
      </w:pPr>
      <w:r>
        <w:rPr>
          <w:rFonts w:ascii="Times New Roman"/>
          <w:b w:val="false"/>
          <w:i w:val="false"/>
          <w:color w:val="000000"/>
          <w:sz w:val="28"/>
        </w:rPr>
        <w:t>
      Қорғанның айналасында қабырғалары 3 м шаршы бұрыштарында күзет бағаналары (рейкалар, қимасы 20х20 см темірбетон бағаналар) 50х50х30 см зәкірмен орнатылады, жер бетінен 140 см төмен көміліп, жер бетінен 110 см жоғары шығып тұрады. 174 және 175 типті ғасырлық реперлердің айналасында 1 м қазу жүргізіледі және 150х20 және тереңдігі 70 см қоршаулар орнатылады 173 типті жартасты ғасырлық реперді қараңыз, қоршау жартасқа жабылады, қазу жүргізілмейді.</w:t>
      </w:r>
    </w:p>
    <w:bookmarkStart w:name="z144" w:id="142"/>
    <w:p>
      <w:pPr>
        <w:spacing w:after="0"/>
        <w:ind w:left="0"/>
        <w:jc w:val="both"/>
      </w:pPr>
      <w:r>
        <w:rPr>
          <w:rFonts w:ascii="Times New Roman"/>
          <w:b w:val="false"/>
          <w:i w:val="false"/>
          <w:color w:val="000000"/>
          <w:sz w:val="28"/>
        </w:rPr>
        <w:t xml:space="preserve">
      102. Топырақты маусымдық мұздату саласындағы іргелі реперлердің сыртқы дизайны 400 және 250 см ішкі жиегі бойынша жақтары бар тікбұрышты пішінді арықтан және осы нұсқаулықтың </w:t>
      </w:r>
      <w:r>
        <w:rPr>
          <w:rFonts w:ascii="Times New Roman"/>
          <w:b w:val="false"/>
          <w:i w:val="false"/>
          <w:color w:val="000000"/>
          <w:sz w:val="28"/>
        </w:rPr>
        <w:t>41-қосымшасына</w:t>
      </w:r>
      <w:r>
        <w:rPr>
          <w:rFonts w:ascii="Times New Roman"/>
          <w:b w:val="false"/>
          <w:i w:val="false"/>
          <w:color w:val="000000"/>
          <w:sz w:val="28"/>
        </w:rPr>
        <w:t xml:space="preserve"> сәйкес күзет тақтасы бар темірбетонды анықтау бағанасынан тұрады. Репердің үстінде 150х150 және биіктігі 30 см болатын қорған жасалады, оны шымтезекпен жабады. Анықтау бағанының жер үстінен шығатын бөлігі ашық түстермен боялған. Арықтың төменгі негіздегі қимасы 20 см, жоғарғы жағы 120 см, тереңдігі 70 см. Арықтан шыққан жер арықтың сыртқы жиегі бойымен білік түрінде төселіп, қорған құю үшін қолданылады; қара бояумен репер қойған ұйымның атауы, оның нөмірі анықтау бағанына қол қойылады. Қауіпсіздік тақтасы реперге қаратылады.</w:t>
      </w:r>
    </w:p>
    <w:bookmarkEnd w:id="142"/>
    <w:p>
      <w:pPr>
        <w:spacing w:after="0"/>
        <w:ind w:left="0"/>
        <w:jc w:val="both"/>
      </w:pPr>
      <w:r>
        <w:rPr>
          <w:rFonts w:ascii="Times New Roman"/>
          <w:b w:val="false"/>
          <w:i w:val="false"/>
          <w:color w:val="000000"/>
          <w:sz w:val="28"/>
        </w:rPr>
        <w:t>
      150х150 см және биіктігі 70 см тастардан тұратын қорған тау жыныстарының іргетасының үстіне төселген. Анықтау бағанасының негізі таспен немесе тау жыныстарымен цементтелген. Көпжылдық мұз саласында іргелі реперлердің сыртқы дизайны топырақпен бірдей.</w:t>
      </w:r>
    </w:p>
    <w:bookmarkStart w:name="z145" w:id="143"/>
    <w:p>
      <w:pPr>
        <w:spacing w:after="0"/>
        <w:ind w:left="0"/>
        <w:jc w:val="both"/>
      </w:pPr>
      <w:r>
        <w:rPr>
          <w:rFonts w:ascii="Times New Roman"/>
          <w:b w:val="false"/>
          <w:i w:val="false"/>
          <w:color w:val="000000"/>
          <w:sz w:val="28"/>
        </w:rPr>
        <w:t>
      103. Жер бетінен шығатын бөлігі бар 2-разрядты базистік орталықтарда монолиттің бүйір қабырғасына күзет тақтасы жабылады. Орталықтың жер бетінен шығатын бөлігі ашық түстермен майлы бояумен боялған.</w:t>
      </w:r>
    </w:p>
    <w:bookmarkEnd w:id="143"/>
    <w:p>
      <w:pPr>
        <w:spacing w:after="0"/>
        <w:ind w:left="0"/>
        <w:jc w:val="both"/>
      </w:pPr>
      <w:r>
        <w:rPr>
          <w:rFonts w:ascii="Times New Roman"/>
          <w:b w:val="false"/>
          <w:i w:val="false"/>
          <w:color w:val="000000"/>
          <w:sz w:val="28"/>
        </w:rPr>
        <w:t>
      Жер бетінің деңгейінде немесе одан төмен орналасқан базистік орталықтарда базис тұғырының сыртында күзет тақтасы бар темірбетонды анықтау бағанасы орнатылады. Қауіпсіздік тақтасы орталыққа қарауы керек.</w:t>
      </w:r>
    </w:p>
    <w:p>
      <w:pPr>
        <w:spacing w:after="0"/>
        <w:ind w:left="0"/>
        <w:jc w:val="both"/>
      </w:pPr>
      <w:r>
        <w:rPr>
          <w:rFonts w:ascii="Times New Roman"/>
          <w:b w:val="false"/>
          <w:i w:val="false"/>
          <w:color w:val="000000"/>
          <w:sz w:val="28"/>
        </w:rPr>
        <w:t xml:space="preserve">
      Барлық базистік орталықтар осы нұсқаулықтың </w:t>
      </w:r>
      <w:r>
        <w:rPr>
          <w:rFonts w:ascii="Times New Roman"/>
          <w:b w:val="false"/>
          <w:i w:val="false"/>
          <w:color w:val="000000"/>
          <w:sz w:val="28"/>
        </w:rPr>
        <w:t>42-қосымшасына</w:t>
      </w:r>
      <w:r>
        <w:rPr>
          <w:rFonts w:ascii="Times New Roman"/>
          <w:b w:val="false"/>
          <w:i w:val="false"/>
          <w:color w:val="000000"/>
          <w:sz w:val="28"/>
        </w:rPr>
        <w:t xml:space="preserve"> сәйкес төменгі негіз бойынша қимасы 20 см, жоғарғы жағынан – 120 см, тереңдігі 80 см арықпен қазылады. Егер базалық орталық егістікте болса, онда арық тереңдігі 80 см, төменгі негіз бойымен қимасы 20 см, жоғарғы жағында – 150 см. Арықтан алынған жер арықтың сыртқы жиегі бойымен білік түрінде салынады. Базис дорбасындағы арық 100 см жыртылуы керек.</w:t>
      </w:r>
    </w:p>
    <w:bookmarkStart w:name="z146" w:id="144"/>
    <w:p>
      <w:pPr>
        <w:spacing w:after="0"/>
        <w:ind w:left="0"/>
        <w:jc w:val="both"/>
      </w:pPr>
      <w:r>
        <w:rPr>
          <w:rFonts w:ascii="Times New Roman"/>
          <w:b w:val="false"/>
          <w:i w:val="false"/>
          <w:color w:val="000000"/>
          <w:sz w:val="28"/>
        </w:rPr>
        <w:t>
      104. Қабырға пункттері мен реперлердің сыртқы дизайны қабырға белгісінің шығыңқы бөлігінің және ғимараттың бір бөлігінің диаметрі 20-25 см болатын ашық түсті майлы бояумен боялады.</w:t>
      </w:r>
    </w:p>
    <w:bookmarkEnd w:id="144"/>
    <w:bookmarkStart w:name="z147" w:id="145"/>
    <w:p>
      <w:pPr>
        <w:spacing w:after="0"/>
        <w:ind w:left="0"/>
        <w:jc w:val="left"/>
      </w:pPr>
      <w:r>
        <w:rPr>
          <w:rFonts w:ascii="Times New Roman"/>
          <w:b/>
          <w:i w:val="false"/>
          <w:color w:val="000000"/>
        </w:rPr>
        <w:t xml:space="preserve"> 3-тарау. Қазақстан Республикасының мемлекеттік геодезиялық, нивелирлік және гравиметриялық желілерінің пункттері мен белгілерін зерттеп-қарау және қалпына келтіру</w:t>
      </w:r>
    </w:p>
    <w:bookmarkEnd w:id="145"/>
    <w:bookmarkStart w:name="z148" w:id="146"/>
    <w:p>
      <w:pPr>
        <w:spacing w:after="0"/>
        <w:ind w:left="0"/>
        <w:jc w:val="both"/>
      </w:pPr>
      <w:r>
        <w:rPr>
          <w:rFonts w:ascii="Times New Roman"/>
          <w:b w:val="false"/>
          <w:i w:val="false"/>
          <w:color w:val="000000"/>
          <w:sz w:val="28"/>
        </w:rPr>
        <w:t>
      105. Қазақстан Республикасының мемлекеттік геодезиялық және нивелирлік желілерінің пункттері мен белгілерін зерттеп-қарау және қалпына келтіру олардың жергілікті жерде сақталуын зерттеп-қарау және топографиялық, геодезиялық және инженерлік-іздестіру жұмыстарын орындау кезінде пайдалану үшін жарамды күйде ұстау, сондай-ақ елдің қорғанысы мүддесінде спутниктік айқындамалар мақсатында жүргізіледі.</w:t>
      </w:r>
    </w:p>
    <w:bookmarkEnd w:id="146"/>
    <w:bookmarkStart w:name="z149" w:id="147"/>
    <w:p>
      <w:pPr>
        <w:spacing w:after="0"/>
        <w:ind w:left="0"/>
        <w:jc w:val="both"/>
      </w:pPr>
      <w:r>
        <w:rPr>
          <w:rFonts w:ascii="Times New Roman"/>
          <w:b w:val="false"/>
          <w:i w:val="false"/>
          <w:color w:val="000000"/>
          <w:sz w:val="28"/>
        </w:rPr>
        <w:t>
      106. Геодезиялық пункттерді зерттеп-қарау жөніндегі далалық жұмыстар жергілікті жердегі пункттерді іздестіруден және олардың орталықтарының жай-күйін және сыртқы безендірілуін белгілеуден тұрады.</w:t>
      </w:r>
    </w:p>
    <w:bookmarkEnd w:id="147"/>
    <w:p>
      <w:pPr>
        <w:spacing w:after="0"/>
        <w:ind w:left="0"/>
        <w:jc w:val="both"/>
      </w:pPr>
      <w:r>
        <w:rPr>
          <w:rFonts w:ascii="Times New Roman"/>
          <w:b w:val="false"/>
          <w:i w:val="false"/>
          <w:color w:val="000000"/>
          <w:sz w:val="28"/>
        </w:rPr>
        <w:t>
      Геодезиялық пункттерді қалпына келтіру олардың орталықтарын және сыртқы безендіруді тиісті жағдайға келтіру үшін қажетті барлық жұмыстарды орындауды көздейді.</w:t>
      </w:r>
    </w:p>
    <w:bookmarkStart w:name="z150" w:id="148"/>
    <w:p>
      <w:pPr>
        <w:spacing w:after="0"/>
        <w:ind w:left="0"/>
        <w:jc w:val="both"/>
      </w:pPr>
      <w:r>
        <w:rPr>
          <w:rFonts w:ascii="Times New Roman"/>
          <w:b w:val="false"/>
          <w:i w:val="false"/>
          <w:color w:val="000000"/>
          <w:sz w:val="28"/>
        </w:rPr>
        <w:t>
      107. Зерттеп-қарауге және қалпына келтіруге жатады:</w:t>
      </w:r>
    </w:p>
    <w:bookmarkEnd w:id="148"/>
    <w:p>
      <w:pPr>
        <w:spacing w:after="0"/>
        <w:ind w:left="0"/>
        <w:jc w:val="both"/>
      </w:pPr>
      <w:r>
        <w:rPr>
          <w:rFonts w:ascii="Times New Roman"/>
          <w:b w:val="false"/>
          <w:i w:val="false"/>
          <w:color w:val="000000"/>
          <w:sz w:val="28"/>
        </w:rPr>
        <w:t>
      1, 2, 3 және 4-сыныптардың мемлекеттік геодезиялық желісінің пункттері;</w:t>
      </w:r>
    </w:p>
    <w:p>
      <w:pPr>
        <w:spacing w:after="0"/>
        <w:ind w:left="0"/>
        <w:jc w:val="both"/>
      </w:pPr>
      <w:r>
        <w:rPr>
          <w:rFonts w:ascii="Times New Roman"/>
          <w:b w:val="false"/>
          <w:i w:val="false"/>
          <w:color w:val="000000"/>
          <w:sz w:val="28"/>
        </w:rPr>
        <w:t>
      I, II, III және IV сыныптардың мемлекеттік нивелирлік желісінің белгілері;</w:t>
      </w:r>
    </w:p>
    <w:p>
      <w:pPr>
        <w:spacing w:after="0"/>
        <w:ind w:left="0"/>
        <w:jc w:val="both"/>
      </w:pPr>
      <w:r>
        <w:rPr>
          <w:rFonts w:ascii="Times New Roman"/>
          <w:b w:val="false"/>
          <w:i w:val="false"/>
          <w:color w:val="000000"/>
          <w:sz w:val="28"/>
        </w:rPr>
        <w:t>
      полигонометрия пункттері.</w:t>
      </w:r>
    </w:p>
    <w:bookmarkStart w:name="z151" w:id="149"/>
    <w:p>
      <w:pPr>
        <w:spacing w:after="0"/>
        <w:ind w:left="0"/>
        <w:jc w:val="both"/>
      </w:pPr>
      <w:r>
        <w:rPr>
          <w:rFonts w:ascii="Times New Roman"/>
          <w:b w:val="false"/>
          <w:i w:val="false"/>
          <w:color w:val="000000"/>
          <w:sz w:val="28"/>
        </w:rPr>
        <w:t>
      108. Елдің әртүрлі аудандарындағы геодезиялық пункттер мен нивелирлік белгілерді зерттеп-қарау және қалпына келтіру мемлекеттік қажеттіліктерге байланысты кезең-кезеңімен жүргізіледі.</w:t>
      </w:r>
    </w:p>
    <w:bookmarkEnd w:id="149"/>
    <w:p>
      <w:pPr>
        <w:spacing w:after="0"/>
        <w:ind w:left="0"/>
        <w:jc w:val="both"/>
      </w:pPr>
      <w:r>
        <w:rPr>
          <w:rFonts w:ascii="Times New Roman"/>
          <w:b w:val="false"/>
          <w:i w:val="false"/>
          <w:color w:val="000000"/>
          <w:sz w:val="28"/>
        </w:rPr>
        <w:t>
      Бұл жұмыстардың аумағын, кезектілігі мен мерзімін геодезия, картография және кеңістіктік деректер саласындағы уәкілетті орган айқындайды.</w:t>
      </w:r>
    </w:p>
    <w:p>
      <w:pPr>
        <w:spacing w:after="0"/>
        <w:ind w:left="0"/>
        <w:jc w:val="both"/>
      </w:pPr>
      <w:r>
        <w:rPr>
          <w:rFonts w:ascii="Times New Roman"/>
          <w:b w:val="false"/>
          <w:i w:val="false"/>
          <w:color w:val="000000"/>
          <w:sz w:val="28"/>
        </w:rPr>
        <w:t xml:space="preserve">
      Келісілген жоспарда белгіленген аумақтан тыс мемлекеттік геодезиялық және нивелирлік желілер пункттерін зерттеп-қарау және қалпына келтіру 1:10 000 және одан үлкен масштабтағы топографиялық карталарды жасау немесе жаңарту кезінде жүргізіледі. </w:t>
      </w:r>
    </w:p>
    <w:p>
      <w:pPr>
        <w:spacing w:after="0"/>
        <w:ind w:left="0"/>
        <w:jc w:val="both"/>
      </w:pPr>
      <w:r>
        <w:rPr>
          <w:rFonts w:ascii="Times New Roman"/>
          <w:b w:val="false"/>
          <w:i w:val="false"/>
          <w:color w:val="000000"/>
          <w:sz w:val="28"/>
        </w:rPr>
        <w:t xml:space="preserve">
      1:25 000 және 1:50 000 масштабтағы карталарды жаңарту кезінде келісілген жоспарда белгіленген аумақтардан тыс пункттерді зерттеп-қарау осы нұсқаулықтың </w:t>
      </w:r>
      <w:r>
        <w:rPr>
          <w:rFonts w:ascii="Times New Roman"/>
          <w:b w:val="false"/>
          <w:i w:val="false"/>
          <w:color w:val="000000"/>
          <w:sz w:val="28"/>
        </w:rPr>
        <w:t>43-қосымшасына</w:t>
      </w:r>
      <w:r>
        <w:rPr>
          <w:rFonts w:ascii="Times New Roman"/>
          <w:b w:val="false"/>
          <w:i w:val="false"/>
          <w:color w:val="000000"/>
          <w:sz w:val="28"/>
        </w:rPr>
        <w:t xml:space="preserve"> сәйкес зерттеп-қарау карточкаларын міндетті түрде толтыра отырып, аэротүсірілімдерді дешифрлеу (жергілікті жерді далалық зерттеу) процесінде жұмыстарды жүргізуге арналған техникалық жобаларда айқындалған объектілердің шекаралары шеңберінде орындалады.</w:t>
      </w:r>
    </w:p>
    <w:bookmarkStart w:name="z152" w:id="150"/>
    <w:p>
      <w:pPr>
        <w:spacing w:after="0"/>
        <w:ind w:left="0"/>
        <w:jc w:val="both"/>
      </w:pPr>
      <w:r>
        <w:rPr>
          <w:rFonts w:ascii="Times New Roman"/>
          <w:b w:val="false"/>
          <w:i w:val="false"/>
          <w:color w:val="000000"/>
          <w:sz w:val="28"/>
        </w:rPr>
        <w:t>
      109. Геодезиялық пункттер мен нивелирлік белгілерді зерттеп-қарау және оларды қалпына келтіру жөніндегі жұмыстар, әдетте, бір далалық маусымда бір мезгілде орындалуы тиіс. Бұл жұмыстарды бөлек орындауға да рұқсат етіледі: дала маусымының бірінші кезеңінде тек зерттеп-қарау, ал екінші кезеңде – қалпына келтіру жүргізіледі.</w:t>
      </w:r>
    </w:p>
    <w:bookmarkEnd w:id="150"/>
    <w:bookmarkStart w:name="z153" w:id="151"/>
    <w:p>
      <w:pPr>
        <w:spacing w:after="0"/>
        <w:ind w:left="0"/>
        <w:jc w:val="left"/>
      </w:pPr>
      <w:r>
        <w:rPr>
          <w:rFonts w:ascii="Times New Roman"/>
          <w:b/>
          <w:i w:val="false"/>
          <w:color w:val="000000"/>
        </w:rPr>
        <w:t xml:space="preserve"> 1-параграф. Мемлекеттік геодезиялық желі пункттерін зерттеп-қарау</w:t>
      </w:r>
    </w:p>
    <w:bookmarkEnd w:id="151"/>
    <w:bookmarkStart w:name="z154" w:id="152"/>
    <w:p>
      <w:pPr>
        <w:spacing w:after="0"/>
        <w:ind w:left="0"/>
        <w:jc w:val="both"/>
      </w:pPr>
      <w:r>
        <w:rPr>
          <w:rFonts w:ascii="Times New Roman"/>
          <w:b w:val="false"/>
          <w:i w:val="false"/>
          <w:color w:val="000000"/>
          <w:sz w:val="28"/>
        </w:rPr>
        <w:t>
      110. Мемлекеттік геодезиялық желі пункттерін зерттеп-қарау бойынша далалық жұмыстардың алдында жұмыс ауданының геодезиялық қамтамасыз етілу материалдарын жинау және зерделеу жүргізіледі.</w:t>
      </w:r>
    </w:p>
    <w:bookmarkEnd w:id="152"/>
    <w:p>
      <w:pPr>
        <w:spacing w:after="0"/>
        <w:ind w:left="0"/>
        <w:jc w:val="both"/>
      </w:pPr>
      <w:r>
        <w:rPr>
          <w:rFonts w:ascii="Times New Roman"/>
          <w:b w:val="false"/>
          <w:i w:val="false"/>
          <w:color w:val="000000"/>
          <w:sz w:val="28"/>
        </w:rPr>
        <w:t>
      Мұндай материалдарға мыналар жатады:</w:t>
      </w:r>
    </w:p>
    <w:p>
      <w:pPr>
        <w:spacing w:after="0"/>
        <w:ind w:left="0"/>
        <w:jc w:val="both"/>
      </w:pPr>
      <w:r>
        <w:rPr>
          <w:rFonts w:ascii="Times New Roman"/>
          <w:b w:val="false"/>
          <w:i w:val="false"/>
          <w:color w:val="000000"/>
          <w:sz w:val="28"/>
        </w:rPr>
        <w:t>
      геодезиялық пункттердің координаттар каталогтары;</w:t>
      </w:r>
    </w:p>
    <w:p>
      <w:pPr>
        <w:spacing w:after="0"/>
        <w:ind w:left="0"/>
        <w:jc w:val="both"/>
      </w:pPr>
      <w:r>
        <w:rPr>
          <w:rFonts w:ascii="Times New Roman"/>
          <w:b w:val="false"/>
          <w:i w:val="false"/>
          <w:color w:val="000000"/>
          <w:sz w:val="28"/>
        </w:rPr>
        <w:t>
      каталогтар шығарылғаннан кейін анықталған геодезиялық пункттердің координаттар тізімі;</w:t>
      </w:r>
    </w:p>
    <w:p>
      <w:pPr>
        <w:spacing w:after="0"/>
        <w:ind w:left="0"/>
        <w:jc w:val="both"/>
      </w:pPr>
      <w:r>
        <w:rPr>
          <w:rFonts w:ascii="Times New Roman"/>
          <w:b w:val="false"/>
          <w:i w:val="false"/>
          <w:color w:val="000000"/>
          <w:sz w:val="28"/>
        </w:rPr>
        <w:t>
      егер тапсырмада оларды зерттеп-қарау және қалпына келтіру көзделген болса, арнайы геодезиялық желілер пункттерінің координаттар тізімі.</w:t>
      </w:r>
    </w:p>
    <w:p>
      <w:pPr>
        <w:spacing w:after="0"/>
        <w:ind w:left="0"/>
        <w:jc w:val="both"/>
      </w:pPr>
      <w:r>
        <w:rPr>
          <w:rFonts w:ascii="Times New Roman"/>
          <w:b w:val="false"/>
          <w:i w:val="false"/>
          <w:color w:val="000000"/>
          <w:sz w:val="28"/>
        </w:rPr>
        <w:t>
      Осы материалдар бойынша барлық геодезиялық пункттер 1:25 000-1:100 000 масштабтағы топографиялық карталарға жазылады, ал олардың техникалық деректері (пункттің атауы, белгінің сыныбы, типі мен биіктігі, орталықтың типі, БДП қашықтық пен дирекциялық бұрыштар) осы нұсқаулықтың 43 қосымшасына сәйкес геодезиялық пункттерді зерттеп-қарау және қалпына келтіру карточкаларына жазылады.</w:t>
      </w:r>
    </w:p>
    <w:bookmarkStart w:name="z155" w:id="153"/>
    <w:p>
      <w:pPr>
        <w:spacing w:after="0"/>
        <w:ind w:left="0"/>
        <w:jc w:val="both"/>
      </w:pPr>
      <w:r>
        <w:rPr>
          <w:rFonts w:ascii="Times New Roman"/>
          <w:b w:val="false"/>
          <w:i w:val="false"/>
          <w:color w:val="000000"/>
          <w:sz w:val="28"/>
        </w:rPr>
        <w:t>
      111. Геодезиялық пункттерді зерттеу жөніндегі далалық жұмыстарға мыналар жатады:</w:t>
      </w:r>
    </w:p>
    <w:bookmarkEnd w:id="153"/>
    <w:p>
      <w:pPr>
        <w:spacing w:after="0"/>
        <w:ind w:left="0"/>
        <w:jc w:val="both"/>
      </w:pPr>
      <w:r>
        <w:rPr>
          <w:rFonts w:ascii="Times New Roman"/>
          <w:b w:val="false"/>
          <w:i w:val="false"/>
          <w:color w:val="000000"/>
          <w:sz w:val="28"/>
        </w:rPr>
        <w:t>
      жергілікті жердегі пункттерді табу;</w:t>
      </w:r>
    </w:p>
    <w:p>
      <w:pPr>
        <w:spacing w:after="0"/>
        <w:ind w:left="0"/>
        <w:jc w:val="both"/>
      </w:pPr>
      <w:r>
        <w:rPr>
          <w:rFonts w:ascii="Times New Roman"/>
          <w:b w:val="false"/>
          <w:i w:val="false"/>
          <w:color w:val="000000"/>
          <w:sz w:val="28"/>
        </w:rPr>
        <w:t>
      пункттерді зерттеп-қарау және олардың сыртқы белгілерінің, орталықтарының, БДП және сыртқы безендірілуінің жай-күйін анықтау;</w:t>
      </w:r>
    </w:p>
    <w:p>
      <w:pPr>
        <w:spacing w:after="0"/>
        <w:ind w:left="0"/>
        <w:jc w:val="both"/>
      </w:pPr>
      <w:r>
        <w:rPr>
          <w:rFonts w:ascii="Times New Roman"/>
          <w:b w:val="false"/>
          <w:i w:val="false"/>
          <w:color w:val="000000"/>
          <w:sz w:val="28"/>
        </w:rPr>
        <w:t>
      навигациялық координаттарды ±5 м кем емес дәлдікпен анықтау;</w:t>
      </w:r>
    </w:p>
    <w:p>
      <w:pPr>
        <w:spacing w:after="0"/>
        <w:ind w:left="0"/>
        <w:jc w:val="both"/>
      </w:pPr>
      <w:r>
        <w:rPr>
          <w:rFonts w:ascii="Times New Roman"/>
          <w:b w:val="false"/>
          <w:i w:val="false"/>
          <w:color w:val="000000"/>
          <w:sz w:val="28"/>
        </w:rPr>
        <w:t>
      пункттерді суретке түсіру;</w:t>
      </w:r>
    </w:p>
    <w:p>
      <w:pPr>
        <w:spacing w:after="0"/>
        <w:ind w:left="0"/>
        <w:jc w:val="both"/>
      </w:pPr>
      <w:r>
        <w:rPr>
          <w:rFonts w:ascii="Times New Roman"/>
          <w:b w:val="false"/>
          <w:i w:val="false"/>
          <w:color w:val="000000"/>
          <w:sz w:val="28"/>
        </w:rPr>
        <w:t>
      пункттерді зерттеп-қарау нәтижелері бойынша есепті құжаттаманы пысықтау және ресімдеу.</w:t>
      </w:r>
    </w:p>
    <w:bookmarkStart w:name="z156" w:id="154"/>
    <w:p>
      <w:pPr>
        <w:spacing w:after="0"/>
        <w:ind w:left="0"/>
        <w:jc w:val="both"/>
      </w:pPr>
      <w:r>
        <w:rPr>
          <w:rFonts w:ascii="Times New Roman"/>
          <w:b w:val="false"/>
          <w:i w:val="false"/>
          <w:color w:val="000000"/>
          <w:sz w:val="28"/>
        </w:rPr>
        <w:t>
      112. Пункттің орналасқан жерін табу топографиялық картаның көмегімен жергілікті жерде сақталған сыртқы белгілер бойынша: сыртқы белгі бойынша, ал белгі болмаған кезде – қазба іздері бойынша, орталықтың үстіндегі қорған бойынша немесе жердің үстінен шығып тұрған орталық бойынша жүргізіледі.</w:t>
      </w:r>
    </w:p>
    <w:bookmarkEnd w:id="154"/>
    <w:p>
      <w:pPr>
        <w:spacing w:after="0"/>
        <w:ind w:left="0"/>
        <w:jc w:val="both"/>
      </w:pPr>
      <w:r>
        <w:rPr>
          <w:rFonts w:ascii="Times New Roman"/>
          <w:b w:val="false"/>
          <w:i w:val="false"/>
          <w:color w:val="000000"/>
          <w:sz w:val="28"/>
        </w:rPr>
        <w:t>
      Егер жергілікті жерді көзбен шолып қарау арқылы пунктті табу мүмкін болмаса, ал оның орталығын жоюдың айқын белгілері болмаса, зерттелетін пункттің орталығын іздеуге, оның ішінде жергілікті тұрғындардың сауалнамасын, сондай-ақ навигациялық спутниктік қабылдағыштарды пайдалануды қоса алғанда, барлық басқа да ықтимал шараларды қабылдау қажет.</w:t>
      </w:r>
    </w:p>
    <w:bookmarkStart w:name="z157" w:id="155"/>
    <w:p>
      <w:pPr>
        <w:spacing w:after="0"/>
        <w:ind w:left="0"/>
        <w:jc w:val="both"/>
      </w:pPr>
      <w:r>
        <w:rPr>
          <w:rFonts w:ascii="Times New Roman"/>
          <w:b w:val="false"/>
          <w:i w:val="false"/>
          <w:color w:val="000000"/>
          <w:sz w:val="28"/>
        </w:rPr>
        <w:t>
      113. Егер оның орталығын жоюдың айқын белгілері анықталса (пункт орнында қандай да бір құрылыс салынса, шұңқыр қазылса) немесе орталықты іздеу бойынша қабылданған шаралар оң нәтижеге әкелмесе, пункт жоғалды деп есептеледі.</w:t>
      </w:r>
    </w:p>
    <w:bookmarkEnd w:id="155"/>
    <w:bookmarkStart w:name="z158" w:id="156"/>
    <w:p>
      <w:pPr>
        <w:spacing w:after="0"/>
        <w:ind w:left="0"/>
        <w:jc w:val="both"/>
      </w:pPr>
      <w:r>
        <w:rPr>
          <w:rFonts w:ascii="Times New Roman"/>
          <w:b w:val="false"/>
          <w:i w:val="false"/>
          <w:color w:val="000000"/>
          <w:sz w:val="28"/>
        </w:rPr>
        <w:t>
      114. Пунктті зерттеп-қарау, оның нақты орналасқан жерін анықтағаннан кейін, орталықтың жағдайын анықтаудан басталады. Осы мақсатта жоғарғы орталық оның жағдайы бұзылмайтындай етіп ашылады. Егер жоғарғы орталықтың маркасы жарамды болса, онда пункт сақталған болып саналады. Төменгі орталықты ашу жоғарғы орталық болмаған кезде немесе оның маркасы жоғалған кезде ғана жүргізіледі. Сақталған орталықтың маркасынан таңба алынады.</w:t>
      </w:r>
    </w:p>
    <w:bookmarkEnd w:id="156"/>
    <w:bookmarkStart w:name="z159" w:id="157"/>
    <w:p>
      <w:pPr>
        <w:spacing w:after="0"/>
        <w:ind w:left="0"/>
        <w:jc w:val="both"/>
      </w:pPr>
      <w:r>
        <w:rPr>
          <w:rFonts w:ascii="Times New Roman"/>
          <w:b w:val="false"/>
          <w:i w:val="false"/>
          <w:color w:val="000000"/>
          <w:sz w:val="28"/>
        </w:rPr>
        <w:t>
      115. Сақталған сыртқы белгіні қарау кезінде оның бақылау жүргізуге жарамдылығы айқындалады. Байқауға жарамсыз сыртқы белгілер бұзылуға жатады.</w:t>
      </w:r>
    </w:p>
    <w:bookmarkEnd w:id="157"/>
    <w:bookmarkStart w:name="z160" w:id="158"/>
    <w:p>
      <w:pPr>
        <w:spacing w:after="0"/>
        <w:ind w:left="0"/>
        <w:jc w:val="both"/>
      </w:pPr>
      <w:r>
        <w:rPr>
          <w:rFonts w:ascii="Times New Roman"/>
          <w:b w:val="false"/>
          <w:i w:val="false"/>
          <w:color w:val="000000"/>
          <w:sz w:val="28"/>
        </w:rPr>
        <w:t>
      116. Зерттелген пункттің жай-күйін сипаттайтын барлық мәліметтер, оның ішінде навигациялық координаттар "Геодезиялық пунктті зерттеп-қарау және қалпына келтіру карточкасына" енгізіледі. Бұл ақпарат қысқа және түсінікті болуы керек. Егер көрсетілген жазбалар үшін карточканың бөлінген бағандарында орын жеткіліксіз болса, онда қосымша түсініктемелер артына жазылады.</w:t>
      </w:r>
    </w:p>
    <w:bookmarkEnd w:id="158"/>
    <w:p>
      <w:pPr>
        <w:spacing w:after="0"/>
        <w:ind w:left="0"/>
        <w:jc w:val="both"/>
      </w:pPr>
      <w:r>
        <w:rPr>
          <w:rFonts w:ascii="Times New Roman"/>
          <w:b w:val="false"/>
          <w:i w:val="false"/>
          <w:color w:val="000000"/>
          <w:sz w:val="28"/>
        </w:rPr>
        <w:t>
      Толтырылған карточкада пункттің жай-күйі туралы толық мәліметтер және оны қалпына келтіру жөніндегі жұмыстардың көлемін айқындау үшін қажетті деректер болады.</w:t>
      </w:r>
    </w:p>
    <w:bookmarkStart w:name="z161" w:id="159"/>
    <w:p>
      <w:pPr>
        <w:spacing w:after="0"/>
        <w:ind w:left="0"/>
        <w:jc w:val="both"/>
      </w:pPr>
      <w:r>
        <w:rPr>
          <w:rFonts w:ascii="Times New Roman"/>
          <w:b w:val="false"/>
          <w:i w:val="false"/>
          <w:color w:val="000000"/>
          <w:sz w:val="28"/>
        </w:rPr>
        <w:t xml:space="preserve">
      117. Орталықтарын табу мүмкін болмаған геодезиялық пункттерде олардың белгілерінің, БДП және сыртқы ресімдеудің жай-күйі туралы мәліметтер геодезиялық пункттерді зерттеп-қарау және қалпына келтіру карточкаларына енгізілмейді. Бұл жағдайда пункттың жоғалғаны көрсетіледі, жоғалту туралы акт жасалады, онда осы нұсқаулықтың </w:t>
      </w:r>
      <w:r>
        <w:rPr>
          <w:rFonts w:ascii="Times New Roman"/>
          <w:b w:val="false"/>
          <w:i w:val="false"/>
          <w:color w:val="000000"/>
          <w:sz w:val="28"/>
        </w:rPr>
        <w:t>44-қосымшасына</w:t>
      </w:r>
      <w:r>
        <w:rPr>
          <w:rFonts w:ascii="Times New Roman"/>
          <w:b w:val="false"/>
          <w:i w:val="false"/>
          <w:color w:val="000000"/>
          <w:sz w:val="28"/>
        </w:rPr>
        <w:t xml:space="preserve"> сәйкес қабылданған шараларды қысқаша баяндай отырып, пункттың орталығын табу жөніндегі жұмыстарды тоқтату туралы шешім келтіріледі.</w:t>
      </w:r>
    </w:p>
    <w:bookmarkEnd w:id="159"/>
    <w:bookmarkStart w:name="z162" w:id="160"/>
    <w:p>
      <w:pPr>
        <w:spacing w:after="0"/>
        <w:ind w:left="0"/>
        <w:jc w:val="both"/>
      </w:pPr>
      <w:r>
        <w:rPr>
          <w:rFonts w:ascii="Times New Roman"/>
          <w:b w:val="false"/>
          <w:i w:val="false"/>
          <w:color w:val="000000"/>
          <w:sz w:val="28"/>
        </w:rPr>
        <w:t>
      118. 5-тармаққа сәйкес пункттерді зерттеп-қарау және қалпына келтіру жөніндегі жұмыстар бөлек орындалған жағдайда, пункттерді зерттеп-қарау жөніндегі жұмыстарды орындаған ұйым (бұдан әрі – орындаушы) тапсыруға мынадай құжаттарды ұсынады:</w:t>
      </w:r>
    </w:p>
    <w:bookmarkEnd w:id="160"/>
    <w:p>
      <w:pPr>
        <w:spacing w:after="0"/>
        <w:ind w:left="0"/>
        <w:jc w:val="both"/>
      </w:pPr>
      <w:r>
        <w:rPr>
          <w:rFonts w:ascii="Times New Roman"/>
          <w:b w:val="false"/>
          <w:i w:val="false"/>
          <w:color w:val="000000"/>
          <w:sz w:val="28"/>
        </w:rPr>
        <w:t>
      әрбір зерттелген пунктке орталықтар маркаларының бедерлері бар геодезиялық пункттерді зерттеп-қарау және қалпына келтіру карточкалары;</w:t>
      </w:r>
    </w:p>
    <w:p>
      <w:pPr>
        <w:spacing w:after="0"/>
        <w:ind w:left="0"/>
        <w:jc w:val="both"/>
      </w:pPr>
      <w:r>
        <w:rPr>
          <w:rFonts w:ascii="Times New Roman"/>
          <w:b w:val="false"/>
          <w:i w:val="false"/>
          <w:color w:val="000000"/>
          <w:sz w:val="28"/>
        </w:rPr>
        <w:t xml:space="preserve">
      осы нұсқаулықтың </w:t>
      </w:r>
      <w:r>
        <w:rPr>
          <w:rFonts w:ascii="Times New Roman"/>
          <w:b w:val="false"/>
          <w:i w:val="false"/>
          <w:color w:val="000000"/>
          <w:sz w:val="28"/>
        </w:rPr>
        <w:t>47-қосымшасына</w:t>
      </w:r>
      <w:r>
        <w:rPr>
          <w:rFonts w:ascii="Times New Roman"/>
          <w:b w:val="false"/>
          <w:i w:val="false"/>
          <w:color w:val="000000"/>
          <w:sz w:val="28"/>
        </w:rPr>
        <w:t xml:space="preserve"> сәйкес пункттарды (реперді) жоғалту туралы актілер;</w:t>
      </w:r>
    </w:p>
    <w:p>
      <w:pPr>
        <w:spacing w:after="0"/>
        <w:ind w:left="0"/>
        <w:jc w:val="both"/>
      </w:pPr>
      <w:r>
        <w:rPr>
          <w:rFonts w:ascii="Times New Roman"/>
          <w:b w:val="false"/>
          <w:i w:val="false"/>
          <w:color w:val="000000"/>
          <w:sz w:val="28"/>
        </w:rPr>
        <w:t>
      1:100 000-1:500 000 масштабтағы топографиялық картада (пункттердің тығыздығына байланысты) оған жазылған сақталған және жоғалған пункттермен орындалған геодезиялық пункттерді зерттеу нәтижелерінің сызбасы;</w:t>
      </w:r>
    </w:p>
    <w:p>
      <w:pPr>
        <w:spacing w:after="0"/>
        <w:ind w:left="0"/>
        <w:jc w:val="both"/>
      </w:pPr>
      <w:r>
        <w:rPr>
          <w:rFonts w:ascii="Times New Roman"/>
          <w:b w:val="false"/>
          <w:i w:val="false"/>
          <w:color w:val="000000"/>
          <w:sz w:val="28"/>
        </w:rPr>
        <w:t>
      орындалған жұмыстар туралы қысқаша есеп.</w:t>
      </w:r>
    </w:p>
    <w:p>
      <w:pPr>
        <w:spacing w:after="0"/>
        <w:ind w:left="0"/>
        <w:jc w:val="both"/>
      </w:pPr>
      <w:r>
        <w:rPr>
          <w:rFonts w:ascii="Times New Roman"/>
          <w:b w:val="false"/>
          <w:i w:val="false"/>
          <w:color w:val="000000"/>
          <w:sz w:val="28"/>
        </w:rPr>
        <w:t>
      Көрсетілген құжаттар, пункттерді жоғалту туралы актілерден басқа, бір данада орындалады және осы аудандағы мемлекеттік геодезиялық желі пункттерін қалпына келтіру немесе қалыңдату жөніндегі жұмыстарды жоспарлау және орындау кезінде техникалық жобаларды жасау кезінде пайдалануға арналған. Жоғалту туралы актілер екі данада жасалады, олардың біреуі қалған материалдармен бірге мемлекеттік кәсіпорынға жіберіледі, екіншісі жұмысты орындаған ұйымда қалады.</w:t>
      </w:r>
    </w:p>
    <w:bookmarkStart w:name="z163" w:id="161"/>
    <w:p>
      <w:pPr>
        <w:spacing w:after="0"/>
        <w:ind w:left="0"/>
        <w:jc w:val="left"/>
      </w:pPr>
      <w:r>
        <w:rPr>
          <w:rFonts w:ascii="Times New Roman"/>
          <w:b/>
          <w:i w:val="false"/>
          <w:color w:val="000000"/>
        </w:rPr>
        <w:t xml:space="preserve"> 2-параграф. Мемлекеттік геодезиялық желі пункттерін қалпына келтіру</w:t>
      </w:r>
    </w:p>
    <w:bookmarkEnd w:id="161"/>
    <w:bookmarkStart w:name="z164" w:id="162"/>
    <w:p>
      <w:pPr>
        <w:spacing w:after="0"/>
        <w:ind w:left="0"/>
        <w:jc w:val="both"/>
      </w:pPr>
      <w:r>
        <w:rPr>
          <w:rFonts w:ascii="Times New Roman"/>
          <w:b w:val="false"/>
          <w:i w:val="false"/>
          <w:color w:val="000000"/>
          <w:sz w:val="28"/>
        </w:rPr>
        <w:t>
      119. Мемлекеттік геодезиялық желі пункттерін қалпына келтіру кезінде мынадай жұмыстар орындалады:</w:t>
      </w:r>
    </w:p>
    <w:bookmarkEnd w:id="162"/>
    <w:p>
      <w:pPr>
        <w:spacing w:after="0"/>
        <w:ind w:left="0"/>
        <w:jc w:val="both"/>
      </w:pPr>
      <w:r>
        <w:rPr>
          <w:rFonts w:ascii="Times New Roman"/>
          <w:b w:val="false"/>
          <w:i w:val="false"/>
          <w:color w:val="000000"/>
          <w:sz w:val="28"/>
        </w:rPr>
        <w:t>
      пункттердің орталықтарын қалпына келтіру және олар сақталмаған пункттердің орталықтарының үстіне анықтау бағаналарын орнату;</w:t>
      </w:r>
    </w:p>
    <w:bookmarkStart w:name="z165" w:id="163"/>
    <w:p>
      <w:pPr>
        <w:spacing w:after="0"/>
        <w:ind w:left="0"/>
        <w:jc w:val="both"/>
      </w:pPr>
      <w:r>
        <w:rPr>
          <w:rFonts w:ascii="Times New Roman"/>
          <w:b w:val="false"/>
          <w:i w:val="false"/>
          <w:color w:val="000000"/>
          <w:sz w:val="28"/>
        </w:rPr>
        <w:t>
      120. Жаңа жоғарғы орталықты төсеу кезінде оның маркасын ескі орталықтың маркасынан қатаң жоғары қою, орталықтар арасындағы биіктік бойынша қашықтықты кемінде 5 мм дәлдікпен өлшеу және жаңа орталықтың биіктігін теңіз деңгейінен есептеу қажет.</w:t>
      </w:r>
    </w:p>
    <w:bookmarkEnd w:id="163"/>
    <w:bookmarkStart w:name="z166" w:id="164"/>
    <w:p>
      <w:pPr>
        <w:spacing w:after="0"/>
        <w:ind w:left="0"/>
        <w:jc w:val="both"/>
      </w:pPr>
      <w:r>
        <w:rPr>
          <w:rFonts w:ascii="Times New Roman"/>
          <w:b w:val="false"/>
          <w:i w:val="false"/>
          <w:color w:val="000000"/>
          <w:sz w:val="28"/>
        </w:rPr>
        <w:t>
      121. Дала жұмыстары аяқталғаннан кейін орындаушы геодезиялық пункттерді қалпына келтіру бойынша тапсыруға мынадай материалдарды ұсынады:</w:t>
      </w:r>
    </w:p>
    <w:bookmarkEnd w:id="164"/>
    <w:bookmarkStart w:name="z167" w:id="165"/>
    <w:p>
      <w:pPr>
        <w:spacing w:after="0"/>
        <w:ind w:left="0"/>
        <w:jc w:val="both"/>
      </w:pPr>
      <w:r>
        <w:rPr>
          <w:rFonts w:ascii="Times New Roman"/>
          <w:b w:val="false"/>
          <w:i w:val="false"/>
          <w:color w:val="000000"/>
          <w:sz w:val="28"/>
        </w:rPr>
        <w:t>
      1) 1:200 000 масштабтағы трапециялар бойынша папкаларға қалыптастырылған орталықтар маркаларының фотосуреттері бар геодезиялық пункттерді зерттеп-қарау және қалпына келтіру карточкалары;</w:t>
      </w:r>
    </w:p>
    <w:bookmarkEnd w:id="165"/>
    <w:p>
      <w:pPr>
        <w:spacing w:after="0"/>
        <w:ind w:left="0"/>
        <w:jc w:val="both"/>
      </w:pPr>
      <w:r>
        <w:rPr>
          <w:rFonts w:ascii="Times New Roman"/>
          <w:b w:val="false"/>
          <w:i w:val="false"/>
          <w:color w:val="000000"/>
          <w:sz w:val="28"/>
        </w:rPr>
        <w:t>
      2) зерттелген және қалпына келтірілген геодезиялық пункттердің шартты белгілерде жасалған схемасы;</w:t>
      </w:r>
    </w:p>
    <w:p>
      <w:pPr>
        <w:spacing w:after="0"/>
        <w:ind w:left="0"/>
        <w:jc w:val="both"/>
      </w:pPr>
      <w:r>
        <w:rPr>
          <w:rFonts w:ascii="Times New Roman"/>
          <w:b w:val="false"/>
          <w:i w:val="false"/>
          <w:color w:val="000000"/>
          <w:sz w:val="28"/>
        </w:rPr>
        <w:t>
      3) осы нұсқаулықтың 45-қосымшасына сәйкес 1:200 000 масштабтағы әрбір трапецияға зерттелген және қалпына келтірілген геодезиялық пункттердің тізімі;</w:t>
      </w:r>
    </w:p>
    <w:p>
      <w:pPr>
        <w:spacing w:after="0"/>
        <w:ind w:left="0"/>
        <w:jc w:val="both"/>
      </w:pPr>
      <w:r>
        <w:rPr>
          <w:rFonts w:ascii="Times New Roman"/>
          <w:b w:val="false"/>
          <w:i w:val="false"/>
          <w:color w:val="000000"/>
          <w:sz w:val="28"/>
        </w:rPr>
        <w:t xml:space="preserve">
      4) Қазақстан Республикасы Цифрлық даму, инновациялар және аэроғарыш өнеркәсібі министрінің 2023 жылғы 7 желтоқсандағы № 611/НҚ бұйрығымен (Нормативтік құқықтық актілерді мемлекеттік тіркеу тізілімінде № 33760 болып тіркелген) бекітілген Геодезиялық және картографиялық жұмыстар бойынша техникалық есептерді жасау жөніндегі </w:t>
      </w:r>
      <w:r>
        <w:rPr>
          <w:rFonts w:ascii="Times New Roman"/>
          <w:b w:val="false"/>
          <w:i w:val="false"/>
          <w:color w:val="000000"/>
          <w:sz w:val="28"/>
        </w:rPr>
        <w:t>нұсқаулыққа</w:t>
      </w:r>
      <w:r>
        <w:rPr>
          <w:rFonts w:ascii="Times New Roman"/>
          <w:b w:val="false"/>
          <w:i w:val="false"/>
          <w:color w:val="000000"/>
          <w:sz w:val="28"/>
        </w:rPr>
        <w:t xml:space="preserve"> сәйкес орындаушының бірінші басшысы немесе оның орынбасарымен бекітілген геодезиялық пункттерді қалпына келтіру бойынша орындалған жұмыстар туралы техникалық есеп.</w:t>
      </w:r>
    </w:p>
    <w:p>
      <w:pPr>
        <w:spacing w:after="0"/>
        <w:ind w:left="0"/>
        <w:jc w:val="both"/>
      </w:pPr>
      <w:r>
        <w:rPr>
          <w:rFonts w:ascii="Times New Roman"/>
          <w:b w:val="false"/>
          <w:i w:val="false"/>
          <w:color w:val="000000"/>
          <w:sz w:val="28"/>
        </w:rPr>
        <w:t>
      Геодезиялық пункттерді зерттеп-қарау және қалпына келтіру карточкалары бір данада орындалады және мемлекеттік кәсіпорынға жіберіледі. зерттелген және қалпына келтірілген геодезиялық пункттердің схемасы және тізімі екі данада орындалады, олардың біреуі орындаушыда қалады, екіншісі мемлекеттік кәсіпорынға жіберіледі. Орындалған жұмыстар туралы техникалық есеп үш данада жасалады және мемлекеттік кәсіпорынға жіберіледі.</w:t>
      </w:r>
    </w:p>
    <w:p>
      <w:pPr>
        <w:spacing w:after="0"/>
        <w:ind w:left="0"/>
        <w:jc w:val="both"/>
      </w:pPr>
      <w:r>
        <w:rPr>
          <w:rFonts w:ascii="Times New Roman"/>
          <w:b w:val="false"/>
          <w:i w:val="false"/>
          <w:color w:val="000000"/>
          <w:sz w:val="28"/>
        </w:rPr>
        <w:t>
      Барлық аталған материалдар геодезиялық пункттердің координаттарының жаңартылған каталогтары шығарылғанға дейін сақталады, содан кейін белгіленген тәртіппен жойылады.</w:t>
      </w:r>
    </w:p>
    <w:bookmarkStart w:name="z168" w:id="166"/>
    <w:p>
      <w:pPr>
        <w:spacing w:after="0"/>
        <w:ind w:left="0"/>
        <w:jc w:val="left"/>
      </w:pPr>
      <w:r>
        <w:rPr>
          <w:rFonts w:ascii="Times New Roman"/>
          <w:b/>
          <w:i w:val="false"/>
          <w:color w:val="000000"/>
        </w:rPr>
        <w:t xml:space="preserve"> 3-параграф. Мемлекеттік нивелирлік желі белгілерін зерттеп-қарау және қалпына келтіру</w:t>
      </w:r>
    </w:p>
    <w:bookmarkEnd w:id="166"/>
    <w:bookmarkStart w:name="z169" w:id="167"/>
    <w:p>
      <w:pPr>
        <w:spacing w:after="0"/>
        <w:ind w:left="0"/>
        <w:jc w:val="both"/>
      </w:pPr>
      <w:r>
        <w:rPr>
          <w:rFonts w:ascii="Times New Roman"/>
          <w:b w:val="false"/>
          <w:i w:val="false"/>
          <w:color w:val="000000"/>
          <w:sz w:val="28"/>
        </w:rPr>
        <w:t xml:space="preserve">
      122. Қазақстан Республикасының Мемлекеттік нивелирлік желісінің белгілеріне Қазақстан Республикасы Цифрлық даму, инновациялар және аэроғарыш өнеркәсібі министрінің 2023 жылғы 16 наурыздағы № 94/НҚ бұйрығымен (Нормативтік құқықтық актілерді мемлекеттік тіркеу тізілімінде № 32090 болып тіркелген) бекітілген Нивелирлеу жөніндегі </w:t>
      </w:r>
      <w:r>
        <w:rPr>
          <w:rFonts w:ascii="Times New Roman"/>
          <w:b w:val="false"/>
          <w:i w:val="false"/>
          <w:color w:val="000000"/>
          <w:sz w:val="28"/>
        </w:rPr>
        <w:t>нұсқаулыққа</w:t>
      </w:r>
      <w:r>
        <w:rPr>
          <w:rFonts w:ascii="Times New Roman"/>
          <w:b w:val="false"/>
          <w:i w:val="false"/>
          <w:color w:val="000000"/>
          <w:sz w:val="28"/>
        </w:rPr>
        <w:t xml:space="preserve"> сәйкес талаптарды айқындау дәлдігі бойынша жауап беретін іргелі реперлер, топырақ реперлер және қабырға реперлері мен маркалар жатады.</w:t>
      </w:r>
    </w:p>
    <w:bookmarkEnd w:id="167"/>
    <w:bookmarkStart w:name="z170" w:id="168"/>
    <w:p>
      <w:pPr>
        <w:spacing w:after="0"/>
        <w:ind w:left="0"/>
        <w:jc w:val="both"/>
      </w:pPr>
      <w:r>
        <w:rPr>
          <w:rFonts w:ascii="Times New Roman"/>
          <w:b w:val="false"/>
          <w:i w:val="false"/>
          <w:color w:val="000000"/>
          <w:sz w:val="28"/>
        </w:rPr>
        <w:t>
      123. Нивелирлік белгіні зерттеп-қарау және қалпына келтіру кезінде мынадай жұмыстар орындалады:</w:t>
      </w:r>
    </w:p>
    <w:bookmarkEnd w:id="168"/>
    <w:p>
      <w:pPr>
        <w:spacing w:after="0"/>
        <w:ind w:left="0"/>
        <w:jc w:val="both"/>
      </w:pPr>
      <w:r>
        <w:rPr>
          <w:rFonts w:ascii="Times New Roman"/>
          <w:b w:val="false"/>
          <w:i w:val="false"/>
          <w:color w:val="000000"/>
          <w:sz w:val="28"/>
        </w:rPr>
        <w:t>
      жергілікті жерде белгіні табу және оның жай-күйін зерттеп-қарау;</w:t>
      </w:r>
    </w:p>
    <w:p>
      <w:pPr>
        <w:spacing w:after="0"/>
        <w:ind w:left="0"/>
        <w:jc w:val="both"/>
      </w:pPr>
      <w:r>
        <w:rPr>
          <w:rFonts w:ascii="Times New Roman"/>
          <w:b w:val="false"/>
          <w:i w:val="false"/>
          <w:color w:val="000000"/>
          <w:sz w:val="28"/>
        </w:rPr>
        <w:t>
      таңбалар мен реперлердің нөмірлерінен бедерлерді алу;</w:t>
      </w:r>
    </w:p>
    <w:p>
      <w:pPr>
        <w:spacing w:after="0"/>
        <w:ind w:left="0"/>
        <w:jc w:val="both"/>
      </w:pPr>
      <w:r>
        <w:rPr>
          <w:rFonts w:ascii="Times New Roman"/>
          <w:b w:val="false"/>
          <w:i w:val="false"/>
          <w:color w:val="000000"/>
          <w:sz w:val="28"/>
        </w:rPr>
        <w:t>
      металл құбырлардың маркалары мен ашылған бөліктерін топырақ реперін коррозияға қарсы оқшаулаумен жабу;</w:t>
      </w:r>
    </w:p>
    <w:p>
      <w:pPr>
        <w:spacing w:after="0"/>
        <w:ind w:left="0"/>
        <w:jc w:val="both"/>
      </w:pPr>
      <w:r>
        <w:rPr>
          <w:rFonts w:ascii="Times New Roman"/>
          <w:b w:val="false"/>
          <w:i w:val="false"/>
          <w:color w:val="000000"/>
          <w:sz w:val="28"/>
        </w:rPr>
        <w:t>
      белгінің сыртқы безендірілуін қалпына келтіру;</w:t>
      </w:r>
    </w:p>
    <w:p>
      <w:pPr>
        <w:spacing w:after="0"/>
        <w:ind w:left="0"/>
        <w:jc w:val="both"/>
      </w:pPr>
      <w:r>
        <w:rPr>
          <w:rFonts w:ascii="Times New Roman"/>
          <w:b w:val="false"/>
          <w:i w:val="false"/>
          <w:color w:val="000000"/>
          <w:sz w:val="28"/>
        </w:rPr>
        <w:t>
      белгінің орналасқан жерінің сипаттамасын оны салу немесе алдыңғы зерттеп-қарау және қалпына келтіру уақытынан бастап болған жер бетіндегі өзгерістерді ескере отырып түзету;</w:t>
      </w:r>
    </w:p>
    <w:p>
      <w:pPr>
        <w:spacing w:after="0"/>
        <w:ind w:left="0"/>
        <w:jc w:val="both"/>
      </w:pPr>
      <w:r>
        <w:rPr>
          <w:rFonts w:ascii="Times New Roman"/>
          <w:b w:val="false"/>
          <w:i w:val="false"/>
          <w:color w:val="000000"/>
          <w:sz w:val="28"/>
        </w:rPr>
        <w:t>
      нивелирлік белгілерді үйлестіру.</w:t>
      </w:r>
    </w:p>
    <w:bookmarkStart w:name="z171" w:id="169"/>
    <w:p>
      <w:pPr>
        <w:spacing w:after="0"/>
        <w:ind w:left="0"/>
        <w:jc w:val="both"/>
      </w:pPr>
      <w:r>
        <w:rPr>
          <w:rFonts w:ascii="Times New Roman"/>
          <w:b w:val="false"/>
          <w:i w:val="false"/>
          <w:color w:val="000000"/>
          <w:sz w:val="28"/>
        </w:rPr>
        <w:t>
      124. Бетон фундаменталды реперді зерттегенде, оның негізгі маркасы жоғалған және бақылау маркасы сақталған кезде, белгі сақталған болып саналады.</w:t>
      </w:r>
    </w:p>
    <w:bookmarkEnd w:id="169"/>
    <w:p>
      <w:pPr>
        <w:spacing w:after="0"/>
        <w:ind w:left="0"/>
        <w:jc w:val="both"/>
      </w:pPr>
      <w:r>
        <w:rPr>
          <w:rFonts w:ascii="Times New Roman"/>
          <w:b w:val="false"/>
          <w:i w:val="false"/>
          <w:color w:val="000000"/>
          <w:sz w:val="28"/>
        </w:rPr>
        <w:t>
      Бұл жағдайда іргелі репер негізгі марканы белгілеп, оның бақылау маркасы мен репер спутникке қатысты асып кетуін анықтай отырып, жөндеуге жатады.</w:t>
      </w:r>
    </w:p>
    <w:p>
      <w:pPr>
        <w:spacing w:after="0"/>
        <w:ind w:left="0"/>
        <w:jc w:val="both"/>
      </w:pPr>
      <w:r>
        <w:rPr>
          <w:rFonts w:ascii="Times New Roman"/>
          <w:b w:val="false"/>
          <w:i w:val="false"/>
          <w:color w:val="000000"/>
          <w:sz w:val="28"/>
        </w:rPr>
        <w:t>
      Асып кетуді анықтау қатесі 1 мм-ден аспайтын рейканың екі жағында екі көкжиекте нивелирлеу арқылы орындалады.</w:t>
      </w:r>
    </w:p>
    <w:bookmarkStart w:name="z172" w:id="170"/>
    <w:p>
      <w:pPr>
        <w:spacing w:after="0"/>
        <w:ind w:left="0"/>
        <w:jc w:val="both"/>
      </w:pPr>
      <w:r>
        <w:rPr>
          <w:rFonts w:ascii="Times New Roman"/>
          <w:b w:val="false"/>
          <w:i w:val="false"/>
          <w:color w:val="000000"/>
          <w:sz w:val="28"/>
        </w:rPr>
        <w:t>
      125. Егер олардың жойылуының айқын белгілері табылса (белгінің орнында құрылым салынса, шұңқыр қазылса), сондай–ақ белгінің жағдайы бұзылған кезде (құбыр бүгілген, қабырға белгісінің бекітпесі бұзылған, маркасы сынған және т.б.) нивелирлік белгілер жоғалды деп есептеледі.</w:t>
      </w:r>
    </w:p>
    <w:bookmarkEnd w:id="170"/>
    <w:p>
      <w:pPr>
        <w:spacing w:after="0"/>
        <w:ind w:left="0"/>
        <w:jc w:val="both"/>
      </w:pPr>
      <w:r>
        <w:rPr>
          <w:rFonts w:ascii="Times New Roman"/>
          <w:b w:val="false"/>
          <w:i w:val="false"/>
          <w:color w:val="000000"/>
          <w:sz w:val="28"/>
        </w:rPr>
        <w:t>
      Егер белгіні жоюдың айқын белгілері анықталмаса, бірақ оны анықтау мүмкін болмаса, белгіні табу жөніндегі жұмыстарды тоқтату туралы шешімді далалық бөлімшенің басшысы оның орналасқан жерін жеке зерттеп-қарау негізінде қабылдайды. Бұл жағдайда деңгей белгісі табылмады деп саналады, бірақ каталогтан алынып тасталмайды.</w:t>
      </w:r>
    </w:p>
    <w:bookmarkStart w:name="z173" w:id="171"/>
    <w:p>
      <w:pPr>
        <w:spacing w:after="0"/>
        <w:ind w:left="0"/>
        <w:jc w:val="both"/>
      </w:pPr>
      <w:r>
        <w:rPr>
          <w:rFonts w:ascii="Times New Roman"/>
          <w:b w:val="false"/>
          <w:i w:val="false"/>
          <w:color w:val="000000"/>
          <w:sz w:val="28"/>
        </w:rPr>
        <w:t>
      126. Мемлекеттік нивелирлік желінің белгілерін зерттеп-қарау және қалпына келтіру жөніндегі далалық жұмыстар аяқталғаннан кейін орындаушы тапсыруға мынадай материалдарды ұсынады:</w:t>
      </w:r>
    </w:p>
    <w:bookmarkEnd w:id="171"/>
    <w:p>
      <w:pPr>
        <w:spacing w:after="0"/>
        <w:ind w:left="0"/>
        <w:jc w:val="both"/>
      </w:pPr>
      <w:r>
        <w:rPr>
          <w:rFonts w:ascii="Times New Roman"/>
          <w:b w:val="false"/>
          <w:i w:val="false"/>
          <w:color w:val="000000"/>
          <w:sz w:val="28"/>
        </w:rPr>
        <w:t xml:space="preserve">
      1) осы нұсқаулықтың </w:t>
      </w:r>
      <w:r>
        <w:rPr>
          <w:rFonts w:ascii="Times New Roman"/>
          <w:b w:val="false"/>
          <w:i w:val="false"/>
          <w:color w:val="000000"/>
          <w:sz w:val="28"/>
        </w:rPr>
        <w:t>46-қосымшасына</w:t>
      </w:r>
      <w:r>
        <w:rPr>
          <w:rFonts w:ascii="Times New Roman"/>
          <w:b w:val="false"/>
          <w:i w:val="false"/>
          <w:color w:val="000000"/>
          <w:sz w:val="28"/>
        </w:rPr>
        <w:t xml:space="preserve"> сәйкес зерттелген және қалпына келтірілген нивелирлік белгілердің тізімі; </w:t>
      </w:r>
    </w:p>
    <w:p>
      <w:pPr>
        <w:spacing w:after="0"/>
        <w:ind w:left="0"/>
        <w:jc w:val="both"/>
      </w:pPr>
      <w:r>
        <w:rPr>
          <w:rFonts w:ascii="Times New Roman"/>
          <w:b w:val="false"/>
          <w:i w:val="false"/>
          <w:color w:val="000000"/>
          <w:sz w:val="28"/>
        </w:rPr>
        <w:t xml:space="preserve">
      2) осы нұсқаулықтың </w:t>
      </w:r>
      <w:r>
        <w:rPr>
          <w:rFonts w:ascii="Times New Roman"/>
          <w:b w:val="false"/>
          <w:i w:val="false"/>
          <w:color w:val="000000"/>
          <w:sz w:val="28"/>
        </w:rPr>
        <w:t>47-қосымшасына</w:t>
      </w:r>
      <w:r>
        <w:rPr>
          <w:rFonts w:ascii="Times New Roman"/>
          <w:b w:val="false"/>
          <w:i w:val="false"/>
          <w:color w:val="000000"/>
          <w:sz w:val="28"/>
        </w:rPr>
        <w:t xml:space="preserve"> сәйкес реперлерден жоғалту туралы актілер;</w:t>
      </w:r>
    </w:p>
    <w:p>
      <w:pPr>
        <w:spacing w:after="0"/>
        <w:ind w:left="0"/>
        <w:jc w:val="both"/>
      </w:pPr>
      <w:r>
        <w:rPr>
          <w:rFonts w:ascii="Times New Roman"/>
          <w:b w:val="false"/>
          <w:i w:val="false"/>
          <w:color w:val="000000"/>
          <w:sz w:val="28"/>
        </w:rPr>
        <w:t>
      3) табылмаған нивелирлік белгілерге актілер;</w:t>
      </w:r>
    </w:p>
    <w:p>
      <w:pPr>
        <w:spacing w:after="0"/>
        <w:ind w:left="0"/>
        <w:jc w:val="both"/>
      </w:pPr>
      <w:r>
        <w:rPr>
          <w:rFonts w:ascii="Times New Roman"/>
          <w:b w:val="false"/>
          <w:i w:val="false"/>
          <w:color w:val="000000"/>
          <w:sz w:val="28"/>
        </w:rPr>
        <w:t xml:space="preserve">
      4) осы нұсқаулықтың </w:t>
      </w:r>
      <w:r>
        <w:rPr>
          <w:rFonts w:ascii="Times New Roman"/>
          <w:b w:val="false"/>
          <w:i w:val="false"/>
          <w:color w:val="000000"/>
          <w:sz w:val="28"/>
        </w:rPr>
        <w:t>48-қосымшасына</w:t>
      </w:r>
      <w:r>
        <w:rPr>
          <w:rFonts w:ascii="Times New Roman"/>
          <w:b w:val="false"/>
          <w:i w:val="false"/>
          <w:color w:val="000000"/>
          <w:sz w:val="28"/>
        </w:rPr>
        <w:t xml:space="preserve"> сәйкес шартты белгілерде жасалған зерттелген және қалпына келтірілген нивелирлік белгілердің сызбасы;</w:t>
      </w:r>
    </w:p>
    <w:p>
      <w:pPr>
        <w:spacing w:after="0"/>
        <w:ind w:left="0"/>
        <w:jc w:val="both"/>
      </w:pPr>
      <w:r>
        <w:rPr>
          <w:rFonts w:ascii="Times New Roman"/>
          <w:b w:val="false"/>
          <w:i w:val="false"/>
          <w:color w:val="000000"/>
          <w:sz w:val="28"/>
        </w:rPr>
        <w:t>
      5) маркалар мен реперлер нөмірлерінің фотосуреттері;</w:t>
      </w:r>
    </w:p>
    <w:p>
      <w:pPr>
        <w:spacing w:after="0"/>
        <w:ind w:left="0"/>
        <w:jc w:val="both"/>
      </w:pPr>
      <w:r>
        <w:rPr>
          <w:rFonts w:ascii="Times New Roman"/>
          <w:b w:val="false"/>
          <w:i w:val="false"/>
          <w:color w:val="000000"/>
          <w:sz w:val="28"/>
        </w:rPr>
        <w:t>
      6) үйлестіру материалдары және нивелирлік белгілердің координаттар тізімі;</w:t>
      </w:r>
    </w:p>
    <w:p>
      <w:pPr>
        <w:spacing w:after="0"/>
        <w:ind w:left="0"/>
        <w:jc w:val="both"/>
      </w:pPr>
      <w:r>
        <w:rPr>
          <w:rFonts w:ascii="Times New Roman"/>
          <w:b w:val="false"/>
          <w:i w:val="false"/>
          <w:color w:val="000000"/>
          <w:sz w:val="28"/>
        </w:rPr>
        <w:t xml:space="preserve">
      7) Қазақстан Республикасы Цифрлық даму, инновациялар және аэроғарыш өнеркәсібі министрінің 2023 жылғы 7 желтоқсандағы № 611/НҚ бұйрығымен бекітілген Геодезиялық және картографиялық жұмыстар бойынша техникалық есептерді жасау жөніндегі </w:t>
      </w:r>
      <w:r>
        <w:rPr>
          <w:rFonts w:ascii="Times New Roman"/>
          <w:b w:val="false"/>
          <w:i w:val="false"/>
          <w:color w:val="000000"/>
          <w:sz w:val="28"/>
        </w:rPr>
        <w:t>нұсқаулыққа</w:t>
      </w:r>
      <w:r>
        <w:rPr>
          <w:rFonts w:ascii="Times New Roman"/>
          <w:b w:val="false"/>
          <w:i w:val="false"/>
          <w:color w:val="000000"/>
          <w:sz w:val="28"/>
        </w:rPr>
        <w:t xml:space="preserve"> (Нормативтік құқықтық актілерді мемлекеттік тіркеу тізілімінде № 33760 болып тіркелген) сәйкес орындаушының бірінші басшысы немесе оның орынбасарымен бекітілген нивелирлік белгілерді зерттеп-қарау және қалпына келтіру бойынша орындалған жұмыстар туралы техникалық есеп.</w:t>
      </w:r>
    </w:p>
    <w:p>
      <w:pPr>
        <w:spacing w:after="0"/>
        <w:ind w:left="0"/>
        <w:jc w:val="both"/>
      </w:pPr>
      <w:r>
        <w:rPr>
          <w:rFonts w:ascii="Times New Roman"/>
          <w:b w:val="false"/>
          <w:i w:val="false"/>
          <w:color w:val="000000"/>
          <w:sz w:val="28"/>
        </w:rPr>
        <w:t>
      1), 2), 3) және 4) тармақтарда санамаланған құжаттар екі данада орындалады, олардың біреуі орындаушыда қалады, екіншісі мемлекеттік кәсіпорынға жіберіледі. 5) және 6) Құжаттар бір данада орындалады және мемлекеттік кәсіпорынға жіберіледі. Орындалған жұмыстар туралы техникалық есеп үш данада жасалады және мемлекеттік кәсіпорынға жіберіледі.</w:t>
      </w:r>
    </w:p>
    <w:bookmarkStart w:name="z174" w:id="172"/>
    <w:p>
      <w:pPr>
        <w:spacing w:after="0"/>
        <w:ind w:left="0"/>
        <w:jc w:val="both"/>
      </w:pPr>
      <w:r>
        <w:rPr>
          <w:rFonts w:ascii="Times New Roman"/>
          <w:b w:val="false"/>
          <w:i w:val="false"/>
          <w:color w:val="000000"/>
          <w:sz w:val="28"/>
        </w:rPr>
        <w:t>
      Аббревиатуралардың толық жазылуы:</w:t>
      </w:r>
    </w:p>
    <w:bookmarkEnd w:id="172"/>
    <w:p>
      <w:pPr>
        <w:spacing w:after="0"/>
        <w:ind w:left="0"/>
        <w:jc w:val="both"/>
      </w:pPr>
      <w:r>
        <w:rPr>
          <w:rFonts w:ascii="Times New Roman"/>
          <w:b w:val="false"/>
          <w:i w:val="false"/>
          <w:color w:val="000000"/>
          <w:sz w:val="28"/>
        </w:rPr>
        <w:t>
      см – сантиметр;</w:t>
      </w:r>
    </w:p>
    <w:p>
      <w:pPr>
        <w:spacing w:after="0"/>
        <w:ind w:left="0"/>
        <w:jc w:val="both"/>
      </w:pPr>
      <w:r>
        <w:rPr>
          <w:rFonts w:ascii="Times New Roman"/>
          <w:b w:val="false"/>
          <w:i w:val="false"/>
          <w:color w:val="000000"/>
          <w:sz w:val="28"/>
        </w:rPr>
        <w:t>
      О – орталықтарының төсеу тереңдігі;</w:t>
      </w:r>
    </w:p>
    <w:p>
      <w:pPr>
        <w:spacing w:after="0"/>
        <w:ind w:left="0"/>
        <w:jc w:val="both"/>
      </w:pPr>
      <w:r>
        <w:rPr>
          <w:rFonts w:ascii="Times New Roman"/>
          <w:b w:val="false"/>
          <w:i w:val="false"/>
          <w:color w:val="000000"/>
          <w:sz w:val="28"/>
        </w:rPr>
        <w:t>
      Т – топырақтың қату тереңдігі;</w:t>
      </w:r>
    </w:p>
    <w:p>
      <w:pPr>
        <w:spacing w:after="0"/>
        <w:ind w:left="0"/>
        <w:jc w:val="both"/>
      </w:pPr>
      <w:r>
        <w:rPr>
          <w:rFonts w:ascii="Times New Roman"/>
          <w:b w:val="false"/>
          <w:i w:val="false"/>
          <w:color w:val="000000"/>
          <w:sz w:val="28"/>
        </w:rPr>
        <w:t xml:space="preserve">
      м – метр; </w:t>
      </w:r>
    </w:p>
    <w:p>
      <w:pPr>
        <w:spacing w:after="0"/>
        <w:ind w:left="0"/>
        <w:jc w:val="both"/>
      </w:pPr>
      <w:r>
        <w:rPr>
          <w:rFonts w:ascii="Times New Roman"/>
          <w:b w:val="false"/>
          <w:i w:val="false"/>
          <w:color w:val="000000"/>
          <w:sz w:val="28"/>
        </w:rPr>
        <w:t>
      Н – ерітудің толық тереңдігі;</w:t>
      </w:r>
    </w:p>
    <w:p>
      <w:pPr>
        <w:spacing w:after="0"/>
        <w:ind w:left="0"/>
        <w:jc w:val="both"/>
      </w:pPr>
      <w:r>
        <w:rPr>
          <w:rFonts w:ascii="Times New Roman"/>
          <w:b w:val="false"/>
          <w:i w:val="false"/>
          <w:color w:val="000000"/>
          <w:sz w:val="28"/>
        </w:rPr>
        <w:t>
      h – барлау кезінде топырақты еріту тереңдігі;</w:t>
      </w:r>
    </w:p>
    <w:p>
      <w:pPr>
        <w:spacing w:after="0"/>
        <w:ind w:left="0"/>
        <w:jc w:val="both"/>
      </w:pPr>
      <w:r>
        <w:rPr>
          <w:rFonts w:ascii="Times New Roman"/>
          <w:b w:val="false"/>
          <w:i w:val="false"/>
          <w:color w:val="000000"/>
          <w:sz w:val="28"/>
        </w:rPr>
        <w:t>
      п – еріту көрсеткіші;</w:t>
      </w:r>
    </w:p>
    <w:p>
      <w:pPr>
        <w:spacing w:after="0"/>
        <w:ind w:left="0"/>
        <w:jc w:val="both"/>
      </w:pPr>
      <w:r>
        <w:rPr>
          <w:rFonts w:ascii="Times New Roman"/>
          <w:b w:val="false"/>
          <w:i w:val="false"/>
          <w:color w:val="000000"/>
          <w:sz w:val="28"/>
        </w:rPr>
        <w:t>
      мм – миллиметр;</w:t>
      </w:r>
    </w:p>
    <w:p>
      <w:pPr>
        <w:spacing w:after="0"/>
        <w:ind w:left="0"/>
        <w:jc w:val="both"/>
      </w:pPr>
      <w:r>
        <w:rPr>
          <w:rFonts w:ascii="Times New Roman"/>
          <w:b w:val="false"/>
          <w:i w:val="false"/>
          <w:color w:val="000000"/>
          <w:sz w:val="28"/>
        </w:rPr>
        <w:t>
      кг – килограмм;</w:t>
      </w:r>
    </w:p>
    <w:p>
      <w:pPr>
        <w:spacing w:after="0"/>
        <w:ind w:left="0"/>
        <w:jc w:val="both"/>
      </w:pPr>
      <w:r>
        <w:rPr>
          <w:rFonts w:ascii="Times New Roman"/>
          <w:b w:val="false"/>
          <w:i w:val="false"/>
          <w:color w:val="000000"/>
          <w:sz w:val="28"/>
        </w:rPr>
        <w:t>
      i – топырақтың қату тереңдігі;</w:t>
      </w:r>
    </w:p>
    <w:p>
      <w:pPr>
        <w:spacing w:after="0"/>
        <w:ind w:left="0"/>
        <w:jc w:val="both"/>
      </w:pPr>
      <w:r>
        <w:rPr>
          <w:rFonts w:ascii="Times New Roman"/>
          <w:b w:val="false"/>
          <w:i w:val="false"/>
          <w:color w:val="000000"/>
          <w:sz w:val="28"/>
        </w:rPr>
        <w:t>
      БДП – бағдарлы пункттар.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геодезиялық,</w:t>
            </w:r>
            <w:r>
              <w:br/>
            </w:r>
            <w:r>
              <w:rPr>
                <w:rFonts w:ascii="Times New Roman"/>
                <w:b w:val="false"/>
                <w:i w:val="false"/>
                <w:color w:val="000000"/>
                <w:sz w:val="20"/>
              </w:rPr>
              <w:t>нивелирлік және</w:t>
            </w:r>
            <w:r>
              <w:br/>
            </w:r>
            <w:r>
              <w:rPr>
                <w:rFonts w:ascii="Times New Roman"/>
                <w:b w:val="false"/>
                <w:i w:val="false"/>
                <w:color w:val="000000"/>
                <w:sz w:val="20"/>
              </w:rPr>
              <w:t>гравиметриялық желілерінің</w:t>
            </w:r>
            <w:r>
              <w:br/>
            </w:r>
            <w:r>
              <w:rPr>
                <w:rFonts w:ascii="Times New Roman"/>
                <w:b w:val="false"/>
                <w:i w:val="false"/>
                <w:color w:val="000000"/>
                <w:sz w:val="20"/>
              </w:rPr>
              <w:t>пункттері мен белгілерін</w:t>
            </w:r>
            <w:r>
              <w:br/>
            </w:r>
            <w:r>
              <w:rPr>
                <w:rFonts w:ascii="Times New Roman"/>
                <w:b w:val="false"/>
                <w:i w:val="false"/>
                <w:color w:val="000000"/>
                <w:sz w:val="20"/>
              </w:rPr>
              <w:t>салу, зерттеп-қарау және</w:t>
            </w:r>
            <w:r>
              <w:br/>
            </w:r>
            <w:r>
              <w:rPr>
                <w:rFonts w:ascii="Times New Roman"/>
                <w:b w:val="false"/>
                <w:i w:val="false"/>
                <w:color w:val="000000"/>
                <w:sz w:val="20"/>
              </w:rPr>
              <w:t>қалпына келтіру жөніндегі</w:t>
            </w:r>
            <w:r>
              <w:br/>
            </w:r>
            <w:r>
              <w:rPr>
                <w:rFonts w:ascii="Times New Roman"/>
                <w:b w:val="false"/>
                <w:i w:val="false"/>
                <w:color w:val="000000"/>
                <w:sz w:val="20"/>
              </w:rPr>
              <w:t>нұсқаулыққа</w:t>
            </w:r>
            <w:r>
              <w:br/>
            </w:r>
            <w:r>
              <w:rPr>
                <w:rFonts w:ascii="Times New Roman"/>
                <w:b w:val="false"/>
                <w:i w:val="false"/>
                <w:color w:val="000000"/>
                <w:sz w:val="20"/>
              </w:rPr>
              <w:t>1-қосымша</w:t>
            </w:r>
          </w:p>
        </w:tc>
      </w:tr>
    </w:tbl>
    <w:bookmarkStart w:name="z176" w:id="173"/>
    <w:p>
      <w:pPr>
        <w:spacing w:after="0"/>
        <w:ind w:left="0"/>
        <w:jc w:val="left"/>
      </w:pPr>
      <w:r>
        <w:rPr>
          <w:rFonts w:ascii="Times New Roman"/>
          <w:b/>
          <w:i w:val="false"/>
          <w:color w:val="000000"/>
        </w:rPr>
        <w:t xml:space="preserve"> Орталықтар мен реперлерді төсеу тереңдігін анықтау үшін топырақты мұздату және еріту схемасы  </w:t>
      </w:r>
    </w:p>
    <w:bookmarkEnd w:id="173"/>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6863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1 – белгілерді қою тереңдігін есептеу кезінде қабылданатын топырақтың қату тереңдігі, см;</w:t>
      </w:r>
    </w:p>
    <w:p>
      <w:pPr>
        <w:spacing w:after="0"/>
        <w:ind w:left="0"/>
        <w:jc w:val="both"/>
      </w:pPr>
      <w:r>
        <w:rPr>
          <w:rFonts w:ascii="Times New Roman"/>
          <w:b w:val="false"/>
          <w:i w:val="false"/>
          <w:color w:val="000000"/>
          <w:sz w:val="28"/>
        </w:rPr>
        <w:t>
      2 – белгілерді қою тереңдігін есептеу кезінде қабылданатын топырақты еріту тереңдігі, см;</w:t>
      </w:r>
    </w:p>
    <w:p>
      <w:pPr>
        <w:spacing w:after="0"/>
        <w:ind w:left="0"/>
        <w:jc w:val="both"/>
      </w:pPr>
      <w:r>
        <w:rPr>
          <w:rFonts w:ascii="Times New Roman"/>
          <w:b w:val="false"/>
          <w:i w:val="false"/>
          <w:color w:val="000000"/>
          <w:sz w:val="28"/>
        </w:rPr>
        <w:t xml:space="preserve">
      3 – негізінен тасты жыныстары бар және көпжылдық мұздатылған топырақтың үзік-үзік таралуы бар биік таулы аймақтар; </w:t>
      </w:r>
    </w:p>
    <w:p>
      <w:pPr>
        <w:spacing w:after="0"/>
        <w:ind w:left="0"/>
        <w:jc w:val="both"/>
      </w:pPr>
      <w:r>
        <w:rPr>
          <w:rFonts w:ascii="Times New Roman"/>
          <w:b w:val="false"/>
          <w:i w:val="false"/>
          <w:color w:val="000000"/>
          <w:sz w:val="28"/>
        </w:rPr>
        <w:t>
      4 – әр түрлі мұздату (еріту) тереңдігі бар аймақтардың шекаралары.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геодезиялық,</w:t>
            </w:r>
            <w:r>
              <w:br/>
            </w:r>
            <w:r>
              <w:rPr>
                <w:rFonts w:ascii="Times New Roman"/>
                <w:b w:val="false"/>
                <w:i w:val="false"/>
                <w:color w:val="000000"/>
                <w:sz w:val="20"/>
              </w:rPr>
              <w:t>нивелирлік және</w:t>
            </w:r>
            <w:r>
              <w:br/>
            </w:r>
            <w:r>
              <w:rPr>
                <w:rFonts w:ascii="Times New Roman"/>
                <w:b w:val="false"/>
                <w:i w:val="false"/>
                <w:color w:val="000000"/>
                <w:sz w:val="20"/>
              </w:rPr>
              <w:t>гравиметриялық желілерінің</w:t>
            </w:r>
            <w:r>
              <w:br/>
            </w:r>
            <w:r>
              <w:rPr>
                <w:rFonts w:ascii="Times New Roman"/>
                <w:b w:val="false"/>
                <w:i w:val="false"/>
                <w:color w:val="000000"/>
                <w:sz w:val="20"/>
              </w:rPr>
              <w:t>пункттері мен белгілерін</w:t>
            </w:r>
            <w:r>
              <w:br/>
            </w:r>
            <w:r>
              <w:rPr>
                <w:rFonts w:ascii="Times New Roman"/>
                <w:b w:val="false"/>
                <w:i w:val="false"/>
                <w:color w:val="000000"/>
                <w:sz w:val="20"/>
              </w:rPr>
              <w:t>салу, зерттеп-қарау және</w:t>
            </w:r>
            <w:r>
              <w:br/>
            </w:r>
            <w:r>
              <w:rPr>
                <w:rFonts w:ascii="Times New Roman"/>
                <w:b w:val="false"/>
                <w:i w:val="false"/>
                <w:color w:val="000000"/>
                <w:sz w:val="20"/>
              </w:rPr>
              <w:t>қалпына келтіру жөніндегі</w:t>
            </w:r>
            <w:r>
              <w:br/>
            </w:r>
            <w:r>
              <w:rPr>
                <w:rFonts w:ascii="Times New Roman"/>
                <w:b w:val="false"/>
                <w:i w:val="false"/>
                <w:color w:val="000000"/>
                <w:sz w:val="20"/>
              </w:rPr>
              <w:t>нұсқаулыққа</w:t>
            </w:r>
            <w:r>
              <w:br/>
            </w:r>
            <w:r>
              <w:rPr>
                <w:rFonts w:ascii="Times New Roman"/>
                <w:b w:val="false"/>
                <w:i w:val="false"/>
                <w:color w:val="000000"/>
                <w:sz w:val="20"/>
              </w:rPr>
              <w:t>2-қосымша</w:t>
            </w:r>
          </w:p>
        </w:tc>
      </w:tr>
    </w:tbl>
    <w:bookmarkStart w:name="z178" w:id="174"/>
    <w:p>
      <w:pPr>
        <w:spacing w:after="0"/>
        <w:ind w:left="0"/>
        <w:jc w:val="left"/>
      </w:pPr>
      <w:r>
        <w:rPr>
          <w:rFonts w:ascii="Times New Roman"/>
          <w:b/>
          <w:i w:val="false"/>
          <w:color w:val="000000"/>
        </w:rPr>
        <w:t xml:space="preserve"> Орталықтар мен реперлерді қолдану салаларының сызбасы </w:t>
      </w:r>
    </w:p>
    <w:bookmarkEnd w:id="174"/>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673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1 – көпжылдық мұз аймағының солтүстік аймағы;</w:t>
      </w:r>
    </w:p>
    <w:p>
      <w:pPr>
        <w:spacing w:after="0"/>
        <w:ind w:left="0"/>
        <w:jc w:val="both"/>
      </w:pPr>
      <w:r>
        <w:rPr>
          <w:rFonts w:ascii="Times New Roman"/>
          <w:b w:val="false"/>
          <w:i w:val="false"/>
          <w:color w:val="000000"/>
          <w:sz w:val="28"/>
        </w:rPr>
        <w:t>
      2 – көпжылдық мұз аймағының оңтүстік аймағы;</w:t>
      </w:r>
    </w:p>
    <w:p>
      <w:pPr>
        <w:spacing w:after="0"/>
        <w:ind w:left="0"/>
        <w:jc w:val="both"/>
      </w:pPr>
      <w:r>
        <w:rPr>
          <w:rFonts w:ascii="Times New Roman"/>
          <w:b w:val="false"/>
          <w:i w:val="false"/>
          <w:color w:val="000000"/>
          <w:sz w:val="28"/>
        </w:rPr>
        <w:t>
      3 – жылжымалы құмдар аймағы;</w:t>
      </w:r>
    </w:p>
    <w:p>
      <w:pPr>
        <w:spacing w:after="0"/>
        <w:ind w:left="0"/>
        <w:jc w:val="both"/>
      </w:pPr>
      <w:r>
        <w:rPr>
          <w:rFonts w:ascii="Times New Roman"/>
          <w:b w:val="false"/>
          <w:i w:val="false"/>
          <w:color w:val="000000"/>
          <w:sz w:val="28"/>
        </w:rPr>
        <w:t>
      4 – топырақтың маусымдық қату аймағының интерфейсі;</w:t>
      </w:r>
    </w:p>
    <w:p>
      <w:pPr>
        <w:spacing w:after="0"/>
        <w:ind w:left="0"/>
        <w:jc w:val="both"/>
      </w:pPr>
      <w:r>
        <w:rPr>
          <w:rFonts w:ascii="Times New Roman"/>
          <w:b w:val="false"/>
          <w:i w:val="false"/>
          <w:color w:val="000000"/>
          <w:sz w:val="28"/>
        </w:rPr>
        <w:t>
      5 – тау жыныстарының белгілерін қолдану аясы.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геодезиялық,</w:t>
            </w:r>
            <w:r>
              <w:br/>
            </w:r>
            <w:r>
              <w:rPr>
                <w:rFonts w:ascii="Times New Roman"/>
                <w:b w:val="false"/>
                <w:i w:val="false"/>
                <w:color w:val="000000"/>
                <w:sz w:val="20"/>
              </w:rPr>
              <w:t>нивелирлік және</w:t>
            </w:r>
            <w:r>
              <w:br/>
            </w:r>
            <w:r>
              <w:rPr>
                <w:rFonts w:ascii="Times New Roman"/>
                <w:b w:val="false"/>
                <w:i w:val="false"/>
                <w:color w:val="000000"/>
                <w:sz w:val="20"/>
              </w:rPr>
              <w:t>гравиметриялық желілерінің</w:t>
            </w:r>
            <w:r>
              <w:br/>
            </w:r>
            <w:r>
              <w:rPr>
                <w:rFonts w:ascii="Times New Roman"/>
                <w:b w:val="false"/>
                <w:i w:val="false"/>
                <w:color w:val="000000"/>
                <w:sz w:val="20"/>
              </w:rPr>
              <w:t>пункттері мен белгілерін</w:t>
            </w:r>
            <w:r>
              <w:br/>
            </w:r>
            <w:r>
              <w:rPr>
                <w:rFonts w:ascii="Times New Roman"/>
                <w:b w:val="false"/>
                <w:i w:val="false"/>
                <w:color w:val="000000"/>
                <w:sz w:val="20"/>
              </w:rPr>
              <w:t>салу, зерттеп-қарау және</w:t>
            </w:r>
            <w:r>
              <w:br/>
            </w:r>
            <w:r>
              <w:rPr>
                <w:rFonts w:ascii="Times New Roman"/>
                <w:b w:val="false"/>
                <w:i w:val="false"/>
                <w:color w:val="000000"/>
                <w:sz w:val="20"/>
              </w:rPr>
              <w:t>қалпына келтіру жөніндегі</w:t>
            </w:r>
            <w:r>
              <w:br/>
            </w:r>
            <w:r>
              <w:rPr>
                <w:rFonts w:ascii="Times New Roman"/>
                <w:b w:val="false"/>
                <w:i w:val="false"/>
                <w:color w:val="000000"/>
                <w:sz w:val="20"/>
              </w:rPr>
              <w:t>нұсқаулыққа</w:t>
            </w:r>
            <w:r>
              <w:br/>
            </w:r>
            <w:r>
              <w:rPr>
                <w:rFonts w:ascii="Times New Roman"/>
                <w:b w:val="false"/>
                <w:i w:val="false"/>
                <w:color w:val="000000"/>
                <w:sz w:val="20"/>
              </w:rPr>
              <w:t>3-қосымша</w:t>
            </w:r>
          </w:p>
        </w:tc>
      </w:tr>
    </w:tbl>
    <w:bookmarkStart w:name="z180" w:id="175"/>
    <w:p>
      <w:pPr>
        <w:spacing w:after="0"/>
        <w:ind w:left="0"/>
        <w:jc w:val="left"/>
      </w:pPr>
      <w:r>
        <w:rPr>
          <w:rFonts w:ascii="Times New Roman"/>
          <w:b/>
          <w:i w:val="false"/>
          <w:color w:val="000000"/>
        </w:rPr>
        <w:t xml:space="preserve"> Журналдың, карточкалардың, орталықтардың салуы және реперлердің үлгілері</w:t>
      </w:r>
    </w:p>
    <w:bookmarkEnd w:id="175"/>
    <w:p>
      <w:pPr>
        <w:spacing w:after="0"/>
        <w:ind w:left="0"/>
        <w:jc w:val="both"/>
      </w:pPr>
      <w:r>
        <w:rPr>
          <w:rFonts w:ascii="Times New Roman"/>
          <w:b w:val="false"/>
          <w:i w:val="false"/>
          <w:color w:val="000000"/>
          <w:sz w:val="28"/>
        </w:rPr>
        <w:t>
      Н–5 нысаны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(министрлік, ведомство)</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(ұйым)</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(экспедиция,</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триангуляция, нивелирлеу, полигонометрия)</w:t>
      </w:r>
    </w:p>
    <w:p>
      <w:pPr>
        <w:spacing w:after="0"/>
        <w:ind w:left="0"/>
        <w:jc w:val="both"/>
      </w:pPr>
      <w:r>
        <w:rPr>
          <w:rFonts w:ascii="Times New Roman"/>
          <w:b w:val="false"/>
          <w:i w:val="false"/>
          <w:color w:val="000000"/>
          <w:sz w:val="28"/>
        </w:rPr>
        <w:t>
      20__ ж. Объект ________________________________________________________</w:t>
      </w:r>
    </w:p>
    <w:p>
      <w:pPr>
        <w:spacing w:after="0"/>
        <w:ind w:left="0"/>
        <w:jc w:val="both"/>
      </w:pPr>
      <w:r>
        <w:rPr>
          <w:rFonts w:ascii="Times New Roman"/>
          <w:b w:val="false"/>
          <w:i w:val="false"/>
          <w:color w:val="000000"/>
          <w:sz w:val="28"/>
        </w:rPr>
        <w:t>
                                                       ЖУРНАЛ № ______</w:t>
      </w:r>
    </w:p>
    <w:p>
      <w:pPr>
        <w:spacing w:after="0"/>
        <w:ind w:left="0"/>
        <w:jc w:val="both"/>
      </w:pPr>
      <w:r>
        <w:rPr>
          <w:rFonts w:ascii="Times New Roman"/>
          <w:b w:val="false"/>
          <w:i w:val="false"/>
          <w:color w:val="000000"/>
          <w:sz w:val="28"/>
        </w:rPr>
        <w:t>
      Геодезиялық орталықтар мен нивелирлік белгілерді төсеу</w:t>
      </w:r>
    </w:p>
    <w:p>
      <w:pPr>
        <w:spacing w:after="0"/>
        <w:ind w:left="0"/>
        <w:jc w:val="both"/>
      </w:pPr>
      <w:r>
        <w:rPr>
          <w:rFonts w:ascii="Times New Roman"/>
          <w:b w:val="false"/>
          <w:i w:val="false"/>
          <w:color w:val="000000"/>
          <w:sz w:val="28"/>
        </w:rPr>
        <w:t>
      Республика, облыс ____________________________________________________</w:t>
      </w:r>
    </w:p>
    <w:p>
      <w:pPr>
        <w:spacing w:after="0"/>
        <w:ind w:left="0"/>
        <w:jc w:val="both"/>
      </w:pPr>
      <w:r>
        <w:rPr>
          <w:rFonts w:ascii="Times New Roman"/>
          <w:b w:val="false"/>
          <w:i w:val="false"/>
          <w:color w:val="000000"/>
          <w:sz w:val="28"/>
        </w:rPr>
        <w:t>
      Орындаушы ________________________</w:t>
      </w:r>
    </w:p>
    <w:p>
      <w:pPr>
        <w:spacing w:after="0"/>
        <w:ind w:left="0"/>
        <w:jc w:val="both"/>
      </w:pPr>
      <w:r>
        <w:rPr>
          <w:rFonts w:ascii="Times New Roman"/>
          <w:b w:val="false"/>
          <w:i w:val="false"/>
          <w:color w:val="000000"/>
          <w:sz w:val="28"/>
        </w:rPr>
        <w:t>
      Бөлім басшысы _____________________</w:t>
      </w:r>
    </w:p>
    <w:p>
      <w:pPr>
        <w:spacing w:after="0"/>
        <w:ind w:left="0"/>
        <w:jc w:val="both"/>
      </w:pPr>
      <w:r>
        <w:rPr>
          <w:rFonts w:ascii="Times New Roman"/>
          <w:b w:val="false"/>
          <w:i w:val="false"/>
          <w:color w:val="000000"/>
          <w:sz w:val="28"/>
        </w:rPr>
        <w:t>
      Журналды тауып алғандардан мына мекен-жайға қайтаруын сұраймыз:</w:t>
      </w:r>
    </w:p>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1. 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____________________________________________________________________</w:t>
      </w:r>
    </w:p>
    <w:p>
      <w:pPr>
        <w:spacing w:after="0"/>
        <w:ind w:left="0"/>
        <w:jc w:val="both"/>
      </w:pPr>
      <w:r>
        <w:rPr>
          <w:rFonts w:ascii="Times New Roman"/>
          <w:b w:val="false"/>
          <w:i w:val="false"/>
          <w:color w:val="000000"/>
          <w:sz w:val="28"/>
        </w:rPr>
        <w:t>
      6. _____________________________________________________________________</w:t>
      </w:r>
    </w:p>
    <w:p>
      <w:pPr>
        <w:spacing w:after="0"/>
        <w:ind w:left="0"/>
        <w:jc w:val="both"/>
      </w:pPr>
      <w:r>
        <w:rPr>
          <w:rFonts w:ascii="Times New Roman"/>
          <w:b w:val="false"/>
          <w:i w:val="false"/>
          <w:color w:val="000000"/>
          <w:sz w:val="28"/>
        </w:rPr>
        <w:t>
      7. ____________________________________________________________________</w:t>
      </w:r>
    </w:p>
    <w:p>
      <w:pPr>
        <w:spacing w:after="0"/>
        <w:ind w:left="0"/>
        <w:jc w:val="both"/>
      </w:pPr>
      <w:r>
        <w:rPr>
          <w:rFonts w:ascii="Times New Roman"/>
          <w:b w:val="false"/>
          <w:i w:val="false"/>
          <w:color w:val="000000"/>
          <w:sz w:val="28"/>
        </w:rPr>
        <w:t>
      8._____________________________________________________________________</w:t>
      </w:r>
    </w:p>
    <w:p>
      <w:pPr>
        <w:spacing w:after="0"/>
        <w:ind w:left="0"/>
        <w:jc w:val="both"/>
      </w:pPr>
      <w:r>
        <w:rPr>
          <w:rFonts w:ascii="Times New Roman"/>
          <w:b w:val="false"/>
          <w:i w:val="false"/>
          <w:color w:val="000000"/>
          <w:sz w:val="28"/>
        </w:rPr>
        <w:t>
      9. _____________________________________________________________________</w:t>
      </w:r>
    </w:p>
    <w:p>
      <w:pPr>
        <w:spacing w:after="0"/>
        <w:ind w:left="0"/>
        <w:jc w:val="both"/>
      </w:pPr>
      <w:r>
        <w:rPr>
          <w:rFonts w:ascii="Times New Roman"/>
          <w:b w:val="false"/>
          <w:i w:val="false"/>
          <w:color w:val="000000"/>
          <w:sz w:val="28"/>
        </w:rPr>
        <w:t>
      Журналда геодезиялық белгілерді төсеу туралы деректер бар</w:t>
      </w:r>
    </w:p>
    <w:p>
      <w:pPr>
        <w:spacing w:after="0"/>
        <w:ind w:left="0"/>
        <w:jc w:val="both"/>
      </w:pPr>
      <w:r>
        <w:rPr>
          <w:rFonts w:ascii="Times New Roman"/>
          <w:b w:val="false"/>
          <w:i w:val="false"/>
          <w:color w:val="000000"/>
          <w:sz w:val="28"/>
        </w:rPr>
        <w:t>
      Орындаушы ________________________ "___"_______________ 20__ ж.</w:t>
      </w:r>
    </w:p>
    <w:p>
      <w:pPr>
        <w:spacing w:after="0"/>
        <w:ind w:left="0"/>
        <w:jc w:val="both"/>
      </w:pPr>
      <w:r>
        <w:rPr>
          <w:rFonts w:ascii="Times New Roman"/>
          <w:b w:val="false"/>
          <w:i w:val="false"/>
          <w:color w:val="000000"/>
          <w:sz w:val="28"/>
        </w:rPr>
        <w:t>
      Журнал қабылданды ____________________________________________________</w:t>
      </w:r>
    </w:p>
    <w:p>
      <w:pPr>
        <w:spacing w:after="0"/>
        <w:ind w:left="0"/>
        <w:jc w:val="both"/>
      </w:pPr>
      <w:r>
        <w:rPr>
          <w:rFonts w:ascii="Times New Roman"/>
          <w:b w:val="false"/>
          <w:i w:val="false"/>
          <w:color w:val="000000"/>
          <w:sz w:val="28"/>
        </w:rPr>
        <w:t>
      _____________________ "___" _____________ 20__ ж. 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(лауазымы, тегі, қолы)</w:t>
      </w:r>
    </w:p>
    <w:p>
      <w:pPr>
        <w:spacing w:after="0"/>
        <w:ind w:left="0"/>
        <w:jc w:val="both"/>
      </w:pPr>
      <w:r>
        <w:rPr>
          <w:rFonts w:ascii="Times New Roman"/>
          <w:b w:val="false"/>
          <w:i w:val="false"/>
          <w:color w:val="000000"/>
          <w:sz w:val="28"/>
        </w:rPr>
        <w:t>
      Геодезиялық белгіні қою шарттары</w:t>
      </w:r>
    </w:p>
    <w:p>
      <w:pPr>
        <w:spacing w:after="0"/>
        <w:ind w:left="0"/>
        <w:jc w:val="both"/>
      </w:pPr>
      <w:r>
        <w:rPr>
          <w:rFonts w:ascii="Times New Roman"/>
          <w:b w:val="false"/>
          <w:i w:val="false"/>
          <w:color w:val="000000"/>
          <w:sz w:val="28"/>
        </w:rPr>
        <w:t>
      1. Құбырдың төсеу тереңдігі, ұзындығы, диаметрі және оны орнатудың тіктігі.</w:t>
      </w:r>
    </w:p>
    <w:p>
      <w:pPr>
        <w:spacing w:after="0"/>
        <w:ind w:left="0"/>
        <w:jc w:val="both"/>
      </w:pPr>
      <w:r>
        <w:rPr>
          <w:rFonts w:ascii="Times New Roman"/>
          <w:b w:val="false"/>
          <w:i w:val="false"/>
          <w:color w:val="000000"/>
          <w:sz w:val="28"/>
        </w:rPr>
        <w:t>
      Жоғарғы және төменгі тірек нүктелерінің биіктіктерінің айырмашылығы 1 мм-ге дейін.</w:t>
      </w:r>
    </w:p>
    <w:p>
      <w:pPr>
        <w:spacing w:after="0"/>
        <w:ind w:left="0"/>
        <w:jc w:val="both"/>
      </w:pPr>
      <w:r>
        <w:rPr>
          <w:rFonts w:ascii="Times New Roman"/>
          <w:b w:val="false"/>
          <w:i w:val="false"/>
          <w:color w:val="000000"/>
          <w:sz w:val="28"/>
        </w:rPr>
        <w:t>
      Корпус. Оқшаулау. Монолиттердің өлшемдері және олардың материалы; шұңқырдың өлшемдері; толтыру.</w:t>
      </w:r>
    </w:p>
    <w:p>
      <w:pPr>
        <w:spacing w:after="0"/>
        <w:ind w:left="0"/>
        <w:jc w:val="both"/>
      </w:pPr>
      <w:r>
        <w:rPr>
          <w:rFonts w:ascii="Times New Roman"/>
          <w:b w:val="false"/>
          <w:i w:val="false"/>
          <w:color w:val="000000"/>
          <w:sz w:val="28"/>
        </w:rPr>
        <w:t>
      Судың болуы. Беткі қабаттың дизайны, өлшемдері мен төсемінің түрі, сәйкестендіру белгісі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2. Орталықты немесе реперді салу кезінде жіберілген нұсқаулықтан ауытқулар және уәждеме</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3. Орталықты немесе реперды пайдалануға беру уақыты (мұздату қажеттілігі мен  уақыты)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4. Қандай да бір себептермен туындаған беттік безендірудің кемшіліктері және оларды</w:t>
      </w:r>
    </w:p>
    <w:p>
      <w:pPr>
        <w:spacing w:after="0"/>
        <w:ind w:left="0"/>
        <w:jc w:val="both"/>
      </w:pPr>
      <w:r>
        <w:rPr>
          <w:rFonts w:ascii="Times New Roman"/>
          <w:b w:val="false"/>
          <w:i w:val="false"/>
          <w:color w:val="000000"/>
          <w:sz w:val="28"/>
        </w:rPr>
        <w:t>
      орындаудың қажетті мерзімдері (орталықтың жоғарғы жағын немесе реперді палубамен жабу)</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5. Жұмыста орын алған ерекшеліктер (ауа-райы, жүзу, жер асты сулары)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конструкциясы</w:t>
            </w:r>
          </w:p>
          <w:p>
            <w:pPr>
              <w:spacing w:after="20"/>
              <w:ind w:left="20"/>
              <w:jc w:val="both"/>
            </w:pPr>
            <w:r>
              <w:rPr>
                <w:rFonts w:ascii="Times New Roman"/>
                <w:b w:val="false"/>
                <w:i w:val="false"/>
                <w:color w:val="000000"/>
                <w:sz w:val="20"/>
              </w:rPr>
              <w:t>
Топырақ мөлшерінің сызбасы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геодезиялық белгінің сызбасы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Мәңгілік мұздың жоғарғы шекарасының тереңдігі және топырақтың қату және  еріту дәрежесі</w:t>
      </w:r>
    </w:p>
    <w:p>
      <w:pPr>
        <w:spacing w:after="0"/>
        <w:ind w:left="0"/>
        <w:jc w:val="both"/>
      </w:pPr>
      <w:r>
        <w:rPr>
          <w:rFonts w:ascii="Times New Roman"/>
          <w:b w:val="false"/>
          <w:i w:val="false"/>
          <w:color w:val="000000"/>
          <w:sz w:val="28"/>
        </w:rPr>
        <w:t>
      1. Анықтау әдісі және сенімділік дәрежесі (шифрлау арқылы бұрғылау, сауалнама,</w:t>
      </w:r>
    </w:p>
    <w:p>
      <w:pPr>
        <w:spacing w:after="0"/>
        <w:ind w:left="0"/>
        <w:jc w:val="both"/>
      </w:pPr>
      <w:r>
        <w:rPr>
          <w:rFonts w:ascii="Times New Roman"/>
          <w:b w:val="false"/>
          <w:i w:val="false"/>
          <w:color w:val="000000"/>
          <w:sz w:val="28"/>
        </w:rPr>
        <w:t>
      шамамен кесте бойынша)</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2. Мәңгілік тоң шекарасының анықталған белгілері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3. Қабатты мәңгі тоңның болуы, еріген және қатқан қабаттардың саны мен кестесі және олардың тереңдігі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4. Топырақтың еру тереңдігі (шектері)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5. Топырақтың қату тереңдігі (шектері)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Топырақ температурасы ____________________________ 10 см тереңдікте</w:t>
      </w:r>
    </w:p>
    <w:p>
      <w:pPr>
        <w:spacing w:after="0"/>
        <w:ind w:left="0"/>
        <w:jc w:val="both"/>
      </w:pPr>
      <w:r>
        <w:rPr>
          <w:rFonts w:ascii="Times New Roman"/>
          <w:b w:val="false"/>
          <w:i w:val="false"/>
          <w:color w:val="000000"/>
          <w:sz w:val="28"/>
        </w:rPr>
        <w:t>
      Белгі қою кезеңінде ___-ден __ дейін сыртқы ауа температурасы</w:t>
      </w:r>
    </w:p>
    <w:p>
      <w:pPr>
        <w:spacing w:after="0"/>
        <w:ind w:left="0"/>
        <w:jc w:val="both"/>
      </w:pPr>
      <w:r>
        <w:rPr>
          <w:rFonts w:ascii="Times New Roman"/>
          <w:b w:val="false"/>
          <w:i w:val="false"/>
          <w:color w:val="000000"/>
          <w:sz w:val="28"/>
        </w:rPr>
        <w:t>
      Бетбелгі қою уақыты: жыл __________ ай. _________________ күні __________</w:t>
      </w:r>
    </w:p>
    <w:p>
      <w:pPr>
        <w:spacing w:after="0"/>
        <w:ind w:left="0"/>
        <w:jc w:val="both"/>
      </w:pPr>
      <w:r>
        <w:rPr>
          <w:rFonts w:ascii="Times New Roman"/>
          <w:b w:val="false"/>
          <w:i w:val="false"/>
          <w:color w:val="000000"/>
          <w:sz w:val="28"/>
        </w:rPr>
        <w:t>
      Жұмыстың басталуы ___________________________________________________</w:t>
      </w:r>
    </w:p>
    <w:p>
      <w:pPr>
        <w:spacing w:after="0"/>
        <w:ind w:left="0"/>
        <w:jc w:val="both"/>
      </w:pPr>
      <w:r>
        <w:rPr>
          <w:rFonts w:ascii="Times New Roman"/>
          <w:b w:val="false"/>
          <w:i w:val="false"/>
          <w:color w:val="000000"/>
          <w:sz w:val="28"/>
        </w:rPr>
        <w:t>
      Жұмыстың соңы ______________________________________________________</w:t>
      </w:r>
    </w:p>
    <w:p>
      <w:pPr>
        <w:spacing w:after="0"/>
        <w:ind w:left="0"/>
        <w:jc w:val="both"/>
      </w:pPr>
      <w:r>
        <w:rPr>
          <w:rFonts w:ascii="Times New Roman"/>
          <w:b w:val="false"/>
          <w:i w:val="false"/>
          <w:color w:val="000000"/>
          <w:sz w:val="28"/>
        </w:rPr>
        <w:t>
      Орындаушының қолы __________________________________________________</w:t>
      </w:r>
    </w:p>
    <w:p>
      <w:pPr>
        <w:spacing w:after="0"/>
        <w:ind w:left="0"/>
        <w:jc w:val="both"/>
      </w:pPr>
      <w:r>
        <w:rPr>
          <w:rFonts w:ascii="Times New Roman"/>
          <w:b w:val="false"/>
          <w:i w:val="false"/>
          <w:color w:val="000000"/>
          <w:sz w:val="28"/>
        </w:rPr>
        <w:t>
      __________________________________________________________ класс/разряд</w:t>
      </w:r>
    </w:p>
    <w:p>
      <w:pPr>
        <w:spacing w:after="0"/>
        <w:ind w:left="0"/>
        <w:jc w:val="both"/>
      </w:pPr>
      <w:r>
        <w:rPr>
          <w:rFonts w:ascii="Times New Roman"/>
          <w:b w:val="false"/>
          <w:i w:val="false"/>
          <w:color w:val="000000"/>
          <w:sz w:val="28"/>
        </w:rPr>
        <w:t>
      (пункт атауы немесе разрядты көрсете отырып репер нөмірі іргелі немесе қатардағы)</w:t>
      </w:r>
    </w:p>
    <w:p>
      <w:pPr>
        <w:spacing w:after="0"/>
        <w:ind w:left="0"/>
        <w:jc w:val="both"/>
      </w:pPr>
      <w:r>
        <w:rPr>
          <w:rFonts w:ascii="Times New Roman"/>
          <w:b w:val="false"/>
          <w:i w:val="false"/>
          <w:color w:val="000000"/>
          <w:sz w:val="28"/>
        </w:rPr>
        <w:t>
      жол (желі) _____________________________________________________________</w:t>
      </w:r>
    </w:p>
    <w:p>
      <w:pPr>
        <w:spacing w:after="0"/>
        <w:ind w:left="0"/>
        <w:jc w:val="both"/>
      </w:pPr>
      <w:r>
        <w:rPr>
          <w:rFonts w:ascii="Times New Roman"/>
          <w:b w:val="false"/>
          <w:i w:val="false"/>
          <w:color w:val="000000"/>
          <w:sz w:val="28"/>
        </w:rPr>
        <w:t>
      сызық/объект __________________________________________________________</w:t>
      </w:r>
    </w:p>
    <w:p>
      <w:pPr>
        <w:spacing w:after="0"/>
        <w:ind w:left="0"/>
        <w:jc w:val="both"/>
      </w:pPr>
      <w:r>
        <w:rPr>
          <w:rFonts w:ascii="Times New Roman"/>
          <w:b w:val="false"/>
          <w:i w:val="false"/>
          <w:color w:val="000000"/>
          <w:sz w:val="28"/>
        </w:rPr>
        <w:t xml:space="preserve">
      трапеция M1:100000 ______ </w:t>
      </w:r>
    </w:p>
    <w:p>
      <w:pPr>
        <w:spacing w:after="0"/>
        <w:ind w:left="0"/>
        <w:jc w:val="both"/>
      </w:pP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97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=____________ </w:t>
      </w:r>
    </w:p>
    <w:p>
      <w:pPr>
        <w:spacing w:after="0"/>
        <w:ind w:left="0"/>
        <w:jc w:val="both"/>
      </w:pP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________________ бастап____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 облыс __________________________________________________</w:t>
      </w:r>
    </w:p>
    <w:p>
      <w:pPr>
        <w:spacing w:after="0"/>
        <w:ind w:left="0"/>
        <w:jc w:val="both"/>
      </w:pPr>
      <w:r>
        <w:rPr>
          <w:rFonts w:ascii="Times New Roman"/>
          <w:b w:val="false"/>
          <w:i w:val="false"/>
          <w:color w:val="000000"/>
          <w:sz w:val="28"/>
        </w:rPr>
        <w:t>
      Аудан _____________________________________________________________</w:t>
      </w:r>
    </w:p>
    <w:p>
      <w:pPr>
        <w:spacing w:after="0"/>
        <w:ind w:left="0"/>
        <w:jc w:val="both"/>
      </w:pPr>
      <w:r>
        <w:rPr>
          <w:rFonts w:ascii="Times New Roman"/>
          <w:b w:val="false"/>
          <w:i w:val="false"/>
          <w:color w:val="000000"/>
          <w:sz w:val="28"/>
        </w:rPr>
        <w:t>
      Орын сипаттамасы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Орналасу сипаттамалары</w:t>
      </w:r>
    </w:p>
    <w:p>
      <w:pPr>
        <w:spacing w:after="0"/>
        <w:ind w:left="0"/>
        <w:jc w:val="both"/>
      </w:pPr>
      <w:r>
        <w:rPr>
          <w:rFonts w:ascii="Times New Roman"/>
          <w:b w:val="false"/>
          <w:i w:val="false"/>
          <w:color w:val="000000"/>
          <w:sz w:val="28"/>
        </w:rPr>
        <w:t>
      1. Рельеф (төбе, еңіс немесе аңғар, еңіс бағыты)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2. Өсімдіктер (орман, шалғын, мүк батпақ)</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3. Топырақ (тас, топырақ, саз, құм, шымтезек және)</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4. Гидрогеологиялық жағдайлар (өзендер, бұлақтар, ағынды сулар, жер үсті сулары,</w:t>
      </w:r>
    </w:p>
    <w:p>
      <w:pPr>
        <w:spacing w:after="0"/>
        <w:ind w:left="0"/>
        <w:jc w:val="both"/>
      </w:pPr>
      <w:r>
        <w:rPr>
          <w:rFonts w:ascii="Times New Roman"/>
          <w:b w:val="false"/>
          <w:i w:val="false"/>
          <w:color w:val="000000"/>
          <w:sz w:val="28"/>
        </w:rPr>
        <w:t>
      жер асты суларының тереңдігі)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Т-45 Құрылыс картасы, Кәсіпорын № ______________</w:t>
      </w:r>
    </w:p>
    <w:p>
      <w:pPr>
        <w:spacing w:after="0"/>
        <w:ind w:left="0"/>
        <w:jc w:val="both"/>
      </w:pPr>
      <w:r>
        <w:rPr>
          <w:rFonts w:ascii="Times New Roman"/>
          <w:b w:val="false"/>
          <w:i w:val="false"/>
          <w:color w:val="000000"/>
          <w:sz w:val="28"/>
        </w:rPr>
        <w:t>
      Зерттеп-қарау және қалпына келтіру Экспедиция</w:t>
      </w:r>
    </w:p>
    <w:p>
      <w:pPr>
        <w:spacing w:after="0"/>
        <w:ind w:left="0"/>
        <w:jc w:val="both"/>
      </w:pPr>
      <w:r>
        <w:rPr>
          <w:rFonts w:ascii="Times New Roman"/>
          <w:b w:val="false"/>
          <w:i w:val="false"/>
          <w:color w:val="000000"/>
          <w:sz w:val="28"/>
        </w:rPr>
        <w:t>
      № ___________  Объект __________________ Триангуляция/полигонометрия пункты</w:t>
      </w:r>
    </w:p>
    <w:p>
      <w:pPr>
        <w:spacing w:after="0"/>
        <w:ind w:left="0"/>
        <w:jc w:val="both"/>
      </w:pPr>
      <w:r>
        <w:rPr>
          <w:rFonts w:ascii="Times New Roman"/>
          <w:b w:val="false"/>
          <w:i w:val="false"/>
          <w:color w:val="000000"/>
          <w:sz w:val="28"/>
        </w:rPr>
        <w:t>
      Трапеция ________________ (Қолданылатын нәрсенің астын сызыңыз)</w:t>
      </w:r>
    </w:p>
    <w:p>
      <w:pPr>
        <w:spacing w:after="0"/>
        <w:ind w:left="0"/>
        <w:jc w:val="both"/>
      </w:pPr>
      <w:r>
        <w:rPr>
          <w:rFonts w:ascii="Times New Roman"/>
          <w:b w:val="false"/>
          <w:i w:val="false"/>
          <w:color w:val="000000"/>
          <w:sz w:val="28"/>
        </w:rPr>
        <w:t>
      Аты Жоғарғы марка 1:50 000 ________________ _______________________________</w:t>
      </w:r>
    </w:p>
    <w:p>
      <w:pPr>
        <w:spacing w:after="0"/>
        <w:ind w:left="0"/>
        <w:jc w:val="both"/>
      </w:pPr>
      <w:r>
        <w:rPr>
          <w:rFonts w:ascii="Times New Roman"/>
          <w:b w:val="false"/>
          <w:i w:val="false"/>
          <w:color w:val="000000"/>
          <w:sz w:val="28"/>
        </w:rPr>
        <w:t>
      1:200 000 (каталогқа сәйкес орнатылады, (онсыз №  көрсетілген "б/н")  "______"</w:t>
      </w:r>
    </w:p>
    <w:p>
      <w:pPr>
        <w:spacing w:after="0"/>
        <w:ind w:left="0"/>
        <w:jc w:val="both"/>
      </w:pPr>
      <w:r>
        <w:rPr>
          <w:rFonts w:ascii="Times New Roman"/>
          <w:b w:val="false"/>
          <w:i w:val="false"/>
          <w:color w:val="000000"/>
          <w:sz w:val="28"/>
        </w:rPr>
        <w:t>
      классты______________ м  теңіз деңгейінен биіктік</w:t>
      </w:r>
    </w:p>
    <w:p>
      <w:pPr>
        <w:spacing w:after="0"/>
        <w:ind w:left="0"/>
        <w:jc w:val="both"/>
      </w:pPr>
      <w:r>
        <w:rPr>
          <w:rFonts w:ascii="Times New Roman"/>
          <w:b w:val="false"/>
          <w:i w:val="false"/>
          <w:color w:val="000000"/>
          <w:sz w:val="28"/>
        </w:rPr>
        <w:t>
      I. Зерттеп-қарау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облыс, аудан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p>
            <w:pPr>
              <w:spacing w:after="20"/>
              <w:ind w:left="20"/>
              <w:jc w:val="both"/>
            </w:pPr>
            <w:r>
              <w:rPr>
                <w:rFonts w:ascii="Times New Roman"/>
                <w:b w:val="false"/>
                <w:i w:val="false"/>
                <w:color w:val="000000"/>
                <w:sz w:val="20"/>
              </w:rPr>
              <w:t>
Жаңа жерде немесе ескі жұмыстың (атауы, классы) орналасқан жері (каталогтағы жұмыстың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w:t>
            </w:r>
          </w:p>
          <w:p>
            <w:pPr>
              <w:spacing w:after="20"/>
              <w:ind w:left="20"/>
              <w:jc w:val="both"/>
            </w:pPr>
            <w:r>
              <w:rPr>
                <w:rFonts w:ascii="Times New Roman"/>
                <w:b w:val="false"/>
                <w:i w:val="false"/>
                <w:color w:val="000000"/>
                <w:sz w:val="20"/>
              </w:rPr>
              <w:t>
Ескі орталықтың жағдайы, түрі, нұсқауы. Түрге немесе қайта салу (жұмысты сипаттаңыз). Жаңа түрін орнатыңыз</w:t>
            </w:r>
          </w:p>
          <w:p>
            <w:pPr>
              <w:spacing w:after="20"/>
              <w:ind w:left="20"/>
              <w:jc w:val="both"/>
            </w:pPr>
            <w:r>
              <w:rPr>
                <w:rFonts w:ascii="Times New Roman"/>
                <w:b w:val="false"/>
                <w:i w:val="false"/>
                <w:color w:val="000000"/>
                <w:sz w:val="20"/>
              </w:rPr>
              <w:t>
Анықтау тірегінің конструкциясы, белгілері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w:t>
            </w:r>
          </w:p>
          <w:p>
            <w:pPr>
              <w:spacing w:after="20"/>
              <w:ind w:left="20"/>
              <w:jc w:val="both"/>
            </w:pPr>
            <w:r>
              <w:rPr>
                <w:rFonts w:ascii="Times New Roman"/>
                <w:b w:val="false"/>
                <w:i w:val="false"/>
                <w:color w:val="000000"/>
                <w:sz w:val="20"/>
              </w:rPr>
              <w:t>
Ескі белгінің жағдайы, түрі, үстелге биіктігі, жалпы. Жөндеу, қалпына келтіру (жұмысты сипаттау). Жаңа типті, биіктігін салу. Бағыттар үшін қажетті ең жоғары биіктік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Көрнекті орындар Ескілердің жағдайы, түрі (сипаттау) түр МА, қашықтық Жаңаларын қою: МА, қашықтық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туралы ақпарат</w:t>
            </w:r>
          </w:p>
          <w:p>
            <w:pPr>
              <w:spacing w:after="20"/>
              <w:ind w:left="20"/>
              <w:jc w:val="both"/>
            </w:pPr>
            <w:r>
              <w:rPr>
                <w:rFonts w:ascii="Times New Roman"/>
                <w:b w:val="false"/>
                <w:i w:val="false"/>
                <w:color w:val="000000"/>
                <w:sz w:val="20"/>
              </w:rPr>
              <w:t>
Спутниктік өлшеулерде алдын ала географиялық және кедергілердің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СХЕМАСЫ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б/б</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Пунктағы бағыттар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азимуттар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км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не үшін жасалған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57200" cy="2794000"/>
                          </a:xfrm>
                          <a:prstGeom prst="rect">
                            <a:avLst/>
                          </a:prstGeom>
                        </pic:spPr>
                      </pic:pic>
                    </a:graphicData>
                  </a:graphic>
                </wp:inline>
              </w:drawing>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Құрылыс техникі магниттік азимуттарды теодолитпен және тек салынған нүктелерде анықтайды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Нүктеге жақындау схемасы және сипаттау: ______________________________</w:t>
      </w:r>
    </w:p>
    <w:p>
      <w:pPr>
        <w:spacing w:after="0"/>
        <w:ind w:left="0"/>
        <w:jc w:val="both"/>
      </w:pPr>
      <w:r>
        <w:rPr>
          <w:rFonts w:ascii="Times New Roman"/>
          <w:b w:val="false"/>
          <w:i w:val="false"/>
          <w:color w:val="000000"/>
          <w:sz w:val="28"/>
        </w:rPr>
        <w:t>
      Барлаған____________________________________________________</w:t>
      </w:r>
    </w:p>
    <w:p>
      <w:pPr>
        <w:spacing w:after="0"/>
        <w:ind w:left="0"/>
        <w:jc w:val="both"/>
      </w:pPr>
      <w:r>
        <w:rPr>
          <w:rFonts w:ascii="Times New Roman"/>
          <w:b w:val="false"/>
          <w:i w:val="false"/>
          <w:color w:val="000000"/>
          <w:sz w:val="28"/>
        </w:rPr>
        <w:t>
                                               (күні)                               (Т.А.Ә) (қолы)</w:t>
      </w:r>
    </w:p>
    <w:p>
      <w:pPr>
        <w:spacing w:after="0"/>
        <w:ind w:left="0"/>
        <w:jc w:val="both"/>
      </w:pPr>
      <w:r>
        <w:rPr>
          <w:rFonts w:ascii="Times New Roman"/>
          <w:b w:val="false"/>
          <w:i w:val="false"/>
          <w:color w:val="000000"/>
          <w:sz w:val="28"/>
        </w:rPr>
        <w:t>
      II. Пункт құрылысы</w:t>
      </w:r>
    </w:p>
    <w:p>
      <w:pPr>
        <w:spacing w:after="0"/>
        <w:ind w:left="0"/>
        <w:jc w:val="both"/>
      </w:pPr>
      <w:r>
        <w:rPr>
          <w:rFonts w:ascii="Times New Roman"/>
          <w:b w:val="false"/>
          <w:i w:val="false"/>
          <w:color w:val="000000"/>
          <w:sz w:val="28"/>
        </w:rPr>
        <w:t>
      Орталық салынған (қайта салынған) __________________________________</w:t>
      </w:r>
    </w:p>
    <w:p>
      <w:pPr>
        <w:spacing w:after="0"/>
        <w:ind w:left="0"/>
        <w:jc w:val="both"/>
      </w:pPr>
      <w:r>
        <w:rPr>
          <w:rFonts w:ascii="Times New Roman"/>
          <w:b w:val="false"/>
          <w:i w:val="false"/>
          <w:color w:val="000000"/>
          <w:sz w:val="28"/>
        </w:rPr>
        <w:t>
                                                                       (нұсқаулардың атауы, орталық түрі)</w:t>
      </w:r>
    </w:p>
    <w:p>
      <w:pPr>
        <w:spacing w:after="0"/>
        <w:ind w:left="0"/>
        <w:jc w:val="both"/>
      </w:pPr>
      <w:r>
        <w:rPr>
          <w:rFonts w:ascii="Times New Roman"/>
          <w:b w:val="false"/>
          <w:i w:val="false"/>
          <w:color w:val="000000"/>
          <w:sz w:val="28"/>
        </w:rPr>
        <w:t>
      __________________________________  _______________________________</w:t>
      </w:r>
    </w:p>
    <w:p>
      <w:pPr>
        <w:spacing w:after="0"/>
        <w:ind w:left="0"/>
        <w:jc w:val="both"/>
      </w:pPr>
      <w:r>
        <w:rPr>
          <w:rFonts w:ascii="Times New Roman"/>
          <w:b w:val="false"/>
          <w:i w:val="false"/>
          <w:color w:val="000000"/>
          <w:sz w:val="28"/>
        </w:rPr>
        <w:t>
      Анықтау тірегі (белгі) ________________  (конструкциясын көрсетіңіз)</w:t>
      </w:r>
    </w:p>
    <w:p>
      <w:pPr>
        <w:spacing w:after="0"/>
        <w:ind w:left="0"/>
        <w:jc w:val="both"/>
      </w:pPr>
      <w:r>
        <w:rPr>
          <w:rFonts w:ascii="Times New Roman"/>
          <w:b w:val="false"/>
          <w:i w:val="false"/>
          <w:color w:val="000000"/>
          <w:sz w:val="28"/>
        </w:rPr>
        <w:t>
      Салынған ____________________________________ үстел биіктігі ____ м</w:t>
      </w:r>
    </w:p>
    <w:p>
      <w:pPr>
        <w:spacing w:after="0"/>
        <w:ind w:left="0"/>
        <w:jc w:val="both"/>
      </w:pPr>
      <w:r>
        <w:rPr>
          <w:rFonts w:ascii="Times New Roman"/>
          <w:b w:val="false"/>
          <w:i w:val="false"/>
          <w:color w:val="000000"/>
          <w:sz w:val="28"/>
        </w:rPr>
        <w:t>
      жөнделген (белгінің түрі, материалы)  және көру цилиндрінің жоғарғы жағына</w:t>
      </w:r>
    </w:p>
    <w:p>
      <w:pPr>
        <w:spacing w:after="0"/>
        <w:ind w:left="0"/>
        <w:jc w:val="both"/>
      </w:pPr>
      <w:r>
        <w:rPr>
          <w:rFonts w:ascii="Times New Roman"/>
          <w:b w:val="false"/>
          <w:i w:val="false"/>
          <w:color w:val="000000"/>
          <w:sz w:val="28"/>
        </w:rPr>
        <w:t>
      дейінгі биіктік _____ м  ( биіктіктер жоғарғы орталық белгіден өлшенеді )</w:t>
      </w:r>
    </w:p>
    <w:p>
      <w:pPr>
        <w:spacing w:after="0"/>
        <w:ind w:left="0"/>
        <w:jc w:val="both"/>
      </w:pPr>
      <w:r>
        <w:rPr>
          <w:rFonts w:ascii="Times New Roman"/>
          <w:b w:val="false"/>
          <w:i w:val="false"/>
          <w:color w:val="000000"/>
          <w:sz w:val="28"/>
        </w:rPr>
        <w:t>
      Негізгі құрылымдардың өлшемдері :</w:t>
      </w:r>
    </w:p>
    <w:p>
      <w:pPr>
        <w:spacing w:after="0"/>
        <w:ind w:left="0"/>
        <w:jc w:val="both"/>
      </w:pPr>
      <w:r>
        <w:rPr>
          <w:rFonts w:ascii="Times New Roman"/>
          <w:b w:val="false"/>
          <w:i w:val="false"/>
          <w:color w:val="000000"/>
          <w:sz w:val="28"/>
        </w:rPr>
        <w:t>
      Негізгі тіректердің қалыңдығы :</w:t>
      </w:r>
    </w:p>
    <w:p>
      <w:pPr>
        <w:spacing w:after="0"/>
        <w:ind w:left="0"/>
        <w:jc w:val="both"/>
      </w:pPr>
      <w:r>
        <w:rPr>
          <w:rFonts w:ascii="Times New Roman"/>
          <w:b w:val="false"/>
          <w:i w:val="false"/>
          <w:color w:val="000000"/>
          <w:sz w:val="28"/>
        </w:rPr>
        <w:t>
      № 1 № 2 № 3</w:t>
      </w:r>
    </w:p>
    <w:p>
      <w:pPr>
        <w:spacing w:after="0"/>
        <w:ind w:left="0"/>
        <w:jc w:val="both"/>
      </w:pPr>
      <w:r>
        <w:rPr>
          <w:rFonts w:ascii="Times New Roman"/>
          <w:b w:val="false"/>
          <w:i w:val="false"/>
          <w:color w:val="000000"/>
          <w:sz w:val="28"/>
        </w:rPr>
        <w:t>
      төменгі бөлігінде ______см ______см ______см</w:t>
      </w:r>
    </w:p>
    <w:p>
      <w:pPr>
        <w:spacing w:after="0"/>
        <w:ind w:left="0"/>
        <w:jc w:val="both"/>
      </w:pPr>
      <w:r>
        <w:rPr>
          <w:rFonts w:ascii="Times New Roman"/>
          <w:b w:val="false"/>
          <w:i w:val="false"/>
          <w:color w:val="000000"/>
          <w:sz w:val="28"/>
        </w:rPr>
        <w:t>
      жоғарғы жағында ______см ______см ______см</w:t>
      </w:r>
    </w:p>
    <w:p>
      <w:pPr>
        <w:spacing w:after="0"/>
        <w:ind w:left="0"/>
        <w:jc w:val="both"/>
      </w:pPr>
      <w:r>
        <w:rPr>
          <w:rFonts w:ascii="Times New Roman"/>
          <w:b w:val="false"/>
          <w:i w:val="false"/>
          <w:color w:val="000000"/>
          <w:sz w:val="28"/>
        </w:rPr>
        <w:t>
      Сыртқы белгілер туралы ақпарат Негізгі тірек шұңқырларының тереңдігі _____ м.</w:t>
      </w:r>
    </w:p>
    <w:p>
      <w:pPr>
        <w:spacing w:after="0"/>
        <w:ind w:left="0"/>
        <w:jc w:val="both"/>
      </w:pPr>
      <w:r>
        <w:rPr>
          <w:rFonts w:ascii="Times New Roman"/>
          <w:b w:val="false"/>
          <w:i w:val="false"/>
          <w:color w:val="000000"/>
          <w:sz w:val="28"/>
        </w:rPr>
        <w:t>
      негізгі тіректердің зәкірі келесідей орналастырылған осылайша</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(зәкір құрылымын және зәкір құрылғысының ауданын сипаттаңыз)</w:t>
      </w:r>
    </w:p>
    <w:p>
      <w:pPr>
        <w:spacing w:after="0"/>
        <w:ind w:left="0"/>
        <w:jc w:val="both"/>
      </w:pPr>
      <w:r>
        <w:rPr>
          <w:rFonts w:ascii="Times New Roman"/>
          <w:b w:val="false"/>
          <w:i w:val="false"/>
          <w:color w:val="000000"/>
          <w:sz w:val="28"/>
        </w:rPr>
        <w:t>
      Белгі сызбасы және өлшемдері Көру цилиндрі _________________________</w:t>
      </w:r>
    </w:p>
    <w:p>
      <w:pPr>
        <w:spacing w:after="0"/>
        <w:ind w:left="0"/>
        <w:jc w:val="both"/>
      </w:pPr>
      <w:r>
        <w:rPr>
          <w:rFonts w:ascii="Times New Roman"/>
          <w:b w:val="false"/>
          <w:i w:val="false"/>
          <w:color w:val="000000"/>
          <w:sz w:val="28"/>
        </w:rPr>
        <w:t>
                                                                                          (құрылғыны сипаттаңыз)</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Белгілер жинағы: № № №</w:t>
      </w:r>
    </w:p>
    <w:p>
      <w:pPr>
        <w:spacing w:after="0"/>
        <w:ind w:left="0"/>
        <w:jc w:val="both"/>
      </w:pPr>
      <w:r>
        <w:rPr>
          <w:rFonts w:ascii="Times New Roman"/>
          <w:b w:val="false"/>
          <w:i w:val="false"/>
          <w:color w:val="000000"/>
          <w:sz w:val="28"/>
        </w:rPr>
        <w:t>
      1 қашықтықта азимут</w:t>
      </w:r>
    </w:p>
    <w:p>
      <w:pPr>
        <w:spacing w:after="0"/>
        <w:ind w:left="0"/>
        <w:jc w:val="both"/>
      </w:pPr>
      <w:r>
        <w:rPr>
          <w:rFonts w:ascii="Times New Roman"/>
          <w:b w:val="false"/>
          <w:i w:val="false"/>
          <w:color w:val="000000"/>
          <w:sz w:val="28"/>
        </w:rPr>
        <w:t>
      № 2 қашықтықта ______ азимут______</w:t>
      </w:r>
    </w:p>
    <w:p>
      <w:pPr>
        <w:spacing w:after="0"/>
        <w:ind w:left="0"/>
        <w:jc w:val="both"/>
      </w:pPr>
      <w:r>
        <w:rPr>
          <w:rFonts w:ascii="Times New Roman"/>
          <w:b w:val="false"/>
          <w:i w:val="false"/>
          <w:color w:val="000000"/>
          <w:sz w:val="28"/>
        </w:rPr>
        <w:t>
      № 3 қашықтықта азимут</w:t>
      </w:r>
    </w:p>
    <w:p>
      <w:pPr>
        <w:spacing w:after="0"/>
        <w:ind w:left="0"/>
        <w:jc w:val="both"/>
      </w:pPr>
      <w:r>
        <w:rPr>
          <w:rFonts w:ascii="Times New Roman"/>
          <w:b w:val="false"/>
          <w:i w:val="false"/>
          <w:color w:val="000000"/>
          <w:sz w:val="28"/>
        </w:rPr>
        <w:t>
      БДП туралы ақпарат :</w:t>
      </w:r>
    </w:p>
    <w:p>
      <w:pPr>
        <w:spacing w:after="0"/>
        <w:ind w:left="0"/>
        <w:jc w:val="both"/>
      </w:pPr>
      <w:r>
        <w:rPr>
          <w:rFonts w:ascii="Times New Roman"/>
          <w:b w:val="false"/>
          <w:i w:val="false"/>
          <w:color w:val="000000"/>
          <w:sz w:val="28"/>
        </w:rPr>
        <w:t>
      Анықтау пункттың сыртқы безендіруі 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(анықтау пункттың конструкциясы, салу тереңдігін және сыртқы безендіруін</w:t>
      </w:r>
    </w:p>
    <w:p>
      <w:pPr>
        <w:spacing w:after="0"/>
        <w:ind w:left="0"/>
        <w:jc w:val="both"/>
      </w:pPr>
      <w:r>
        <w:rPr>
          <w:rFonts w:ascii="Times New Roman"/>
          <w:b w:val="false"/>
          <w:i w:val="false"/>
          <w:color w:val="000000"/>
          <w:sz w:val="28"/>
        </w:rPr>
        <w:t>
      көрсетіңіз) түр______ түр_____</w:t>
      </w:r>
    </w:p>
    <w:p>
      <w:pPr>
        <w:spacing w:after="0"/>
        <w:ind w:left="0"/>
        <w:jc w:val="both"/>
      </w:pPr>
      <w:r>
        <w:rPr>
          <w:rFonts w:ascii="Times New Roman"/>
          <w:b w:val="false"/>
          <w:i w:val="false"/>
          <w:color w:val="000000"/>
          <w:sz w:val="28"/>
        </w:rPr>
        <w:t>
      Белгілі орталықтардың сызбалары</w:t>
      </w:r>
    </w:p>
    <w:p>
      <w:pPr>
        <w:spacing w:after="0"/>
        <w:ind w:left="0"/>
        <w:jc w:val="both"/>
      </w:pPr>
      <w:r>
        <w:rPr>
          <w:rFonts w:ascii="Times New Roman"/>
          <w:b w:val="false"/>
          <w:i w:val="false"/>
          <w:color w:val="000000"/>
          <w:sz w:val="28"/>
        </w:rPr>
        <w:t>
      Сыртқы безендіруі  пункта, таңбалау (орлардың өлшемі немесе басқа жолмен жасалған безендіру)</w:t>
      </w:r>
    </w:p>
    <w:p>
      <w:pPr>
        <w:spacing w:after="0"/>
        <w:ind w:left="0"/>
        <w:jc w:val="both"/>
      </w:pPr>
      <w:r>
        <w:rPr>
          <w:rFonts w:ascii="Times New Roman"/>
          <w:b w:val="false"/>
          <w:i w:val="false"/>
          <w:color w:val="000000"/>
          <w:sz w:val="28"/>
        </w:rPr>
        <w:t>
      (безендірмеген жағдайда белгілердің себептерін, таңбалау әдісін, пішіні мен өлшемін көрсетіңіз) 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элементтердің графикалық анықтамасы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Қысқарту:</w:t>
            </w:r>
          </w:p>
          <w:p>
            <w:pPr>
              <w:spacing w:after="20"/>
              <w:ind w:left="20"/>
              <w:jc w:val="both"/>
            </w:pPr>
            <w:r>
              <w:rPr>
                <w:rFonts w:ascii="Times New Roman"/>
                <w:b w:val="false"/>
                <w:i w:val="false"/>
                <w:color w:val="000000"/>
                <w:sz w:val="20"/>
              </w:rPr>
              <w:t>
____________ е1 = _______________ м; (сызба бойынша)</w:t>
            </w:r>
          </w:p>
          <w:p>
            <w:pPr>
              <w:spacing w:after="20"/>
              <w:ind w:left="20"/>
              <w:jc w:val="both"/>
            </w:pPr>
            <w:r>
              <w:rPr>
                <w:rFonts w:ascii="Times New Roman"/>
                <w:b w:val="false"/>
                <w:i w:val="false"/>
                <w:color w:val="000000"/>
                <w:sz w:val="20"/>
              </w:rPr>
              <w:t xml:space="preserve">
Басқару бұрышы ________________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____________</w:t>
            </w:r>
          </w:p>
          <w:p>
            <w:pPr>
              <w:spacing w:after="20"/>
              <w:ind w:left="20"/>
              <w:jc w:val="both"/>
            </w:pPr>
          </w:p>
          <w:p>
            <w:pPr>
              <w:spacing w:after="20"/>
              <w:ind w:left="20"/>
              <w:jc w:val="both"/>
            </w:pPr>
            <w:r>
              <w:rPr>
                <w:rFonts w:ascii="Times New Roman"/>
                <w:b w:val="false"/>
                <w:i w:val="false"/>
                <w:color w:val="000000"/>
                <w:sz w:val="20"/>
              </w:rPr>
              <w:t>
(өлшенген ____________   теодолитпен)</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бақылауына орналастыру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зат акт бойынша қауіпсіздік мақсатында бақылауға алынды  бастап</w:t>
            </w:r>
          </w:p>
          <w:p>
            <w:pPr>
              <w:spacing w:after="20"/>
              <w:ind w:left="20"/>
              <w:jc w:val="both"/>
            </w:pPr>
            <w:r>
              <w:rPr>
                <w:rFonts w:ascii="Times New Roman"/>
                <w:b w:val="false"/>
                <w:i w:val="false"/>
                <w:color w:val="000000"/>
                <w:sz w:val="20"/>
              </w:rPr>
              <w:t>
_________ 20___ ж.  (күні) ____________ ауданына ______________ облыста</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Құрылыс техникі ________________________________________</w:t>
            </w:r>
          </w:p>
          <w:p>
            <w:pPr>
              <w:spacing w:after="20"/>
              <w:ind w:left="20"/>
              <w:jc w:val="both"/>
            </w:pPr>
            <w:r>
              <w:rPr>
                <w:rFonts w:ascii="Times New Roman"/>
                <w:b w:val="false"/>
                <w:i w:val="false"/>
                <w:color w:val="000000"/>
                <w:sz w:val="20"/>
              </w:rPr>
              <w:t>
                                                      (Т.А.Ә., қолы, күні)</w:t>
            </w:r>
          </w:p>
        </w:tc>
      </w:tr>
    </w:tbl>
    <w:p>
      <w:pPr>
        <w:spacing w:after="0"/>
        <w:ind w:left="0"/>
        <w:jc w:val="both"/>
      </w:pPr>
      <w:r>
        <w:rPr>
          <w:rFonts w:ascii="Times New Roman"/>
          <w:b w:val="false"/>
          <w:i w:val="false"/>
          <w:color w:val="000000"/>
          <w:sz w:val="28"/>
        </w:rPr>
        <w:t>
      III. Пунктты қалпына келтіру</w:t>
      </w:r>
    </w:p>
    <w:p>
      <w:pPr>
        <w:spacing w:after="0"/>
        <w:ind w:left="0"/>
        <w:jc w:val="both"/>
      </w:pPr>
      <w:r>
        <w:rPr>
          <w:rFonts w:ascii="Times New Roman"/>
          <w:b w:val="false"/>
          <w:i w:val="false"/>
          <w:color w:val="000000"/>
          <w:sz w:val="28"/>
        </w:rPr>
        <w:t>
      Орталық салынған (қайта салынған)</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 нұсқаулардың атауы, орталық түрі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Анықтау тірегі (белгі) ________________  (конструкциясын көрсетіңіз )</w:t>
      </w:r>
    </w:p>
    <w:p>
      <w:pPr>
        <w:spacing w:after="0"/>
        <w:ind w:left="0"/>
        <w:jc w:val="both"/>
      </w:pPr>
      <w:r>
        <w:rPr>
          <w:rFonts w:ascii="Times New Roman"/>
          <w:b w:val="false"/>
          <w:i w:val="false"/>
          <w:color w:val="000000"/>
          <w:sz w:val="28"/>
        </w:rPr>
        <w:t>
      Салынған ________________________________________ үстел биіктігі ____ м</w:t>
      </w:r>
    </w:p>
    <w:p>
      <w:pPr>
        <w:spacing w:after="0"/>
        <w:ind w:left="0"/>
        <w:jc w:val="both"/>
      </w:pPr>
      <w:r>
        <w:rPr>
          <w:rFonts w:ascii="Times New Roman"/>
          <w:b w:val="false"/>
          <w:i w:val="false"/>
          <w:color w:val="000000"/>
          <w:sz w:val="28"/>
        </w:rPr>
        <w:t>
      жөнделген (белгінің түрі, материалы )  және көру цилиндрінің жоғарғы жағына дейінгі биіктік _____ м  ( биіктіктер жоғарғы орталық белгіден өлшенеді )</w:t>
      </w:r>
    </w:p>
    <w:p>
      <w:pPr>
        <w:spacing w:after="0"/>
        <w:ind w:left="0"/>
        <w:jc w:val="both"/>
      </w:pPr>
      <w:r>
        <w:rPr>
          <w:rFonts w:ascii="Times New Roman"/>
          <w:b w:val="false"/>
          <w:i w:val="false"/>
          <w:color w:val="000000"/>
          <w:sz w:val="28"/>
        </w:rPr>
        <w:t>
      Негізгі құрылымдардың өлшемдері :</w:t>
      </w:r>
    </w:p>
    <w:p>
      <w:pPr>
        <w:spacing w:after="0"/>
        <w:ind w:left="0"/>
        <w:jc w:val="both"/>
      </w:pPr>
      <w:r>
        <w:rPr>
          <w:rFonts w:ascii="Times New Roman"/>
          <w:b w:val="false"/>
          <w:i w:val="false"/>
          <w:color w:val="000000"/>
          <w:sz w:val="28"/>
        </w:rPr>
        <w:t>
      Негізгі тіректердің қалыңдығы : № 1 № 2 № 3</w:t>
      </w:r>
    </w:p>
    <w:p>
      <w:pPr>
        <w:spacing w:after="0"/>
        <w:ind w:left="0"/>
        <w:jc w:val="both"/>
      </w:pPr>
      <w:r>
        <w:rPr>
          <w:rFonts w:ascii="Times New Roman"/>
          <w:b w:val="false"/>
          <w:i w:val="false"/>
          <w:color w:val="000000"/>
          <w:sz w:val="28"/>
        </w:rPr>
        <w:t>
      төменгі бөлігінде ______см ______см ______см</w:t>
      </w:r>
    </w:p>
    <w:p>
      <w:pPr>
        <w:spacing w:after="0"/>
        <w:ind w:left="0"/>
        <w:jc w:val="both"/>
      </w:pPr>
      <w:r>
        <w:rPr>
          <w:rFonts w:ascii="Times New Roman"/>
          <w:b w:val="false"/>
          <w:i w:val="false"/>
          <w:color w:val="000000"/>
          <w:sz w:val="28"/>
        </w:rPr>
        <w:t>
      жоғарғы жағында ______см ______см ______см</w:t>
      </w:r>
    </w:p>
    <w:p>
      <w:pPr>
        <w:spacing w:after="0"/>
        <w:ind w:left="0"/>
        <w:jc w:val="both"/>
      </w:pPr>
      <w:r>
        <w:rPr>
          <w:rFonts w:ascii="Times New Roman"/>
          <w:b w:val="false"/>
          <w:i w:val="false"/>
          <w:color w:val="000000"/>
          <w:sz w:val="28"/>
        </w:rPr>
        <w:t>
      Сыртқы белгілер туралы ақпарат</w:t>
      </w:r>
    </w:p>
    <w:p>
      <w:pPr>
        <w:spacing w:after="0"/>
        <w:ind w:left="0"/>
        <w:jc w:val="both"/>
      </w:pPr>
      <w:r>
        <w:rPr>
          <w:rFonts w:ascii="Times New Roman"/>
          <w:b w:val="false"/>
          <w:i w:val="false"/>
          <w:color w:val="000000"/>
          <w:sz w:val="28"/>
        </w:rPr>
        <w:t>
      Негізгі тірек шұңқырларының тереңдігі _________м.</w:t>
      </w:r>
    </w:p>
    <w:p>
      <w:pPr>
        <w:spacing w:after="0"/>
        <w:ind w:left="0"/>
        <w:jc w:val="both"/>
      </w:pPr>
      <w:r>
        <w:rPr>
          <w:rFonts w:ascii="Times New Roman"/>
          <w:b w:val="false"/>
          <w:i w:val="false"/>
          <w:color w:val="000000"/>
          <w:sz w:val="28"/>
        </w:rPr>
        <w:t>
      негізгі тіректердің зәкірі келесідей орналастырылған осылайша</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(зәкір құрылымын және зәкір құрылғысының ауданын сипаттаңыз)</w:t>
      </w:r>
    </w:p>
    <w:p>
      <w:pPr>
        <w:spacing w:after="0"/>
        <w:ind w:left="0"/>
        <w:jc w:val="both"/>
      </w:pPr>
      <w:r>
        <w:rPr>
          <w:rFonts w:ascii="Times New Roman"/>
          <w:b w:val="false"/>
          <w:i w:val="false"/>
          <w:color w:val="000000"/>
          <w:sz w:val="28"/>
        </w:rPr>
        <w:t>
      Белгі сызбасы және өлшемдері</w:t>
      </w:r>
    </w:p>
    <w:p>
      <w:pPr>
        <w:spacing w:after="0"/>
        <w:ind w:left="0"/>
        <w:jc w:val="both"/>
      </w:pPr>
      <w:r>
        <w:rPr>
          <w:rFonts w:ascii="Times New Roman"/>
          <w:b w:val="false"/>
          <w:i w:val="false"/>
          <w:color w:val="000000"/>
          <w:sz w:val="28"/>
        </w:rPr>
        <w:t>
      Көру цилиндрі _________________________</w:t>
      </w:r>
    </w:p>
    <w:p>
      <w:pPr>
        <w:spacing w:after="0"/>
        <w:ind w:left="0"/>
        <w:jc w:val="both"/>
      </w:pPr>
      <w:r>
        <w:rPr>
          <w:rFonts w:ascii="Times New Roman"/>
          <w:b w:val="false"/>
          <w:i w:val="false"/>
          <w:color w:val="000000"/>
          <w:sz w:val="28"/>
        </w:rPr>
        <w:t>
                                 (құрылғыны сипаттаңыз)</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Белгілер жинағы: № № № 1</w:t>
      </w:r>
    </w:p>
    <w:p>
      <w:pPr>
        <w:spacing w:after="0"/>
        <w:ind w:left="0"/>
        <w:jc w:val="both"/>
      </w:pPr>
      <w:r>
        <w:rPr>
          <w:rFonts w:ascii="Times New Roman"/>
          <w:b w:val="false"/>
          <w:i w:val="false"/>
          <w:color w:val="000000"/>
          <w:sz w:val="28"/>
        </w:rPr>
        <w:t>
      қашықтықта ______ азимут ______</w:t>
      </w:r>
    </w:p>
    <w:p>
      <w:pPr>
        <w:spacing w:after="0"/>
        <w:ind w:left="0"/>
        <w:jc w:val="both"/>
      </w:pPr>
      <w:r>
        <w:rPr>
          <w:rFonts w:ascii="Times New Roman"/>
          <w:b w:val="false"/>
          <w:i w:val="false"/>
          <w:color w:val="000000"/>
          <w:sz w:val="28"/>
        </w:rPr>
        <w:t>
      № 2 қашықтықта азимут</w:t>
      </w:r>
    </w:p>
    <w:p>
      <w:pPr>
        <w:spacing w:after="0"/>
        <w:ind w:left="0"/>
        <w:jc w:val="both"/>
      </w:pPr>
      <w:r>
        <w:rPr>
          <w:rFonts w:ascii="Times New Roman"/>
          <w:b w:val="false"/>
          <w:i w:val="false"/>
          <w:color w:val="000000"/>
          <w:sz w:val="28"/>
        </w:rPr>
        <w:t>
      № 3 қашықтықта ______ азимут ______ БДП туралы ақпарат :</w:t>
      </w:r>
    </w:p>
    <w:p>
      <w:pPr>
        <w:spacing w:after="0"/>
        <w:ind w:left="0"/>
        <w:jc w:val="both"/>
      </w:pPr>
      <w:r>
        <w:rPr>
          <w:rFonts w:ascii="Times New Roman"/>
          <w:b w:val="false"/>
          <w:i w:val="false"/>
          <w:color w:val="000000"/>
          <w:sz w:val="28"/>
        </w:rPr>
        <w:t>
      Анықтау пункттың сыртқы безендіруі __________________________________</w:t>
      </w:r>
    </w:p>
    <w:p>
      <w:pPr>
        <w:spacing w:after="0"/>
        <w:ind w:left="0"/>
        <w:jc w:val="both"/>
      </w:pPr>
      <w:r>
        <w:rPr>
          <w:rFonts w:ascii="Times New Roman"/>
          <w:b w:val="false"/>
          <w:i w:val="false"/>
          <w:color w:val="000000"/>
          <w:sz w:val="28"/>
        </w:rPr>
        <w:t>
      (анықтау пункттың конструкциясы, салу тереңдігін және сыртқы безендіруін</w:t>
      </w:r>
    </w:p>
    <w:p>
      <w:pPr>
        <w:spacing w:after="0"/>
        <w:ind w:left="0"/>
        <w:jc w:val="both"/>
      </w:pPr>
      <w:r>
        <w:rPr>
          <w:rFonts w:ascii="Times New Roman"/>
          <w:b w:val="false"/>
          <w:i w:val="false"/>
          <w:color w:val="000000"/>
          <w:sz w:val="28"/>
        </w:rPr>
        <w:t>
      көрсетіңіз) түр______ түр_____</w:t>
      </w:r>
    </w:p>
    <w:p>
      <w:pPr>
        <w:spacing w:after="0"/>
        <w:ind w:left="0"/>
        <w:jc w:val="both"/>
      </w:pPr>
      <w:r>
        <w:rPr>
          <w:rFonts w:ascii="Times New Roman"/>
          <w:b w:val="false"/>
          <w:i w:val="false"/>
          <w:color w:val="000000"/>
          <w:sz w:val="28"/>
        </w:rPr>
        <w:t>
      Белгілі орталықтардың сызбалары</w:t>
      </w:r>
    </w:p>
    <w:p>
      <w:pPr>
        <w:spacing w:after="0"/>
        <w:ind w:left="0"/>
        <w:jc w:val="both"/>
      </w:pPr>
      <w:r>
        <w:rPr>
          <w:rFonts w:ascii="Times New Roman"/>
          <w:b w:val="false"/>
          <w:i w:val="false"/>
          <w:color w:val="000000"/>
          <w:sz w:val="28"/>
        </w:rPr>
        <w:t>
      Сыртқы безендіруі _____________________________________ пункта, таңбалау</w:t>
      </w:r>
    </w:p>
    <w:p>
      <w:pPr>
        <w:spacing w:after="0"/>
        <w:ind w:left="0"/>
        <w:jc w:val="both"/>
      </w:pPr>
      <w:r>
        <w:rPr>
          <w:rFonts w:ascii="Times New Roman"/>
          <w:b w:val="false"/>
          <w:i w:val="false"/>
          <w:color w:val="000000"/>
          <w:sz w:val="28"/>
        </w:rPr>
        <w:t>
                    (орлардың өлшемі немесе басқа жолмен жасалған безендіру)</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(безендірмеген жағдайда белгілердің себептерін, таңбалау әдісін, пішіні мен өлшемін көрсетіңіз) 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элементтердің графикалық анықтамасы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Қысқарту: _______________ е1 = _______________ м;  (сызба бойынша)</w:t>
            </w:r>
          </w:p>
          <w:p>
            <w:pPr>
              <w:spacing w:after="20"/>
              <w:ind w:left="20"/>
              <w:jc w:val="both"/>
            </w:pPr>
            <w:r>
              <w:rPr>
                <w:rFonts w:ascii="Times New Roman"/>
                <w:b w:val="false"/>
                <w:i w:val="false"/>
                <w:color w:val="000000"/>
                <w:sz w:val="20"/>
              </w:rPr>
              <w:t xml:space="preserve">
Басқару бұрышы __________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____   (өлшенген ______ теодолитпен)</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бақылауына орналастыру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зат акт бойынша қауіпсіздік мақсатында бақылауға алынды бастап</w:t>
            </w:r>
          </w:p>
          <w:p>
            <w:pPr>
              <w:spacing w:after="20"/>
              <w:ind w:left="20"/>
              <w:jc w:val="both"/>
            </w:pPr>
            <w:r>
              <w:rPr>
                <w:rFonts w:ascii="Times New Roman"/>
                <w:b w:val="false"/>
                <w:i w:val="false"/>
                <w:color w:val="000000"/>
                <w:sz w:val="20"/>
              </w:rPr>
              <w:t>
_________ 20__ж.  (күні) __________ ауданына ________________ облыста</w:t>
            </w:r>
          </w:p>
          <w:p>
            <w:pPr>
              <w:spacing w:after="20"/>
              <w:ind w:left="20"/>
              <w:jc w:val="both"/>
            </w:pPr>
            <w:r>
              <w:rPr>
                <w:rFonts w:ascii="Times New Roman"/>
                <w:b w:val="false"/>
                <w:i w:val="false"/>
                <w:color w:val="000000"/>
                <w:sz w:val="20"/>
              </w:rPr>
              <w:t>
____________________________________________________________</w:t>
            </w:r>
          </w:p>
          <w:p>
            <w:pPr>
              <w:spacing w:after="20"/>
              <w:ind w:left="20"/>
              <w:jc w:val="both"/>
            </w:pPr>
            <w:r>
              <w:rPr>
                <w:rFonts w:ascii="Times New Roman"/>
                <w:b w:val="false"/>
                <w:i w:val="false"/>
                <w:color w:val="000000"/>
                <w:sz w:val="20"/>
              </w:rPr>
              <w:t>
Құрылыс техникі ________________________________________</w:t>
            </w:r>
          </w:p>
          <w:p>
            <w:pPr>
              <w:spacing w:after="20"/>
              <w:ind w:left="20"/>
              <w:jc w:val="both"/>
            </w:pPr>
            <w:r>
              <w:rPr>
                <w:rFonts w:ascii="Times New Roman"/>
                <w:b w:val="false"/>
                <w:i w:val="false"/>
                <w:color w:val="000000"/>
                <w:sz w:val="20"/>
              </w:rPr>
              <w:t>
                                                         (Т.А.Ә., қолы, күні)</w:t>
            </w:r>
          </w:p>
        </w:tc>
      </w:tr>
    </w:tbl>
    <w:p>
      <w:pPr>
        <w:spacing w:after="0"/>
        <w:ind w:left="0"/>
        <w:jc w:val="both"/>
      </w:pPr>
      <w:r>
        <w:rPr>
          <w:rFonts w:ascii="Times New Roman"/>
          <w:b w:val="false"/>
          <w:i w:val="false"/>
          <w:color w:val="000000"/>
          <w:sz w:val="28"/>
        </w:rPr>
        <w:t>
      IV. Қайта салу актісі</w:t>
      </w:r>
    </w:p>
    <w:p>
      <w:pPr>
        <w:spacing w:after="0"/>
        <w:ind w:left="0"/>
        <w:jc w:val="both"/>
      </w:pPr>
      <w:r>
        <w:rPr>
          <w:rFonts w:ascii="Times New Roman"/>
          <w:b w:val="false"/>
          <w:i w:val="false"/>
          <w:color w:val="000000"/>
          <w:sz w:val="28"/>
        </w:rPr>
        <w:t>
      __________ 20____ ж.</w:t>
      </w:r>
    </w:p>
    <w:p>
      <w:pPr>
        <w:spacing w:after="0"/>
        <w:ind w:left="0"/>
        <w:jc w:val="both"/>
      </w:pPr>
      <w:r>
        <w:rPr>
          <w:rFonts w:ascii="Times New Roman"/>
          <w:b w:val="false"/>
          <w:i w:val="false"/>
          <w:color w:val="000000"/>
          <w:sz w:val="28"/>
        </w:rPr>
        <w:t>
      Біз, төменде қол қоюшылар: (барл. инженері) __________  құрылыс техникі</w:t>
      </w:r>
    </w:p>
    <w:p>
      <w:pPr>
        <w:spacing w:after="0"/>
        <w:ind w:left="0"/>
        <w:jc w:val="both"/>
      </w:pPr>
      <w:r>
        <w:rPr>
          <w:rFonts w:ascii="Times New Roman"/>
          <w:b w:val="false"/>
          <w:i w:val="false"/>
          <w:color w:val="000000"/>
          <w:sz w:val="28"/>
        </w:rPr>
        <w:t>
      __________ жұмысшы ______________________ осы актіні жаңа пунктпен "__" класса атауымен жасады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пунктпен біріктірілді ________________________.</w:t>
      </w:r>
    </w:p>
    <w:p>
      <w:pPr>
        <w:spacing w:after="0"/>
        <w:ind w:left="0"/>
        <w:jc w:val="both"/>
      </w:pPr>
      <w:r>
        <w:rPr>
          <w:rFonts w:ascii="Times New Roman"/>
          <w:b w:val="false"/>
          <w:i w:val="false"/>
          <w:color w:val="000000"/>
          <w:sz w:val="28"/>
        </w:rPr>
        <w:t>
      Жаңа орталық дәл осы жерде орналасқан (название пункта) жоспарда _________.</w:t>
      </w:r>
    </w:p>
    <w:p>
      <w:pPr>
        <w:spacing w:after="0"/>
        <w:ind w:left="0"/>
        <w:jc w:val="both"/>
      </w:pPr>
      <w:r>
        <w:rPr>
          <w:rFonts w:ascii="Times New Roman"/>
          <w:b w:val="false"/>
          <w:i w:val="false"/>
          <w:color w:val="000000"/>
          <w:sz w:val="28"/>
        </w:rPr>
        <w:t>
      Ескі орталықтардың және жаңа орталықтың жоспарланған позициялары туралау парағында  көрсетілген</w:t>
      </w:r>
    </w:p>
    <w:p>
      <w:pPr>
        <w:spacing w:after="0"/>
        <w:ind w:left="0"/>
        <w:jc w:val="both"/>
      </w:pPr>
      <w:r>
        <w:rPr>
          <w:rFonts w:ascii="Times New Roman"/>
          <w:b w:val="false"/>
          <w:i w:val="false"/>
          <w:color w:val="000000"/>
          <w:sz w:val="28"/>
        </w:rPr>
        <w:t>
      Тақта жазықтығынан жоғарғы жағына дейінгі қашықтық –</w:t>
      </w:r>
    </w:p>
    <w:p>
      <w:pPr>
        <w:spacing w:after="0"/>
        <w:ind w:left="0"/>
        <w:jc w:val="both"/>
      </w:pPr>
      <w:r>
        <w:rPr>
          <w:rFonts w:ascii="Times New Roman"/>
          <w:b w:val="false"/>
          <w:i w:val="false"/>
          <w:color w:val="000000"/>
          <w:sz w:val="28"/>
        </w:rPr>
        <w:t>
      орташа –__________ , төмен – _____________________ескі орталық.</w:t>
      </w:r>
    </w:p>
    <w:p>
      <w:pPr>
        <w:spacing w:after="0"/>
        <w:ind w:left="0"/>
        <w:jc w:val="both"/>
      </w:pPr>
      <w:r>
        <w:rPr>
          <w:rFonts w:ascii="Times New Roman"/>
          <w:b w:val="false"/>
          <w:i w:val="false"/>
          <w:color w:val="000000"/>
          <w:sz w:val="28"/>
        </w:rPr>
        <w:t>
      Тақта жазықтығынан төменгі белгіге дейінгі қашықтық –_______________</w:t>
      </w:r>
    </w:p>
    <w:p>
      <w:pPr>
        <w:spacing w:after="0"/>
        <w:ind w:left="0"/>
        <w:jc w:val="both"/>
      </w:pPr>
      <w:r>
        <w:rPr>
          <w:rFonts w:ascii="Times New Roman"/>
          <w:b w:val="false"/>
          <w:i w:val="false"/>
          <w:color w:val="000000"/>
          <w:sz w:val="28"/>
        </w:rPr>
        <w:t>
      орташа – , төмен – жаңа орталық.</w:t>
      </w:r>
    </w:p>
    <w:p>
      <w:pPr>
        <w:spacing w:after="0"/>
        <w:ind w:left="0"/>
        <w:jc w:val="both"/>
      </w:pPr>
      <w:r>
        <w:rPr>
          <w:rFonts w:ascii="Times New Roman"/>
          <w:b w:val="false"/>
          <w:i w:val="false"/>
          <w:color w:val="000000"/>
          <w:sz w:val="28"/>
        </w:rPr>
        <w:t>
      Жаңа орталықтың жоғарғы белгісі қаланған ___________ см _____________</w:t>
      </w:r>
    </w:p>
    <w:p>
      <w:pPr>
        <w:spacing w:after="0"/>
        <w:ind w:left="0"/>
        <w:jc w:val="both"/>
      </w:pPr>
      <w:r>
        <w:rPr>
          <w:rFonts w:ascii="Times New Roman"/>
          <w:b w:val="false"/>
          <w:i w:val="false"/>
          <w:color w:val="000000"/>
          <w:sz w:val="28"/>
        </w:rPr>
        <w:t>
                                                                                 (жоғары немесе</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астыңғы, ортаңғы, астыңғы, ескі орталық)</w:t>
      </w:r>
    </w:p>
    <w:p>
      <w:pPr>
        <w:spacing w:after="0"/>
        <w:ind w:left="0"/>
        <w:jc w:val="both"/>
      </w:pPr>
      <w:r>
        <w:rPr>
          <w:rFonts w:ascii="Times New Roman"/>
          <w:b w:val="false"/>
          <w:i w:val="false"/>
          <w:color w:val="000000"/>
          <w:sz w:val="28"/>
        </w:rPr>
        <w:t>
      Ескі және жаңа орталықтың сызбасы мен өлшемдері бетте толтырылады.</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Барлаушы инженер _________________________________________________</w:t>
      </w:r>
    </w:p>
    <w:p>
      <w:pPr>
        <w:spacing w:after="0"/>
        <w:ind w:left="0"/>
        <w:jc w:val="both"/>
      </w:pPr>
      <w:r>
        <w:rPr>
          <w:rFonts w:ascii="Times New Roman"/>
          <w:b w:val="false"/>
          <w:i w:val="false"/>
          <w:color w:val="000000"/>
          <w:sz w:val="28"/>
        </w:rPr>
        <w:t>
                                                       (Т.А.Ә., қолы, күні)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Құрылыс техникі ____________________ Жұмысшы_____________________</w:t>
      </w:r>
    </w:p>
    <w:p>
      <w:pPr>
        <w:spacing w:after="0"/>
        <w:ind w:left="0"/>
        <w:jc w:val="both"/>
      </w:pPr>
      <w:r>
        <w:rPr>
          <w:rFonts w:ascii="Times New Roman"/>
          <w:b w:val="false"/>
          <w:i w:val="false"/>
          <w:color w:val="000000"/>
          <w:sz w:val="28"/>
        </w:rPr>
        <w:t>
                                                 (Т.А.Ә., қолы)                               (Т.А.Ә., қолы)</w:t>
      </w:r>
    </w:p>
    <w:p>
      <w:pPr>
        <w:spacing w:after="0"/>
        <w:ind w:left="0"/>
        <w:jc w:val="both"/>
      </w:pPr>
      <w:r>
        <w:rPr>
          <w:rFonts w:ascii="Times New Roman"/>
          <w:b w:val="false"/>
          <w:i w:val="false"/>
          <w:color w:val="000000"/>
          <w:sz w:val="28"/>
        </w:rPr>
        <w:t>
      V. Тексеру және қабылдау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сапасы және бақылау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тегі, аты, әкесінің аты, тексеру күні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(салу түрі, тереңдігі,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белгі (құрылыс сапасы, қаттылық, тұрақтылық, зәкір дизайны)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пункттер (жобалау, төсеу тереңдігі, сыртқы дизайн, қашықтық)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Көршілес бағыттардағы көріну мүмкіндігінің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түсініктемелер (тұлға, белгі, қауіпсіздік тақтасы, таңбалау)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Пункт жалпы бағамен қабылданды _____________________ және төлеуге жата</w:t>
      </w:r>
    </w:p>
    <w:p>
      <w:pPr>
        <w:spacing w:after="0"/>
        <w:ind w:left="0"/>
        <w:jc w:val="both"/>
      </w:pPr>
      <w:r>
        <w:rPr>
          <w:rFonts w:ascii="Times New Roman"/>
          <w:b w:val="false"/>
          <w:i w:val="false"/>
          <w:color w:val="000000"/>
          <w:sz w:val="28"/>
        </w:rPr>
        <w:t>
      Бөлім басшысы _________________________________________________</w:t>
      </w:r>
    </w:p>
    <w:p>
      <w:pPr>
        <w:spacing w:after="0"/>
        <w:ind w:left="0"/>
        <w:jc w:val="both"/>
      </w:pPr>
      <w:r>
        <w:rPr>
          <w:rFonts w:ascii="Times New Roman"/>
          <w:b w:val="false"/>
          <w:i w:val="false"/>
          <w:color w:val="000000"/>
          <w:sz w:val="28"/>
        </w:rPr>
        <w:t>
                                    (Т.А.Ә., қолы, күні)  "____"_____________ 20____ ж.</w:t>
      </w:r>
    </w:p>
    <w:p>
      <w:pPr>
        <w:spacing w:after="0"/>
        <w:ind w:left="0"/>
        <w:jc w:val="both"/>
      </w:pPr>
      <w:r>
        <w:rPr>
          <w:rFonts w:ascii="Times New Roman"/>
          <w:b w:val="false"/>
          <w:i w:val="false"/>
          <w:color w:val="000000"/>
          <w:sz w:val="28"/>
        </w:rPr>
        <w:t>
      Пункт бағамен қабылданды ___________________</w:t>
      </w:r>
    </w:p>
    <w:p>
      <w:pPr>
        <w:spacing w:after="0"/>
        <w:ind w:left="0"/>
        <w:jc w:val="both"/>
      </w:pPr>
      <w:r>
        <w:rPr>
          <w:rFonts w:ascii="Times New Roman"/>
          <w:b w:val="false"/>
          <w:i w:val="false"/>
          <w:color w:val="000000"/>
          <w:sz w:val="28"/>
        </w:rPr>
        <w:t>
      Бас инженер _____________________________  (қолы)  _________ 20 ____ ж.</w:t>
      </w:r>
    </w:p>
    <w:p>
      <w:pPr>
        <w:spacing w:after="0"/>
        <w:ind w:left="0"/>
        <w:jc w:val="both"/>
      </w:pPr>
      <w:r>
        <w:rPr>
          <w:rFonts w:ascii="Times New Roman"/>
          <w:b w:val="false"/>
          <w:i w:val="false"/>
          <w:color w:val="000000"/>
          <w:sz w:val="28"/>
        </w:rPr>
        <w:t>
      VI. Геодезиялық пунктті кейінгі түсіру және қалпына келтіру</w:t>
      </w:r>
    </w:p>
    <w:p>
      <w:pPr>
        <w:spacing w:after="0"/>
        <w:ind w:left="0"/>
        <w:jc w:val="both"/>
      </w:pPr>
      <w:r>
        <w:rPr>
          <w:rFonts w:ascii="Times New Roman"/>
          <w:b w:val="false"/>
          <w:i w:val="false"/>
          <w:color w:val="000000"/>
          <w:sz w:val="28"/>
        </w:rPr>
        <w:t>
      Шығарылған жылы ____________</w:t>
      </w:r>
    </w:p>
    <w:p>
      <w:pPr>
        <w:spacing w:after="0"/>
        <w:ind w:left="0"/>
        <w:jc w:val="both"/>
      </w:pPr>
      <w:r>
        <w:rPr>
          <w:rFonts w:ascii="Times New Roman"/>
          <w:b w:val="false"/>
          <w:i w:val="false"/>
          <w:color w:val="000000"/>
          <w:sz w:val="28"/>
        </w:rPr>
        <w:t>
      Кәсіпорын № ___________</w:t>
      </w:r>
    </w:p>
    <w:p>
      <w:pPr>
        <w:spacing w:after="0"/>
        <w:ind w:left="0"/>
        <w:jc w:val="both"/>
      </w:pPr>
      <w:r>
        <w:rPr>
          <w:rFonts w:ascii="Times New Roman"/>
          <w:b w:val="false"/>
          <w:i w:val="false"/>
          <w:color w:val="000000"/>
          <w:sz w:val="28"/>
        </w:rPr>
        <w:t>
      Объект_________________________</w:t>
      </w:r>
    </w:p>
    <w:p>
      <w:pPr>
        <w:spacing w:after="0"/>
        <w:ind w:left="0"/>
        <w:jc w:val="both"/>
      </w:pPr>
      <w:r>
        <w:rPr>
          <w:rFonts w:ascii="Times New Roman"/>
          <w:b w:val="false"/>
          <w:i w:val="false"/>
          <w:color w:val="000000"/>
          <w:sz w:val="28"/>
        </w:rPr>
        <w:t>
      Экспедиция №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каталогқа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аты, 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биіктігі:</w:t>
            </w:r>
          </w:p>
          <w:p>
            <w:pPr>
              <w:spacing w:after="20"/>
              <w:ind w:left="20"/>
              <w:jc w:val="both"/>
            </w:pPr>
            <w:r>
              <w:rPr>
                <w:rFonts w:ascii="Times New Roman"/>
                <w:b w:val="false"/>
                <w:i w:val="false"/>
                <w:color w:val="000000"/>
                <w:sz w:val="20"/>
              </w:rPr>
              <w:t>
мақсатты көру</w:t>
            </w:r>
          </w:p>
          <w:p>
            <w:pPr>
              <w:spacing w:after="20"/>
              <w:ind w:left="20"/>
              <w:jc w:val="both"/>
            </w:pPr>
            <w:r>
              <w:rPr>
                <w:rFonts w:ascii="Times New Roman"/>
                <w:b w:val="false"/>
                <w:i w:val="false"/>
                <w:color w:val="000000"/>
                <w:sz w:val="20"/>
              </w:rPr>
              <w:t>
кесте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деңгейінен биіктік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зерттеп-қарау нәтижелері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Пунктты қалпына келтіру нәтижелері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тірегі (белгі)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 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 II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 III и 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белгі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БДП–I түр МА, қашықтық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БДП –II түр МА, қашықтық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БДП –III түр МА, қашықтық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безендіру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Орындаушы ______________________________</w:t>
      </w:r>
    </w:p>
    <w:p>
      <w:pPr>
        <w:spacing w:after="0"/>
        <w:ind w:left="0"/>
        <w:jc w:val="both"/>
      </w:pPr>
      <w:r>
        <w:rPr>
          <w:rFonts w:ascii="Times New Roman"/>
          <w:b w:val="false"/>
          <w:i w:val="false"/>
          <w:color w:val="000000"/>
          <w:sz w:val="28"/>
        </w:rPr>
        <w:t>
                                              (Т.А.Ә., қолы, күні)</w:t>
      </w:r>
    </w:p>
    <w:p>
      <w:pPr>
        <w:spacing w:after="0"/>
        <w:ind w:left="0"/>
        <w:jc w:val="both"/>
      </w:pPr>
      <w:r>
        <w:rPr>
          <w:rFonts w:ascii="Times New Roman"/>
          <w:b w:val="false"/>
          <w:i w:val="false"/>
          <w:color w:val="000000"/>
          <w:sz w:val="28"/>
        </w:rPr>
        <w:t>
      Орталықты қайта салу туралы ақпарат және басқа ескертулер</w:t>
      </w:r>
    </w:p>
    <w:p>
      <w:pPr>
        <w:spacing w:after="0"/>
        <w:ind w:left="0"/>
        <w:jc w:val="both"/>
      </w:pPr>
      <w:r>
        <w:rPr>
          <w:rFonts w:ascii="Times New Roman"/>
          <w:b w:val="false"/>
          <w:i w:val="false"/>
          <w:color w:val="000000"/>
          <w:sz w:val="28"/>
        </w:rPr>
        <w:t>
      _____________________________ Тақта жазықтығы</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Белгі сызбасы және өлшемдері</w:t>
      </w:r>
    </w:p>
    <w:p>
      <w:pPr>
        <w:spacing w:after="0"/>
        <w:ind w:left="0"/>
        <w:jc w:val="both"/>
      </w:pPr>
      <w:r>
        <w:rPr>
          <w:rFonts w:ascii="Times New Roman"/>
          <w:b w:val="false"/>
          <w:i w:val="false"/>
          <w:color w:val="000000"/>
          <w:sz w:val="28"/>
        </w:rPr>
        <w:t>
      Барлау инженері _______________________</w:t>
      </w:r>
    </w:p>
    <w:p>
      <w:pPr>
        <w:spacing w:after="0"/>
        <w:ind w:left="0"/>
        <w:jc w:val="both"/>
      </w:pPr>
      <w:r>
        <w:rPr>
          <w:rFonts w:ascii="Times New Roman"/>
          <w:b w:val="false"/>
          <w:i w:val="false"/>
          <w:color w:val="000000"/>
          <w:sz w:val="28"/>
        </w:rPr>
        <w:t xml:space="preserve">                                                (Т.А.Ә., қолы, күні)</w:t>
      </w:r>
    </w:p>
    <w:p>
      <w:pPr>
        <w:spacing w:after="0"/>
        <w:ind w:left="0"/>
        <w:jc w:val="both"/>
      </w:pPr>
      <w:r>
        <w:rPr>
          <w:rFonts w:ascii="Times New Roman"/>
          <w:b w:val="false"/>
          <w:i w:val="false"/>
          <w:color w:val="000000"/>
          <w:sz w:val="28"/>
        </w:rPr>
        <w:t>
      Пункт бағамен қабылданды __________</w:t>
      </w:r>
    </w:p>
    <w:p>
      <w:pPr>
        <w:spacing w:after="0"/>
        <w:ind w:left="0"/>
        <w:jc w:val="both"/>
      </w:pPr>
      <w:r>
        <w:rPr>
          <w:rFonts w:ascii="Times New Roman"/>
          <w:b w:val="false"/>
          <w:i w:val="false"/>
          <w:color w:val="000000"/>
          <w:sz w:val="28"/>
        </w:rPr>
        <w:t>
      Бөлім басшысы _______________</w:t>
      </w:r>
    </w:p>
    <w:p>
      <w:pPr>
        <w:spacing w:after="0"/>
        <w:ind w:left="0"/>
        <w:jc w:val="both"/>
      </w:pPr>
      <w:r>
        <w:rPr>
          <w:rFonts w:ascii="Times New Roman"/>
          <w:b w:val="false"/>
          <w:i w:val="false"/>
          <w:color w:val="000000"/>
          <w:sz w:val="28"/>
        </w:rPr>
        <w:t>
           (Ф.И.О., и.о., подпись, дата)</w:t>
      </w:r>
    </w:p>
    <w:p>
      <w:pPr>
        <w:spacing w:after="0"/>
        <w:ind w:left="0"/>
        <w:jc w:val="both"/>
      </w:pPr>
      <w:r>
        <w:rPr>
          <w:rFonts w:ascii="Times New Roman"/>
          <w:b w:val="false"/>
          <w:i w:val="false"/>
          <w:color w:val="000000"/>
          <w:sz w:val="28"/>
        </w:rPr>
        <w:t>
      Бас инженер _____________________  (Т.А.Ә.)</w:t>
      </w:r>
    </w:p>
    <w:p>
      <w:pPr>
        <w:spacing w:after="0"/>
        <w:ind w:left="0"/>
        <w:jc w:val="both"/>
      </w:pPr>
      <w:r>
        <w:rPr>
          <w:rFonts w:ascii="Times New Roman"/>
          <w:b w:val="false"/>
          <w:i w:val="false"/>
          <w:color w:val="000000"/>
          <w:sz w:val="28"/>
        </w:rPr>
        <w:t>
      Ескерту: 1. Бағандарда белгінің түрі, белгінің биіктігі, орталықтың түрі және теңіз деңгейінен биіктігі, нүктені қалпына келтіру нәтижесінде алынған мәліметтер көрсетіледі.</w:t>
      </w:r>
    </w:p>
    <w:p>
      <w:pPr>
        <w:spacing w:after="0"/>
        <w:ind w:left="0"/>
        <w:jc w:val="both"/>
      </w:pPr>
      <w:r>
        <w:rPr>
          <w:rFonts w:ascii="Times New Roman"/>
          <w:b w:val="false"/>
          <w:i w:val="false"/>
          <w:color w:val="000000"/>
          <w:sz w:val="28"/>
        </w:rPr>
        <w:t>
      Т–44 нысан</w:t>
      </w:r>
    </w:p>
    <w:p>
      <w:pPr>
        <w:spacing w:after="0"/>
        <w:ind w:left="0"/>
        <w:jc w:val="both"/>
      </w:pPr>
      <w:r>
        <w:rPr>
          <w:rFonts w:ascii="Times New Roman"/>
          <w:b w:val="false"/>
          <w:i w:val="false"/>
          <w:color w:val="000000"/>
          <w:sz w:val="28"/>
        </w:rPr>
        <w:t>
      Триангуляция, полигонометрия, Пункт аты № _______ Класс,  нивелирлеу</w:t>
      </w:r>
    </w:p>
    <w:p>
      <w:pPr>
        <w:spacing w:after="0"/>
        <w:ind w:left="0"/>
        <w:jc w:val="both"/>
      </w:pPr>
      <w:r>
        <w:rPr>
          <w:rFonts w:ascii="Times New Roman"/>
          <w:b w:val="false"/>
          <w:i w:val="false"/>
          <w:color w:val="000000"/>
          <w:sz w:val="28"/>
        </w:rPr>
        <w:t>
      (Қолданылатын нәрсенің астын сызыңыз)</w:t>
      </w:r>
    </w:p>
    <w:p>
      <w:pPr>
        <w:spacing w:after="0"/>
        <w:ind w:left="0"/>
        <w:jc w:val="both"/>
      </w:pPr>
      <w:r>
        <w:rPr>
          <w:rFonts w:ascii="Times New Roman"/>
          <w:b w:val="false"/>
          <w:i w:val="false"/>
          <w:color w:val="000000"/>
          <w:sz w:val="28"/>
        </w:rPr>
        <w:t>
      разряд _____ Қала (елді мекен) __</w:t>
      </w:r>
    </w:p>
    <w:p>
      <w:pPr>
        <w:spacing w:after="0"/>
        <w:ind w:left="0"/>
        <w:jc w:val="both"/>
      </w:pPr>
      <w:r>
        <w:rPr>
          <w:rFonts w:ascii="Times New Roman"/>
          <w:b w:val="false"/>
          <w:i w:val="false"/>
          <w:color w:val="000000"/>
          <w:sz w:val="28"/>
        </w:rPr>
        <w:t>
      Трапеция 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жерінің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2133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түрі</w:t>
            </w:r>
          </w:p>
          <w:p>
            <w:pPr>
              <w:spacing w:after="20"/>
              <w:ind w:left="20"/>
              <w:jc w:val="both"/>
            </w:pPr>
            <w:r>
              <w:rPr>
                <w:rFonts w:ascii="Times New Roman"/>
                <w:b w:val="false"/>
                <w:i w:val="false"/>
                <w:color w:val="000000"/>
                <w:sz w:val="20"/>
              </w:rPr>
              <w:t>
Жер деңгейінен жоғары белгінің биіктігі+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Орталықты пайдалану туралы ақпарат (қажет болған жағдайда астын сызу)</w:t>
            </w:r>
          </w:p>
          <w:p>
            <w:pPr>
              <w:spacing w:after="20"/>
              <w:ind w:left="20"/>
              <w:jc w:val="both"/>
            </w:pPr>
            <w:r>
              <w:rPr>
                <w:rFonts w:ascii="Times New Roman"/>
                <w:b w:val="false"/>
                <w:i w:val="false"/>
                <w:color w:val="000000"/>
                <w:sz w:val="20"/>
              </w:rPr>
              <w:t>
Ескі орталық.</w:t>
            </w:r>
          </w:p>
          <w:p>
            <w:pPr>
              <w:spacing w:after="20"/>
              <w:ind w:left="20"/>
              <w:jc w:val="both"/>
            </w:pPr>
            <w:r>
              <w:rPr>
                <w:rFonts w:ascii="Times New Roman"/>
                <w:b w:val="false"/>
                <w:i w:val="false"/>
                <w:color w:val="000000"/>
                <w:sz w:val="20"/>
              </w:rPr>
              <w:t>
Жаңа орталық.</w:t>
            </w:r>
          </w:p>
          <w:p>
            <w:pPr>
              <w:spacing w:after="20"/>
              <w:ind w:left="20"/>
              <w:jc w:val="both"/>
            </w:pPr>
            <w:r>
              <w:rPr>
                <w:rFonts w:ascii="Times New Roman"/>
                <w:b w:val="false"/>
                <w:i w:val="false"/>
                <w:color w:val="000000"/>
                <w:sz w:val="20"/>
              </w:rPr>
              <w:t>
Құрылған жылы (құрылысы) __</w:t>
            </w:r>
          </w:p>
        </w:tc>
      </w:tr>
    </w:tbl>
    <w:p>
      <w:pPr>
        <w:spacing w:after="0"/>
        <w:ind w:left="0"/>
        <w:jc w:val="both"/>
      </w:pPr>
      <w:r>
        <w:rPr>
          <w:rFonts w:ascii="Times New Roman"/>
          <w:b w:val="false"/>
          <w:i w:val="false"/>
          <w:color w:val="000000"/>
          <w:sz w:val="28"/>
        </w:rPr>
        <w:t>
      Масштаб – 1:_______</w:t>
      </w:r>
    </w:p>
    <w:p>
      <w:pPr>
        <w:spacing w:after="0"/>
        <w:ind w:left="0"/>
        <w:jc w:val="both"/>
      </w:pPr>
      <w:r>
        <w:rPr>
          <w:rFonts w:ascii="Times New Roman"/>
          <w:b w:val="false"/>
          <w:i w:val="false"/>
          <w:color w:val="000000"/>
          <w:sz w:val="28"/>
        </w:rPr>
        <w:t>
      Құрастырылды __________________ Қабылдады _____________________</w:t>
      </w:r>
    </w:p>
    <w:p>
      <w:pPr>
        <w:spacing w:after="0"/>
        <w:ind w:left="0"/>
        <w:jc w:val="both"/>
      </w:pPr>
      <w:r>
        <w:rPr>
          <w:rFonts w:ascii="Times New Roman"/>
          <w:b w:val="false"/>
          <w:i w:val="false"/>
          <w:color w:val="000000"/>
          <w:sz w:val="28"/>
        </w:rPr>
        <w:t>
                                    (Т.А.Ә., қолы, күні)                        (Т.А.Ә.,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геодезиялық,</w:t>
            </w:r>
            <w:r>
              <w:br/>
            </w:r>
            <w:r>
              <w:rPr>
                <w:rFonts w:ascii="Times New Roman"/>
                <w:b w:val="false"/>
                <w:i w:val="false"/>
                <w:color w:val="000000"/>
                <w:sz w:val="20"/>
              </w:rPr>
              <w:t>нивелирлік және</w:t>
            </w:r>
            <w:r>
              <w:br/>
            </w:r>
            <w:r>
              <w:rPr>
                <w:rFonts w:ascii="Times New Roman"/>
                <w:b w:val="false"/>
                <w:i w:val="false"/>
                <w:color w:val="000000"/>
                <w:sz w:val="20"/>
              </w:rPr>
              <w:t>гравиметриялық желілерінің</w:t>
            </w:r>
            <w:r>
              <w:br/>
            </w:r>
            <w:r>
              <w:rPr>
                <w:rFonts w:ascii="Times New Roman"/>
                <w:b w:val="false"/>
                <w:i w:val="false"/>
                <w:color w:val="000000"/>
                <w:sz w:val="20"/>
              </w:rPr>
              <w:t>пункттері мен белгілерін</w:t>
            </w:r>
            <w:r>
              <w:br/>
            </w:r>
            <w:r>
              <w:rPr>
                <w:rFonts w:ascii="Times New Roman"/>
                <w:b w:val="false"/>
                <w:i w:val="false"/>
                <w:color w:val="000000"/>
                <w:sz w:val="20"/>
              </w:rPr>
              <w:t>салу, зерттеп-қарау және</w:t>
            </w:r>
            <w:r>
              <w:br/>
            </w:r>
            <w:r>
              <w:rPr>
                <w:rFonts w:ascii="Times New Roman"/>
                <w:b w:val="false"/>
                <w:i w:val="false"/>
                <w:color w:val="000000"/>
                <w:sz w:val="20"/>
              </w:rPr>
              <w:t>қалпына келтіру жөніндегі</w:t>
            </w:r>
            <w:r>
              <w:br/>
            </w:r>
            <w:r>
              <w:rPr>
                <w:rFonts w:ascii="Times New Roman"/>
                <w:b w:val="false"/>
                <w:i w:val="false"/>
                <w:color w:val="000000"/>
                <w:sz w:val="20"/>
              </w:rPr>
              <w:t>нұсқаулыққа</w:t>
            </w:r>
            <w:r>
              <w:br/>
            </w:r>
            <w:r>
              <w:rPr>
                <w:rFonts w:ascii="Times New Roman"/>
                <w:b w:val="false"/>
                <w:i w:val="false"/>
                <w:color w:val="000000"/>
                <w:sz w:val="20"/>
              </w:rPr>
              <w:t>4-қосымша</w:t>
            </w:r>
          </w:p>
        </w:tc>
      </w:tr>
    </w:tbl>
    <w:bookmarkStart w:name="z182" w:id="176"/>
    <w:p>
      <w:pPr>
        <w:spacing w:after="0"/>
        <w:ind w:left="0"/>
        <w:jc w:val="left"/>
      </w:pPr>
      <w:r>
        <w:rPr>
          <w:rFonts w:ascii="Times New Roman"/>
          <w:b/>
          <w:i w:val="false"/>
          <w:color w:val="000000"/>
        </w:rPr>
        <w:t xml:space="preserve"> Еріту индикаторының қазу уақытына тәуелділігі</w:t>
      </w:r>
    </w:p>
    <w:bookmarkEnd w:id="176"/>
    <w:p>
      <w:pPr>
        <w:spacing w:after="0"/>
        <w:ind w:left="0"/>
        <w:jc w:val="left"/>
      </w:pPr>
      <w:r>
        <w:br/>
      </w:r>
    </w:p>
    <w:p>
      <w:pPr>
        <w:spacing w:after="0"/>
        <w:ind w:left="0"/>
        <w:jc w:val="both"/>
      </w:pPr>
      <w:r>
        <w:drawing>
          <wp:inline distT="0" distB="0" distL="0" distR="0">
            <wp:extent cx="36957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6957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Мысал. Топырақтың еру тереңдігі 15 тамыз 1990 ж. мәңгілік тоң аймақтың солтүстік аймағында орналасқан орталық үшін ол 1,45 м болды. Топырақтың жалпы еру тереңдігі тең болады</w:t>
      </w:r>
    </w:p>
    <w:p>
      <w:pPr>
        <w:spacing w:after="0"/>
        <w:ind w:left="0"/>
        <w:jc w:val="both"/>
      </w:pPr>
      <w:r>
        <w:rPr>
          <w:rFonts w:ascii="Times New Roman"/>
          <w:b w:val="false"/>
          <w:i w:val="false"/>
          <w:color w:val="000000"/>
          <w:sz w:val="28"/>
        </w:rPr>
        <w:t>
      Н = 1,45/0,90 = 1,61 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геодезиялық,</w:t>
            </w:r>
            <w:r>
              <w:br/>
            </w:r>
            <w:r>
              <w:rPr>
                <w:rFonts w:ascii="Times New Roman"/>
                <w:b w:val="false"/>
                <w:i w:val="false"/>
                <w:color w:val="000000"/>
                <w:sz w:val="20"/>
              </w:rPr>
              <w:t>нивелирлік және</w:t>
            </w:r>
            <w:r>
              <w:br/>
            </w:r>
            <w:r>
              <w:rPr>
                <w:rFonts w:ascii="Times New Roman"/>
                <w:b w:val="false"/>
                <w:i w:val="false"/>
                <w:color w:val="000000"/>
                <w:sz w:val="20"/>
              </w:rPr>
              <w:t>гравиметриялық желілерінің</w:t>
            </w:r>
            <w:r>
              <w:br/>
            </w:r>
            <w:r>
              <w:rPr>
                <w:rFonts w:ascii="Times New Roman"/>
                <w:b w:val="false"/>
                <w:i w:val="false"/>
                <w:color w:val="000000"/>
                <w:sz w:val="20"/>
              </w:rPr>
              <w:t>пункттері мен белгілерін</w:t>
            </w:r>
            <w:r>
              <w:br/>
            </w:r>
            <w:r>
              <w:rPr>
                <w:rFonts w:ascii="Times New Roman"/>
                <w:b w:val="false"/>
                <w:i w:val="false"/>
                <w:color w:val="000000"/>
                <w:sz w:val="20"/>
              </w:rPr>
              <w:t>салу, зерттеп-қарау және</w:t>
            </w:r>
            <w:r>
              <w:br/>
            </w:r>
            <w:r>
              <w:rPr>
                <w:rFonts w:ascii="Times New Roman"/>
                <w:b w:val="false"/>
                <w:i w:val="false"/>
                <w:color w:val="000000"/>
                <w:sz w:val="20"/>
              </w:rPr>
              <w:t>қалпына келтіру жөніндегі</w:t>
            </w:r>
            <w:r>
              <w:br/>
            </w:r>
            <w:r>
              <w:rPr>
                <w:rFonts w:ascii="Times New Roman"/>
                <w:b w:val="false"/>
                <w:i w:val="false"/>
                <w:color w:val="000000"/>
                <w:sz w:val="20"/>
              </w:rPr>
              <w:t>нұсқаулыққа</w:t>
            </w:r>
            <w:r>
              <w:br/>
            </w:r>
            <w:r>
              <w:rPr>
                <w:rFonts w:ascii="Times New Roman"/>
                <w:b w:val="false"/>
                <w:i w:val="false"/>
                <w:color w:val="000000"/>
                <w:sz w:val="20"/>
              </w:rPr>
              <w:t>5-қосымша</w:t>
            </w:r>
          </w:p>
        </w:tc>
      </w:tr>
    </w:tbl>
    <w:bookmarkStart w:name="z184" w:id="177"/>
    <w:p>
      <w:pPr>
        <w:spacing w:after="0"/>
        <w:ind w:left="0"/>
        <w:jc w:val="left"/>
      </w:pPr>
      <w:r>
        <w:rPr>
          <w:rFonts w:ascii="Times New Roman"/>
          <w:b/>
          <w:i w:val="false"/>
          <w:color w:val="000000"/>
        </w:rPr>
        <w:t xml:space="preserve"> Орталықтардың жасалуы</w:t>
      </w:r>
    </w:p>
    <w:bookmarkEnd w:id="177"/>
    <w:p>
      <w:pPr>
        <w:spacing w:after="0"/>
        <w:ind w:left="0"/>
        <w:jc w:val="both"/>
      </w:pPr>
      <w:r>
        <w:rPr>
          <w:rFonts w:ascii="Times New Roman"/>
          <w:b w:val="false"/>
          <w:i w:val="false"/>
          <w:color w:val="000000"/>
          <w:sz w:val="28"/>
        </w:rPr>
        <w:t>
      Бетон орталықтары мен репер өндіруге арналған материалдар: цемент, құм, қиыршық тас (қиыршық тас) және су.</w:t>
      </w:r>
    </w:p>
    <w:p>
      <w:pPr>
        <w:spacing w:after="0"/>
        <w:ind w:left="0"/>
        <w:jc w:val="both"/>
      </w:pPr>
      <w:r>
        <w:rPr>
          <w:rFonts w:ascii="Times New Roman"/>
          <w:b w:val="false"/>
          <w:i w:val="false"/>
          <w:color w:val="000000"/>
          <w:sz w:val="28"/>
        </w:rPr>
        <w:t xml:space="preserve">
      Бетон орталықтары мен репер өндіруге арналған ең жақсы цемент 2-кестеде көрсетілген бетонның салыстырмалы түрде тез қатаюын және жоғары беріктігін қамтамасыз ететін портландцемент (бұдан әрі – ПЦ) деп қарастырылуы керек. Портландцементпен салыстырғанда шлакопортландцемент және пуццоландық цементтер баяу қатаяды және аязға төзімділігі төмен, бірақ олар химиялық тұрғыдан көбірек төзімді. Роман-цементін пайдалану ұсынылмайды, өйткені ол төмен бетон беріктігін береді және баяу қатаяды. Балшықты цемент те тез қататын цемент (бұдан әрі – БШЦ): агрессивті ортаға химиялық төзімді. Сульфатқа төзімді ПЦ сонымен қатар химиялық төзімді цемент болып табылады: ол теңіз суының және сульфатты топырақ суларының әсеріне төтеп бере алады. </w:t>
      </w:r>
    </w:p>
    <w:p>
      <w:pPr>
        <w:spacing w:after="0"/>
        <w:ind w:left="0"/>
        <w:jc w:val="both"/>
      </w:pPr>
      <w:r>
        <w:rPr>
          <w:rFonts w:ascii="Times New Roman"/>
          <w:b w:val="false"/>
          <w:i w:val="false"/>
          <w:color w:val="000000"/>
          <w:sz w:val="28"/>
        </w:rPr>
        <w:t>
      Бетонның сапасы құрғақ бетон қоспасын да, бетон ерітіндісін де араластырудың мұқият болуына байланысты. Пішіндер жасалғаннан кейін 30 минуттан кешіктірмей бетонмен толтырылуы керек. Негіздерде бетон қоспасын дайындау үшін (стационарлық жағдайда) 3-кестеде көрсетілген бетон араластырғыштар мен ерітінді араластырғыштарды қолдануға болады.</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маркасы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 және сипаттамалары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бетон және темірбетон конструкциялары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Цементтің ең көп таралған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ПЦ сияқты, бірақ ұсақтау. 24 сағаттан кейін ол 28 күндік беріктігінің 80-90% дейін қатаяды және химиялық төзімді.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ПЦ сульфатқа төзімді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суларының сульфатты агрессия жағдайында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ПЦ гидрофобты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гигроскопиялық қасиеті төмен және ұзақ уақыт бойы және тасымалдау кезінде жақсы сақталады.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ПЦ магний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суларының жоғары деңгейінде қарсы</w:t>
            </w:r>
          </w:p>
          <w:p>
            <w:pPr>
              <w:spacing w:after="20"/>
              <w:ind w:left="20"/>
              <w:jc w:val="both"/>
            </w:pPr>
            <w:r>
              <w:rPr>
                <w:rFonts w:ascii="Times New Roman"/>
                <w:b w:val="false"/>
                <w:i w:val="false"/>
                <w:color w:val="000000"/>
                <w:sz w:val="20"/>
              </w:rPr>
              <w:t>
Тұщы суға ұшыраған құрылымдар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ПЦ пуццоландық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ПЦ-ке қарағанда баяу қатаяды, аязға төзімділігі аз, химиялық төзімділігі жоғары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 сульфатқа төзімді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Агрессивті (сульфатты) сулардың тұрақты әсер ету жағдайында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шлак пен шлаксыз клинкерсіз цемент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Сульфатты суға төзімді жер үсті, жер асты және су астындағы құрылыстар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 цемент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қататын, минералданған суларға төзімді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Ангидрит-батпақты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Роман-цемент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қатаю, төмен беріктік, белгілерді төсеу үшін ұсынылмайды</w:t>
            </w:r>
          </w:p>
        </w:tc>
      </w:tr>
    </w:tbl>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араластырғыш түрі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ерітінді-бетон қондырғысының түрі (ЕБК)</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СО–23А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СО–46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м3/с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партияның көлемі,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(түр)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АОЛ2–21–2Ф2 ру21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жану. УД–1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АОЛ–22–4ц 2/ФЗ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тіркемесі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тіркемесі 2ПТС–4М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180х70х100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190х73х116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168х73х116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385х315х425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 стационарных условиях для уплотнения бетона при изготовлении элементов знаков можно применять вибраторы приведенные в таблице 4.</w:t>
      </w:r>
    </w:p>
    <w:p>
      <w:pPr>
        <w:spacing w:after="0"/>
        <w:ind w:left="0"/>
        <w:jc w:val="both"/>
      </w:pP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Вибратор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Корпустың сыртқы диаметрі,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иілгіш білікпен терең ИВ–75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электр қозғалтқышы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айналмалы тербеліс ИВ–19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солай, бағытталған тербелістермен ИВ–35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терең: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both"/>
      </w:pPr>
      <w:r>
        <w:rPr>
          <w:rFonts w:ascii="Times New Roman"/>
          <w:b w:val="false"/>
          <w:i w:val="false"/>
          <w:color w:val="000000"/>
          <w:sz w:val="28"/>
        </w:rPr>
        <w:t>
      Топырақ орталықтары мен реперге арналған темірбетон тіректері суретте көрсетілген бір панельге көлденең орнатылған көп ұяшықты (6 – 8) жиналмалы қалыптарда жасалады.</w:t>
      </w:r>
    </w:p>
    <w:p>
      <w:pPr>
        <w:spacing w:after="0"/>
        <w:ind w:left="0"/>
        <w:jc w:val="both"/>
      </w:pPr>
      <w:r>
        <w:rPr>
          <w:rFonts w:ascii="Times New Roman"/>
          <w:b w:val="false"/>
          <w:i w:val="false"/>
          <w:color w:val="000000"/>
          <w:sz w:val="28"/>
        </w:rPr>
        <w:t>
      Қалыптың ішкі қимасы 16х16 см. Пилондарды дайындау технологиясы келесідей. Пішіннің төменгі жағында (әр ұяшық) қалыңдығы кемінде 2,0 см болатын бетон қабаты төселеді және тығыздалады, оның үстіне арматуралық торлар қойылады. Содан кейін қалыптың бүкіл кеңістігі бетонмен толтырылады, ол мұқият нығыздалады (дірілдеткіштермен) немесе мұқият штыкпен жабылады, нығыздалады және қалыптардың шеттерімен тегістеледі.</w:t>
      </w:r>
    </w:p>
    <w:p>
      <w:pPr>
        <w:spacing w:after="0"/>
        <w:ind w:left="0"/>
        <w:jc w:val="both"/>
      </w:pPr>
      <w:r>
        <w:rPr>
          <w:rFonts w:ascii="Times New Roman"/>
          <w:b w:val="false"/>
          <w:i w:val="false"/>
          <w:color w:val="000000"/>
          <w:sz w:val="28"/>
        </w:rPr>
        <w:t>
      Қалыпты бетонмен толтыру үшін әрбір пилон ұяшығының шеткі бөлігінде диаметрі 6,0 см тесік жасалады, оған белгі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689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1689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Көп ұялы қалып:</w:t>
      </w:r>
    </w:p>
    <w:p>
      <w:pPr>
        <w:spacing w:after="0"/>
        <w:ind w:left="0"/>
        <w:jc w:val="both"/>
      </w:pPr>
      <w:r>
        <w:rPr>
          <w:rFonts w:ascii="Times New Roman"/>
          <w:b w:val="false"/>
          <w:i w:val="false"/>
          <w:color w:val="000000"/>
          <w:sz w:val="28"/>
        </w:rPr>
        <w:t>
      1 – сына; 2 – итеру блогы; 3 –марка басына арналған тесік; 4 – рама; 5 – пилон жасауға арналған ұяшық</w:t>
      </w:r>
    </w:p>
    <w:p>
      <w:pPr>
        <w:spacing w:after="0"/>
        <w:ind w:left="0"/>
        <w:jc w:val="both"/>
      </w:pPr>
      <w:r>
        <w:rPr>
          <w:rFonts w:ascii="Times New Roman"/>
          <w:b w:val="false"/>
          <w:i w:val="false"/>
          <w:color w:val="000000"/>
          <w:sz w:val="28"/>
        </w:rPr>
        <w:t>
      Пилонның төменгі бөлігіне ойығы бар бетон анкерлерін жасау кезінде пішінді толтыратын бетонға 20x20x15 см көлденең қимасы бар ағаш блоктың бір бөлігі, төрт жағынан темірмен жиек салынады (жаңа толтырылған) 15 см тереңдікке дейін.</w:t>
      </w:r>
    </w:p>
    <w:p>
      <w:pPr>
        <w:spacing w:after="0"/>
        <w:ind w:left="0"/>
        <w:jc w:val="both"/>
      </w:pPr>
      <w:r>
        <w:rPr>
          <w:rFonts w:ascii="Times New Roman"/>
          <w:b w:val="false"/>
          <w:i w:val="false"/>
          <w:color w:val="000000"/>
          <w:sz w:val="28"/>
        </w:rPr>
        <w:t xml:space="preserve">
      Бетонды қатайтудың басында бұл блок жойылады. Пилондар мен зәкірлер көлеңкеде </w:t>
      </w:r>
    </w:p>
    <w:p>
      <w:pPr>
        <w:spacing w:after="0"/>
        <w:ind w:left="0"/>
        <w:jc w:val="both"/>
      </w:pPr>
      <w:r>
        <w:drawing>
          <wp:inline distT="0" distB="0" distL="0" distR="0">
            <wp:extent cx="139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39700" cy="190500"/>
                    </a:xfrm>
                    <a:prstGeom prst="rect">
                      <a:avLst/>
                    </a:prstGeom>
                  </pic:spPr>
                </pic:pic>
              </a:graphicData>
            </a:graphic>
          </wp:inline>
        </w:drawing>
      </w:r>
    </w:p>
    <w:p>
      <w:pPr>
        <w:spacing w:after="0"/>
        <w:ind w:left="0"/>
        <w:jc w:val="left"/>
      </w:pPr>
      <w:r>
        <w:rPr>
          <w:rFonts w:ascii="Times New Roman"/>
          <w:b w:val="false"/>
          <w:i w:val="false"/>
          <w:color w:val="000000"/>
          <w:sz w:val="28"/>
        </w:rPr>
        <w:t>15 °C төмен емес температурада 10 күн бойы сақталады; Бетонның беріктігінің біркелкі өсуін қамтамасыз ету үшін қалып мезгіл-мезгіл сумен ылғалдандырылған жабынмен жабылады.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Бетон элементтерін қалыптардан шығару керек (немесе шұңқырларда тіреуіштерді жасау кезінде қалыптарды алып тастау керек) олар жасалғаннан кейін 3-5 күннен ерте емес. Өнімдер мұқият жабылады және цемент ерітіндісімен сүртіледі (цемент пен құм қатынасы 1: 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геодезиялық,</w:t>
            </w:r>
            <w:r>
              <w:br/>
            </w:r>
            <w:r>
              <w:rPr>
                <w:rFonts w:ascii="Times New Roman"/>
                <w:b w:val="false"/>
                <w:i w:val="false"/>
                <w:color w:val="000000"/>
                <w:sz w:val="20"/>
              </w:rPr>
              <w:t>нивелирлік және</w:t>
            </w:r>
            <w:r>
              <w:br/>
            </w:r>
            <w:r>
              <w:rPr>
                <w:rFonts w:ascii="Times New Roman"/>
                <w:b w:val="false"/>
                <w:i w:val="false"/>
                <w:color w:val="000000"/>
                <w:sz w:val="20"/>
              </w:rPr>
              <w:t>гравиметриялық желілерінің</w:t>
            </w:r>
            <w:r>
              <w:br/>
            </w:r>
            <w:r>
              <w:rPr>
                <w:rFonts w:ascii="Times New Roman"/>
                <w:b w:val="false"/>
                <w:i w:val="false"/>
                <w:color w:val="000000"/>
                <w:sz w:val="20"/>
              </w:rPr>
              <w:t>пункттері мен белгілерін</w:t>
            </w:r>
            <w:r>
              <w:br/>
            </w:r>
            <w:r>
              <w:rPr>
                <w:rFonts w:ascii="Times New Roman"/>
                <w:b w:val="false"/>
                <w:i w:val="false"/>
                <w:color w:val="000000"/>
                <w:sz w:val="20"/>
              </w:rPr>
              <w:t>салу, зерттеп-қарау және</w:t>
            </w:r>
            <w:r>
              <w:br/>
            </w:r>
            <w:r>
              <w:rPr>
                <w:rFonts w:ascii="Times New Roman"/>
                <w:b w:val="false"/>
                <w:i w:val="false"/>
                <w:color w:val="000000"/>
                <w:sz w:val="20"/>
              </w:rPr>
              <w:t>қалпына келтіру жөніндегі</w:t>
            </w:r>
            <w:r>
              <w:br/>
            </w:r>
            <w:r>
              <w:rPr>
                <w:rFonts w:ascii="Times New Roman"/>
                <w:b w:val="false"/>
                <w:i w:val="false"/>
                <w:color w:val="000000"/>
                <w:sz w:val="20"/>
              </w:rPr>
              <w:t>нұсқаулыққа</w:t>
            </w:r>
            <w:r>
              <w:br/>
            </w:r>
            <w:r>
              <w:rPr>
                <w:rFonts w:ascii="Times New Roman"/>
                <w:b w:val="false"/>
                <w:i w:val="false"/>
                <w:color w:val="000000"/>
                <w:sz w:val="20"/>
              </w:rPr>
              <w:t>6-қосымша</w:t>
            </w:r>
          </w:p>
        </w:tc>
      </w:tr>
    </w:tbl>
    <w:bookmarkStart w:name="z186" w:id="178"/>
    <w:p>
      <w:pPr>
        <w:spacing w:after="0"/>
        <w:ind w:left="0"/>
        <w:jc w:val="left"/>
      </w:pPr>
      <w:r>
        <w:rPr>
          <w:rFonts w:ascii="Times New Roman"/>
          <w:b/>
          <w:i w:val="false"/>
          <w:color w:val="000000"/>
        </w:rPr>
        <w:t xml:space="preserve"> Орталықтарды коррозиядан қорғау бойынша нұсқаулар</w:t>
      </w:r>
    </w:p>
    <w:bookmarkEnd w:id="178"/>
    <w:p>
      <w:pPr>
        <w:spacing w:after="0"/>
        <w:ind w:left="0"/>
        <w:jc w:val="both"/>
      </w:pPr>
      <w:r>
        <w:rPr>
          <w:rFonts w:ascii="Times New Roman"/>
          <w:b w:val="false"/>
          <w:i w:val="false"/>
          <w:color w:val="000000"/>
          <w:sz w:val="28"/>
        </w:rPr>
        <w:t>
      Құбырлар мен бетонды коррозиядан қорғау үшін олар битуммен, эпоксидті шайырмен, винилхлоридті жабысқақ таспамен және басқа құралдармен қапталады.</w:t>
      </w:r>
    </w:p>
    <w:p>
      <w:pPr>
        <w:spacing w:after="0"/>
        <w:ind w:left="0"/>
        <w:jc w:val="both"/>
      </w:pPr>
      <w:r>
        <w:rPr>
          <w:rFonts w:ascii="Times New Roman"/>
          <w:b w:val="false"/>
          <w:i w:val="false"/>
          <w:color w:val="000000"/>
          <w:sz w:val="28"/>
        </w:rPr>
        <w:t>
      Битумды жабудың тиімділігі механикалық немесе химиялық тазалау нәтижесінде құбырдың бетінен тот және май дақтары мұқият жойылған жағдайда ғана мүмкін болады. Механикалық тазалау құм себетін машинаны, болат щеткаларды, қырғыштарды. Химиялық тазалау құбырларды күкірт (15–20%), тұз (10–12%) немесе фосфор (10–15%) қышқылдарының ерітіндісіне батыру, одан кейін сумен шаю және күйдірілген судың 5% ерітіндісімен бейтараптандырудан тұрады.</w:t>
      </w:r>
    </w:p>
    <w:p>
      <w:pPr>
        <w:spacing w:after="0"/>
        <w:ind w:left="0"/>
        <w:jc w:val="both"/>
      </w:pPr>
      <w:r>
        <w:rPr>
          <w:rFonts w:ascii="Times New Roman"/>
          <w:b w:val="false"/>
          <w:i w:val="false"/>
          <w:color w:val="000000"/>
          <w:sz w:val="28"/>
        </w:rPr>
        <w:t>
      Битумды қолданар алдында құбыр үш бөліктегі битумның бір бөлігінің ерітіндісімен толтырылады. Битум (жақсырақ III дәрежелі) бензинде сұйықтыққа дейін ерітіліп, құбырдың бетіне жағылады. Бірінші қабатты (қалыңдығы 1 – 1,5 мм) және қатайтқаннан кейін, екінші қабатты қолданып, құбырды крафт қағазымен дереу оралады. Жер асты суларының минералдануы жоғары топырақта қабаттардың саны үшке дейін артады.</w:t>
      </w:r>
    </w:p>
    <w:p>
      <w:pPr>
        <w:spacing w:after="0"/>
        <w:ind w:left="0"/>
        <w:jc w:val="both"/>
      </w:pPr>
      <w:r>
        <w:rPr>
          <w:rFonts w:ascii="Times New Roman"/>
          <w:b w:val="false"/>
          <w:i w:val="false"/>
          <w:color w:val="000000"/>
          <w:sz w:val="28"/>
        </w:rPr>
        <w:t>
      Қосымша шара ретінде орталықтың бетон элементтері битуммен қапталған. Бұл жағдайда битумның бетонның кеуектеріне енуін қамтамасыз ете алатын орталыққа праймер екі қабатын қолдану қажет.</w:t>
      </w:r>
    </w:p>
    <w:p>
      <w:pPr>
        <w:spacing w:after="0"/>
        <w:ind w:left="0"/>
        <w:jc w:val="both"/>
      </w:pPr>
      <w:r>
        <w:rPr>
          <w:rFonts w:ascii="Times New Roman"/>
          <w:b w:val="false"/>
          <w:i w:val="false"/>
          <w:color w:val="000000"/>
          <w:sz w:val="28"/>
        </w:rPr>
        <w:t>
      Агрессивті топырақ жағдайында темірбетон тіректердің орнына бетонмен толтырылған асбест-цемент құбырларын қолданған жөн.</w:t>
      </w:r>
    </w:p>
    <w:p>
      <w:pPr>
        <w:spacing w:after="0"/>
        <w:ind w:left="0"/>
        <w:jc w:val="both"/>
      </w:pPr>
      <w:r>
        <w:rPr>
          <w:rFonts w:ascii="Times New Roman"/>
          <w:b w:val="false"/>
          <w:i w:val="false"/>
          <w:color w:val="000000"/>
          <w:sz w:val="28"/>
        </w:rPr>
        <w:t>
      Металл құбырды винилхлоридті жабысқақ таспамен төменнен жоғары қарай (зәкірден белгіге дейін) орау алдында (спираль түрінде) ұсынылады.</w:t>
      </w:r>
    </w:p>
    <w:p>
      <w:pPr>
        <w:spacing w:after="0"/>
        <w:ind w:left="0"/>
        <w:jc w:val="both"/>
      </w:pPr>
      <w:r>
        <w:rPr>
          <w:rFonts w:ascii="Times New Roman"/>
          <w:b w:val="false"/>
          <w:i w:val="false"/>
          <w:color w:val="000000"/>
          <w:sz w:val="28"/>
        </w:rPr>
        <w:t>
      алдымен құбырдың тазартылған бетіне бір қабат праймер жағыңыз.</w:t>
      </w:r>
    </w:p>
    <w:p>
      <w:pPr>
        <w:spacing w:after="0"/>
        <w:ind w:left="0"/>
        <w:jc w:val="both"/>
      </w:pPr>
      <w:r>
        <w:rPr>
          <w:rFonts w:ascii="Times New Roman"/>
          <w:b w:val="false"/>
          <w:i w:val="false"/>
          <w:color w:val="000000"/>
          <w:sz w:val="28"/>
        </w:rPr>
        <w:t>
      Коррозияға қарсы және сонымен бірге көтерілуге қарсы агент ретінде келесі компоненттерден тұратын эпоксидті жабын K-ПП ("көтерілуге қарсы қосылыс") қолданылуы мүмкін:</w:t>
      </w:r>
    </w:p>
    <w:p>
      <w:pPr>
        <w:spacing w:after="0"/>
        <w:ind w:left="0"/>
        <w:jc w:val="both"/>
      </w:pPr>
      <w:r>
        <w:rPr>
          <w:rFonts w:ascii="Times New Roman"/>
          <w:b w:val="false"/>
          <w:i w:val="false"/>
          <w:color w:val="000000"/>
          <w:sz w:val="28"/>
        </w:rPr>
        <w:t>
      ЭД–5 (эпоксидті шайыр) – салмағы бойынша 100 бөлік;</w:t>
      </w:r>
    </w:p>
    <w:p>
      <w:pPr>
        <w:spacing w:after="0"/>
        <w:ind w:left="0"/>
        <w:jc w:val="both"/>
      </w:pPr>
      <w:r>
        <w:rPr>
          <w:rFonts w:ascii="Times New Roman"/>
          <w:b w:val="false"/>
          <w:i w:val="false"/>
          <w:color w:val="000000"/>
          <w:sz w:val="28"/>
        </w:rPr>
        <w:t>
      ТГМ–3 (полиэфирлі кристал) – салмағы бойынша 25 бөлік;</w:t>
      </w:r>
    </w:p>
    <w:p>
      <w:pPr>
        <w:spacing w:after="0"/>
        <w:ind w:left="0"/>
        <w:jc w:val="both"/>
      </w:pPr>
      <w:r>
        <w:rPr>
          <w:rFonts w:ascii="Times New Roman"/>
          <w:b w:val="false"/>
          <w:i w:val="false"/>
          <w:color w:val="000000"/>
          <w:sz w:val="28"/>
        </w:rPr>
        <w:t>
      ПЭПА (полиэтиленді полиамин) – салмағы бойынша 15 бөлік.</w:t>
      </w:r>
    </w:p>
    <w:p>
      <w:pPr>
        <w:spacing w:after="0"/>
        <w:ind w:left="0"/>
        <w:jc w:val="both"/>
      </w:pPr>
      <w:r>
        <w:rPr>
          <w:rFonts w:ascii="Times New Roman"/>
          <w:b w:val="false"/>
          <w:i w:val="false"/>
          <w:color w:val="000000"/>
          <w:sz w:val="28"/>
        </w:rPr>
        <w:t>
      Жұмыс қоспасын дайындау үшін жоғарыда көрсетілген пропорцияда эпоксидті шайырдың есептелген мөлшеріне ТГМ–3 пластификаторы қосылады. Қоспа мұқият араласады. ПЭПА қатайтқышы қоспаға (жоғарыда көрсетілген пропорцияда да) оны құбыр (бетон) қабырғаларының бетіне жағу алдында ғана қосылады, өйткені қатайтқышты қосқаннан кейін 1 – 1,5 сағаттан кейін қоспасы қатаяды, сондықтан оны дайындау керек. аз мөлшерде.</w:t>
      </w:r>
    </w:p>
    <w:p>
      <w:pPr>
        <w:spacing w:after="0"/>
        <w:ind w:left="0"/>
        <w:jc w:val="both"/>
      </w:pPr>
      <w:r>
        <w:rPr>
          <w:rFonts w:ascii="Times New Roman"/>
          <w:b w:val="false"/>
          <w:i w:val="false"/>
          <w:color w:val="000000"/>
          <w:sz w:val="28"/>
        </w:rPr>
        <w:t>
      Үш компоненттің аралас қоспасы щеткамен пилонның (құбырдың) мұқият тазартылған бетіне жағылады және ауада +15°C төмен емес температурада 2-4 сағат бойы сақталады. Содан кейін екінші қабат қолданылады, ол толығымен емделмейінше ауада шамамен бір күн қалдырылады.</w:t>
      </w:r>
    </w:p>
    <w:p>
      <w:pPr>
        <w:spacing w:after="0"/>
        <w:ind w:left="0"/>
        <w:jc w:val="both"/>
      </w:pPr>
      <w:r>
        <w:rPr>
          <w:rFonts w:ascii="Times New Roman"/>
          <w:b w:val="false"/>
          <w:i w:val="false"/>
          <w:color w:val="000000"/>
          <w:sz w:val="28"/>
        </w:rPr>
        <w:t>
      Нәтижесінде пилонның (құбырдың) қабырғасында -50°C дейін аязға төзімді және топырақпен әлсіз мұздатуға төзімді, қалыңдығы 0,4 мм-ге дейін қатты, берік пленка пайда болады.</w:t>
      </w:r>
    </w:p>
    <w:p>
      <w:pPr>
        <w:spacing w:after="0"/>
        <w:ind w:left="0"/>
        <w:jc w:val="both"/>
      </w:pPr>
      <w:r>
        <w:rPr>
          <w:rFonts w:ascii="Times New Roman"/>
          <w:b w:val="false"/>
          <w:i w:val="false"/>
          <w:color w:val="000000"/>
          <w:sz w:val="28"/>
        </w:rPr>
        <w:t>
      1 м2 үшін К–ПП қоспасының шығыны: бетон үшін - 200 г, металл үшін - 100 г.</w:t>
      </w:r>
    </w:p>
    <w:p>
      <w:pPr>
        <w:spacing w:after="0"/>
        <w:ind w:left="0"/>
        <w:jc w:val="both"/>
      </w:pPr>
      <w:r>
        <w:rPr>
          <w:rFonts w:ascii="Times New Roman"/>
          <w:b w:val="false"/>
          <w:i w:val="false"/>
          <w:color w:val="000000"/>
          <w:sz w:val="28"/>
        </w:rPr>
        <w:t>
      Сұйық түрінде қосылыстар улы болып табылады, әсіресе ПЭПА қатайтқышы, сондықтан онымен жұмыс ашық ауада немесе сору желдеткіші бар оқшауланған бөлмеде жүргізілуі керек. Қосылыстармен жұмыс істейтіндер резеңке қолғаппен жабдықталуы керек.</w:t>
      </w:r>
    </w:p>
    <w:p>
      <w:pPr>
        <w:spacing w:after="0"/>
        <w:ind w:left="0"/>
        <w:jc w:val="both"/>
      </w:pPr>
      <w:r>
        <w:rPr>
          <w:rFonts w:ascii="Times New Roman"/>
          <w:b w:val="false"/>
          <w:i w:val="false"/>
          <w:color w:val="000000"/>
          <w:sz w:val="28"/>
        </w:rPr>
        <w:t>
      Қоспаны қолдану дөңес күштердің әсерін 3-4 есе азайтады.</w:t>
      </w:r>
    </w:p>
    <w:p>
      <w:pPr>
        <w:spacing w:after="0"/>
        <w:ind w:left="0"/>
        <w:jc w:val="both"/>
      </w:pPr>
      <w:r>
        <w:rPr>
          <w:rFonts w:ascii="Times New Roman"/>
          <w:b w:val="false"/>
          <w:i w:val="false"/>
          <w:color w:val="000000"/>
          <w:sz w:val="28"/>
        </w:rPr>
        <w:t>
      15 типті белгілерді төсеу кезінде (көп дискілі зәкірмен) ең алдымен қосылыстарды пайдалану қажет.</w:t>
      </w:r>
    </w:p>
    <w:p>
      <w:pPr>
        <w:spacing w:after="0"/>
        <w:ind w:left="0"/>
        <w:jc w:val="both"/>
      </w:pPr>
      <w:r>
        <w:rPr>
          <w:rFonts w:ascii="Times New Roman"/>
          <w:b w:val="false"/>
          <w:i w:val="false"/>
          <w:color w:val="000000"/>
          <w:sz w:val="28"/>
        </w:rPr>
        <w:t>
      Маусымдық топырақтың мұздату аймағының солтүстік аймағында қосындыларды жоғары топырақтарда орталықтарды төсеу кезінде және әсіресе белгілердің үстіңгі бетон немесе металл бөліктері жерге көмілмеген және бір деңгейде орналасқан жағдайларда қолданылуы керек. жер бетінің.</w:t>
      </w:r>
    </w:p>
    <w:p>
      <w:pPr>
        <w:spacing w:after="0"/>
        <w:ind w:left="0"/>
        <w:jc w:val="both"/>
      </w:pPr>
      <w:r>
        <w:rPr>
          <w:rFonts w:ascii="Times New Roman"/>
          <w:b w:val="false"/>
          <w:i w:val="false"/>
          <w:color w:val="000000"/>
          <w:sz w:val="28"/>
        </w:rPr>
        <w:t>
      Коррозияға қарсы және көбіктенуге қарсы әртүрлі заттарды қолдану УБРХ-1 м (ауасыз бүрку қондырғысы), "Факел", СО-5 (бояу қондырғысы), SO-71 (бояу бүріккіш пистолет) сияқты механизмдер арқылы жүзеге асырылуы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геодезиялық,</w:t>
            </w:r>
            <w:r>
              <w:br/>
            </w:r>
            <w:r>
              <w:rPr>
                <w:rFonts w:ascii="Times New Roman"/>
                <w:b w:val="false"/>
                <w:i w:val="false"/>
                <w:color w:val="000000"/>
                <w:sz w:val="20"/>
              </w:rPr>
              <w:t>нивелирлік және</w:t>
            </w:r>
            <w:r>
              <w:br/>
            </w:r>
            <w:r>
              <w:rPr>
                <w:rFonts w:ascii="Times New Roman"/>
                <w:b w:val="false"/>
                <w:i w:val="false"/>
                <w:color w:val="000000"/>
                <w:sz w:val="20"/>
              </w:rPr>
              <w:t>гравиметриялық желілерінің</w:t>
            </w:r>
            <w:r>
              <w:br/>
            </w:r>
            <w:r>
              <w:rPr>
                <w:rFonts w:ascii="Times New Roman"/>
                <w:b w:val="false"/>
                <w:i w:val="false"/>
                <w:color w:val="000000"/>
                <w:sz w:val="20"/>
              </w:rPr>
              <w:t>пункттері мен белгілерін</w:t>
            </w:r>
            <w:r>
              <w:br/>
            </w:r>
            <w:r>
              <w:rPr>
                <w:rFonts w:ascii="Times New Roman"/>
                <w:b w:val="false"/>
                <w:i w:val="false"/>
                <w:color w:val="000000"/>
                <w:sz w:val="20"/>
              </w:rPr>
              <w:t>салу, зерттеп-қарау және</w:t>
            </w:r>
            <w:r>
              <w:br/>
            </w:r>
            <w:r>
              <w:rPr>
                <w:rFonts w:ascii="Times New Roman"/>
                <w:b w:val="false"/>
                <w:i w:val="false"/>
                <w:color w:val="000000"/>
                <w:sz w:val="20"/>
              </w:rPr>
              <w:t>қалпына келтіру жөніндегі</w:t>
            </w:r>
            <w:r>
              <w:br/>
            </w:r>
            <w:r>
              <w:rPr>
                <w:rFonts w:ascii="Times New Roman"/>
                <w:b w:val="false"/>
                <w:i w:val="false"/>
                <w:color w:val="000000"/>
                <w:sz w:val="20"/>
              </w:rPr>
              <w:t>нұсқаулыққа</w:t>
            </w:r>
            <w:r>
              <w:br/>
            </w:r>
            <w:r>
              <w:rPr>
                <w:rFonts w:ascii="Times New Roman"/>
                <w:b w:val="false"/>
                <w:i w:val="false"/>
                <w:color w:val="000000"/>
                <w:sz w:val="20"/>
              </w:rPr>
              <w:t>7-қосымша</w:t>
            </w:r>
          </w:p>
        </w:tc>
      </w:tr>
    </w:tbl>
    <w:bookmarkStart w:name="z188" w:id="179"/>
    <w:p>
      <w:pPr>
        <w:spacing w:after="0"/>
        <w:ind w:left="0"/>
        <w:jc w:val="left"/>
      </w:pPr>
      <w:r>
        <w:rPr>
          <w:rFonts w:ascii="Times New Roman"/>
          <w:b/>
          <w:i w:val="false"/>
          <w:color w:val="000000"/>
        </w:rPr>
        <w:t xml:space="preserve"> Топырақтың қату тереңдігі 200 см-ден кем 1 - 4 сыныпты мемлекеттік геодезиялық желі пунктінің орталығы. 3 оп. түрі</w:t>
      </w:r>
    </w:p>
    <w:bookmarkEnd w:id="179"/>
    <w:p>
      <w:pPr>
        <w:spacing w:after="0"/>
        <w:ind w:left="0"/>
        <w:jc w:val="left"/>
      </w:pPr>
      <w:r>
        <w:br/>
      </w:r>
    </w:p>
    <w:p>
      <w:pPr>
        <w:spacing w:after="0"/>
        <w:ind w:left="0"/>
        <w:jc w:val="both"/>
      </w:pPr>
      <w:r>
        <w:drawing>
          <wp:inline distT="0" distB="0" distL="0" distR="0">
            <wp:extent cx="37973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7973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геодезиялық,</w:t>
            </w:r>
            <w:r>
              <w:br/>
            </w:r>
            <w:r>
              <w:rPr>
                <w:rFonts w:ascii="Times New Roman"/>
                <w:b w:val="false"/>
                <w:i w:val="false"/>
                <w:color w:val="000000"/>
                <w:sz w:val="20"/>
              </w:rPr>
              <w:t>нивелирлік және</w:t>
            </w:r>
            <w:r>
              <w:br/>
            </w:r>
            <w:r>
              <w:rPr>
                <w:rFonts w:ascii="Times New Roman"/>
                <w:b w:val="false"/>
                <w:i w:val="false"/>
                <w:color w:val="000000"/>
                <w:sz w:val="20"/>
              </w:rPr>
              <w:t>гравиметриялық желілерінің</w:t>
            </w:r>
            <w:r>
              <w:br/>
            </w:r>
            <w:r>
              <w:rPr>
                <w:rFonts w:ascii="Times New Roman"/>
                <w:b w:val="false"/>
                <w:i w:val="false"/>
                <w:color w:val="000000"/>
                <w:sz w:val="20"/>
              </w:rPr>
              <w:t>пункттері мен белгілерін</w:t>
            </w:r>
            <w:r>
              <w:br/>
            </w:r>
            <w:r>
              <w:rPr>
                <w:rFonts w:ascii="Times New Roman"/>
                <w:b w:val="false"/>
                <w:i w:val="false"/>
                <w:color w:val="000000"/>
                <w:sz w:val="20"/>
              </w:rPr>
              <w:t>салу, зерттеп-қарау және</w:t>
            </w:r>
            <w:r>
              <w:br/>
            </w:r>
            <w:r>
              <w:rPr>
                <w:rFonts w:ascii="Times New Roman"/>
                <w:b w:val="false"/>
                <w:i w:val="false"/>
                <w:color w:val="000000"/>
                <w:sz w:val="20"/>
              </w:rPr>
              <w:t>қалпына келтіру жөніндегі</w:t>
            </w:r>
            <w:r>
              <w:br/>
            </w:r>
            <w:r>
              <w:rPr>
                <w:rFonts w:ascii="Times New Roman"/>
                <w:b w:val="false"/>
                <w:i w:val="false"/>
                <w:color w:val="000000"/>
                <w:sz w:val="20"/>
              </w:rPr>
              <w:t>нұсқаулыққа</w:t>
            </w:r>
            <w:r>
              <w:br/>
            </w:r>
            <w:r>
              <w:rPr>
                <w:rFonts w:ascii="Times New Roman"/>
                <w:b w:val="false"/>
                <w:i w:val="false"/>
                <w:color w:val="000000"/>
                <w:sz w:val="20"/>
              </w:rPr>
              <w:t>8-қосымша</w:t>
            </w:r>
          </w:p>
        </w:tc>
      </w:tr>
    </w:tbl>
    <w:bookmarkStart w:name="z190" w:id="180"/>
    <w:p>
      <w:pPr>
        <w:spacing w:after="0"/>
        <w:ind w:left="0"/>
        <w:jc w:val="left"/>
      </w:pPr>
      <w:r>
        <w:rPr>
          <w:rFonts w:ascii="Times New Roman"/>
          <w:b/>
          <w:i w:val="false"/>
          <w:color w:val="000000"/>
        </w:rPr>
        <w:t xml:space="preserve"> Қорғау тақтасы  </w:t>
      </w:r>
    </w:p>
    <w:bookmarkEnd w:id="180"/>
    <w:p>
      <w:pPr>
        <w:spacing w:after="0"/>
        <w:ind w:left="0"/>
        <w:jc w:val="both"/>
      </w:pPr>
      <w:r>
        <w:drawing>
          <wp:inline distT="0" distB="0" distL="0" distR="0">
            <wp:extent cx="7810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769100"/>
                    </a:xfrm>
                    <a:prstGeom prst="rect">
                      <a:avLst/>
                    </a:prstGeom>
                  </pic:spPr>
                </pic:pic>
              </a:graphicData>
            </a:graphic>
          </wp:inline>
        </w:drawing>
      </w:r>
    </w:p>
    <w:p>
      <w:pPr>
        <w:spacing w:after="0"/>
        <w:ind w:left="0"/>
        <w:jc w:val="left"/>
      </w:pPr>
      <w:r>
        <w:br/>
      </w:r>
    </w:p>
    <w:bookmarkStart w:name="z191" w:id="181"/>
    <w:p>
      <w:pPr>
        <w:spacing w:after="0"/>
        <w:ind w:left="0"/>
        <w:jc w:val="left"/>
      </w:pPr>
      <w:r>
        <w:rPr>
          <w:rFonts w:ascii="Times New Roman"/>
          <w:b/>
          <w:i w:val="false"/>
          <w:color w:val="000000"/>
        </w:rPr>
        <w:t xml:space="preserve"> Қорғау тақтасының сипаттамалары:</w:t>
      </w:r>
    </w:p>
    <w:bookmarkEnd w:id="181"/>
    <w:p>
      <w:pPr>
        <w:spacing w:after="0"/>
        <w:ind w:left="0"/>
        <w:jc w:val="both"/>
      </w:pPr>
      <w:r>
        <w:rPr>
          <w:rFonts w:ascii="Times New Roman"/>
          <w:b w:val="false"/>
          <w:i w:val="false"/>
          <w:color w:val="000000"/>
          <w:sz w:val="28"/>
        </w:rPr>
        <w:t>
      ● Тақта материалы болат;</w:t>
      </w:r>
    </w:p>
    <w:p>
      <w:pPr>
        <w:spacing w:after="0"/>
        <w:ind w:left="0"/>
        <w:jc w:val="both"/>
      </w:pPr>
      <w:r>
        <w:rPr>
          <w:rFonts w:ascii="Times New Roman"/>
          <w:b w:val="false"/>
          <w:i w:val="false"/>
          <w:color w:val="000000"/>
          <w:sz w:val="28"/>
        </w:rPr>
        <w:t>
      ● Тақта өлшемі 130 х130 мм;</w:t>
      </w:r>
    </w:p>
    <w:p>
      <w:pPr>
        <w:spacing w:after="0"/>
        <w:ind w:left="0"/>
        <w:jc w:val="both"/>
      </w:pPr>
      <w:r>
        <w:rPr>
          <w:rFonts w:ascii="Times New Roman"/>
          <w:b w:val="false"/>
          <w:i w:val="false"/>
          <w:color w:val="000000"/>
          <w:sz w:val="28"/>
        </w:rPr>
        <w:t>
      ● Arial (regular) мәтін қарпі;</w:t>
      </w:r>
    </w:p>
    <w:p>
      <w:pPr>
        <w:spacing w:after="0"/>
        <w:ind w:left="0"/>
        <w:jc w:val="both"/>
      </w:pPr>
      <w:r>
        <w:rPr>
          <w:rFonts w:ascii="Times New Roman"/>
          <w:b w:val="false"/>
          <w:i w:val="false"/>
          <w:color w:val="000000"/>
          <w:sz w:val="28"/>
        </w:rPr>
        <w:t>
      ● "ГКК" 30-кегль;</w:t>
      </w:r>
    </w:p>
    <w:p>
      <w:pPr>
        <w:spacing w:after="0"/>
        <w:ind w:left="0"/>
        <w:jc w:val="both"/>
      </w:pPr>
      <w:r>
        <w:rPr>
          <w:rFonts w:ascii="Times New Roman"/>
          <w:b w:val="false"/>
          <w:i w:val="false"/>
          <w:color w:val="000000"/>
          <w:sz w:val="28"/>
        </w:rPr>
        <w:t>
      ● "Нивелирлік пункт", 36-кегль;</w:t>
      </w:r>
    </w:p>
    <w:p>
      <w:pPr>
        <w:spacing w:after="0"/>
        <w:ind w:left="0"/>
        <w:jc w:val="both"/>
      </w:pPr>
      <w:r>
        <w:rPr>
          <w:rFonts w:ascii="Times New Roman"/>
          <w:b w:val="false"/>
          <w:i w:val="false"/>
          <w:color w:val="000000"/>
          <w:sz w:val="28"/>
        </w:rPr>
        <w:t>
      ● "Мемлекеттің қорғауында" 26-кегль;</w:t>
      </w:r>
    </w:p>
    <w:p>
      <w:pPr>
        <w:spacing w:after="0"/>
        <w:ind w:left="0"/>
        <w:jc w:val="both"/>
      </w:pPr>
      <w:r>
        <w:rPr>
          <w:rFonts w:ascii="Times New Roman"/>
          <w:b w:val="false"/>
          <w:i w:val="false"/>
          <w:color w:val="000000"/>
          <w:sz w:val="28"/>
        </w:rPr>
        <w:t>
      ● Жазу "punkt@qgeo.kz" 18-кегль.</w:t>
      </w:r>
    </w:p>
    <w:bookmarkStart w:name="z192" w:id="182"/>
    <w:p>
      <w:pPr>
        <w:spacing w:after="0"/>
        <w:ind w:left="0"/>
        <w:jc w:val="left"/>
      </w:pPr>
      <w:r>
        <w:rPr>
          <w:rFonts w:ascii="Times New Roman"/>
          <w:b/>
          <w:i w:val="false"/>
          <w:color w:val="000000"/>
        </w:rPr>
        <w:t xml:space="preserve"> Қорғау тақтасы  </w:t>
      </w:r>
    </w:p>
    <w:bookmarkEnd w:id="182"/>
    <w:p>
      <w:pPr>
        <w:spacing w:after="0"/>
        <w:ind w:left="0"/>
        <w:jc w:val="both"/>
      </w:pPr>
      <w:r>
        <w:drawing>
          <wp:inline distT="0" distB="0" distL="0" distR="0">
            <wp:extent cx="7810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718300"/>
                    </a:xfrm>
                    <a:prstGeom prst="rect">
                      <a:avLst/>
                    </a:prstGeom>
                  </pic:spPr>
                </pic:pic>
              </a:graphicData>
            </a:graphic>
          </wp:inline>
        </w:drawing>
      </w:r>
    </w:p>
    <w:p>
      <w:pPr>
        <w:spacing w:after="0"/>
        <w:ind w:left="0"/>
        <w:jc w:val="left"/>
      </w:pPr>
      <w:r>
        <w:br/>
      </w:r>
    </w:p>
    <w:bookmarkStart w:name="z193" w:id="183"/>
    <w:p>
      <w:pPr>
        <w:spacing w:after="0"/>
        <w:ind w:left="0"/>
        <w:jc w:val="left"/>
      </w:pPr>
      <w:r>
        <w:rPr>
          <w:rFonts w:ascii="Times New Roman"/>
          <w:b/>
          <w:i w:val="false"/>
          <w:color w:val="000000"/>
        </w:rPr>
        <w:t xml:space="preserve"> Қорғау тақтасының сипаттамалары:</w:t>
      </w:r>
    </w:p>
    <w:bookmarkEnd w:id="183"/>
    <w:p>
      <w:pPr>
        <w:spacing w:after="0"/>
        <w:ind w:left="0"/>
        <w:jc w:val="both"/>
      </w:pPr>
      <w:r>
        <w:rPr>
          <w:rFonts w:ascii="Times New Roman"/>
          <w:b w:val="false"/>
          <w:i w:val="false"/>
          <w:color w:val="000000"/>
          <w:sz w:val="28"/>
        </w:rPr>
        <w:t>
      ● Тақта материалы болат;</w:t>
      </w:r>
    </w:p>
    <w:p>
      <w:pPr>
        <w:spacing w:after="0"/>
        <w:ind w:left="0"/>
        <w:jc w:val="both"/>
      </w:pPr>
      <w:r>
        <w:rPr>
          <w:rFonts w:ascii="Times New Roman"/>
          <w:b w:val="false"/>
          <w:i w:val="false"/>
          <w:color w:val="000000"/>
          <w:sz w:val="28"/>
        </w:rPr>
        <w:t>
      ● Тақта өлшемі 130 х130 мм;</w:t>
      </w:r>
    </w:p>
    <w:p>
      <w:pPr>
        <w:spacing w:after="0"/>
        <w:ind w:left="0"/>
        <w:jc w:val="both"/>
      </w:pPr>
      <w:r>
        <w:rPr>
          <w:rFonts w:ascii="Times New Roman"/>
          <w:b w:val="false"/>
          <w:i w:val="false"/>
          <w:color w:val="000000"/>
          <w:sz w:val="28"/>
        </w:rPr>
        <w:t>
      ● Arial (regular) мәтін қарпі;</w:t>
      </w:r>
    </w:p>
    <w:p>
      <w:pPr>
        <w:spacing w:after="0"/>
        <w:ind w:left="0"/>
        <w:jc w:val="both"/>
      </w:pPr>
      <w:r>
        <w:rPr>
          <w:rFonts w:ascii="Times New Roman"/>
          <w:b w:val="false"/>
          <w:i w:val="false"/>
          <w:color w:val="000000"/>
          <w:sz w:val="28"/>
        </w:rPr>
        <w:t>
      ● "ГКК" 30-кегль;</w:t>
      </w:r>
    </w:p>
    <w:p>
      <w:pPr>
        <w:spacing w:after="0"/>
        <w:ind w:left="0"/>
        <w:jc w:val="both"/>
      </w:pPr>
      <w:r>
        <w:rPr>
          <w:rFonts w:ascii="Times New Roman"/>
          <w:b w:val="false"/>
          <w:i w:val="false"/>
          <w:color w:val="000000"/>
          <w:sz w:val="28"/>
        </w:rPr>
        <w:t>
      ● "Нивелирлік пункт", 36-кегль;</w:t>
      </w:r>
    </w:p>
    <w:p>
      <w:pPr>
        <w:spacing w:after="0"/>
        <w:ind w:left="0"/>
        <w:jc w:val="both"/>
      </w:pPr>
      <w:r>
        <w:rPr>
          <w:rFonts w:ascii="Times New Roman"/>
          <w:b w:val="false"/>
          <w:i w:val="false"/>
          <w:color w:val="000000"/>
          <w:sz w:val="28"/>
        </w:rPr>
        <w:t>
      ● "Мемлекеттің қорғауында" 26-кегль;</w:t>
      </w:r>
    </w:p>
    <w:p>
      <w:pPr>
        <w:spacing w:after="0"/>
        <w:ind w:left="0"/>
        <w:jc w:val="both"/>
      </w:pPr>
      <w:r>
        <w:rPr>
          <w:rFonts w:ascii="Times New Roman"/>
          <w:b w:val="false"/>
          <w:i w:val="false"/>
          <w:color w:val="000000"/>
          <w:sz w:val="28"/>
        </w:rPr>
        <w:t>
      ● Жазу "punkt@qgeo.kz" 18-кегль.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геодезиялық,</w:t>
            </w:r>
            <w:r>
              <w:br/>
            </w:r>
            <w:r>
              <w:rPr>
                <w:rFonts w:ascii="Times New Roman"/>
                <w:b w:val="false"/>
                <w:i w:val="false"/>
                <w:color w:val="000000"/>
                <w:sz w:val="20"/>
              </w:rPr>
              <w:t>нивелирлік және</w:t>
            </w:r>
            <w:r>
              <w:br/>
            </w:r>
            <w:r>
              <w:rPr>
                <w:rFonts w:ascii="Times New Roman"/>
                <w:b w:val="false"/>
                <w:i w:val="false"/>
                <w:color w:val="000000"/>
                <w:sz w:val="20"/>
              </w:rPr>
              <w:t>гравиметриялық желілерінің</w:t>
            </w:r>
            <w:r>
              <w:br/>
            </w:r>
            <w:r>
              <w:rPr>
                <w:rFonts w:ascii="Times New Roman"/>
                <w:b w:val="false"/>
                <w:i w:val="false"/>
                <w:color w:val="000000"/>
                <w:sz w:val="20"/>
              </w:rPr>
              <w:t>пункттері мен белгілерін</w:t>
            </w:r>
            <w:r>
              <w:br/>
            </w:r>
            <w:r>
              <w:rPr>
                <w:rFonts w:ascii="Times New Roman"/>
                <w:b w:val="false"/>
                <w:i w:val="false"/>
                <w:color w:val="000000"/>
                <w:sz w:val="20"/>
              </w:rPr>
              <w:t>салу, зерттеп-қарау және</w:t>
            </w:r>
            <w:r>
              <w:br/>
            </w:r>
            <w:r>
              <w:rPr>
                <w:rFonts w:ascii="Times New Roman"/>
                <w:b w:val="false"/>
                <w:i w:val="false"/>
                <w:color w:val="000000"/>
                <w:sz w:val="20"/>
              </w:rPr>
              <w:t>қалпына келтіру жөніндегі</w:t>
            </w:r>
            <w:r>
              <w:br/>
            </w:r>
            <w:r>
              <w:rPr>
                <w:rFonts w:ascii="Times New Roman"/>
                <w:b w:val="false"/>
                <w:i w:val="false"/>
                <w:color w:val="000000"/>
                <w:sz w:val="20"/>
              </w:rPr>
              <w:t>нұсқаулыққа</w:t>
            </w:r>
            <w:r>
              <w:br/>
            </w:r>
            <w:r>
              <w:rPr>
                <w:rFonts w:ascii="Times New Roman"/>
                <w:b w:val="false"/>
                <w:i w:val="false"/>
                <w:color w:val="000000"/>
                <w:sz w:val="20"/>
              </w:rPr>
              <w:t>9-қосымша</w:t>
            </w:r>
          </w:p>
        </w:tc>
      </w:tr>
    </w:tbl>
    <w:bookmarkStart w:name="z195" w:id="184"/>
    <w:p>
      <w:pPr>
        <w:spacing w:after="0"/>
        <w:ind w:left="0"/>
        <w:jc w:val="left"/>
      </w:pPr>
      <w:r>
        <w:rPr>
          <w:rFonts w:ascii="Times New Roman"/>
          <w:b/>
          <w:i w:val="false"/>
          <w:color w:val="000000"/>
        </w:rPr>
        <w:t xml:space="preserve"> Марка түрлері</w:t>
      </w:r>
    </w:p>
    <w:bookmarkEnd w:id="184"/>
    <w:p>
      <w:pPr>
        <w:spacing w:after="0"/>
        <w:ind w:left="0"/>
        <w:jc w:val="left"/>
      </w:pPr>
      <w:r>
        <w:br/>
      </w:r>
    </w:p>
    <w:p>
      <w:pPr>
        <w:spacing w:after="0"/>
        <w:ind w:left="0"/>
        <w:jc w:val="both"/>
      </w:pPr>
      <w:r>
        <w:drawing>
          <wp:inline distT="0" distB="0" distL="0" distR="0">
            <wp:extent cx="25654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5654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6" w:id="185"/>
    <w:p>
      <w:pPr>
        <w:spacing w:after="0"/>
        <w:ind w:left="0"/>
        <w:jc w:val="left"/>
      </w:pPr>
      <w:r>
        <w:rPr>
          <w:rFonts w:ascii="Times New Roman"/>
          <w:b/>
          <w:i w:val="false"/>
          <w:color w:val="000000"/>
        </w:rPr>
        <w:t xml:space="preserve"> Шартты белгілер:</w:t>
      </w:r>
    </w:p>
    <w:bookmarkEnd w:id="185"/>
    <w:p>
      <w:pPr>
        <w:spacing w:after="0"/>
        <w:ind w:left="0"/>
        <w:jc w:val="both"/>
      </w:pPr>
      <w:r>
        <w:rPr>
          <w:rFonts w:ascii="Times New Roman"/>
          <w:b w:val="false"/>
          <w:i w:val="false"/>
          <w:color w:val="000000"/>
          <w:sz w:val="28"/>
        </w:rPr>
        <w:t>
      а – бетон маркасы; б – металл құбырға дәнекерленген марка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геодезиялық,</w:t>
            </w:r>
            <w:r>
              <w:br/>
            </w:r>
            <w:r>
              <w:rPr>
                <w:rFonts w:ascii="Times New Roman"/>
                <w:b w:val="false"/>
                <w:i w:val="false"/>
                <w:color w:val="000000"/>
                <w:sz w:val="20"/>
              </w:rPr>
              <w:t>нивелирлік және</w:t>
            </w:r>
            <w:r>
              <w:br/>
            </w:r>
            <w:r>
              <w:rPr>
                <w:rFonts w:ascii="Times New Roman"/>
                <w:b w:val="false"/>
                <w:i w:val="false"/>
                <w:color w:val="000000"/>
                <w:sz w:val="20"/>
              </w:rPr>
              <w:t>гравиметриялық желілерінің</w:t>
            </w:r>
            <w:r>
              <w:br/>
            </w:r>
            <w:r>
              <w:rPr>
                <w:rFonts w:ascii="Times New Roman"/>
                <w:b w:val="false"/>
                <w:i w:val="false"/>
                <w:color w:val="000000"/>
                <w:sz w:val="20"/>
              </w:rPr>
              <w:t>пункттері мен белгілерін</w:t>
            </w:r>
            <w:r>
              <w:br/>
            </w:r>
            <w:r>
              <w:rPr>
                <w:rFonts w:ascii="Times New Roman"/>
                <w:b w:val="false"/>
                <w:i w:val="false"/>
                <w:color w:val="000000"/>
                <w:sz w:val="20"/>
              </w:rPr>
              <w:t>салу, зерттеп-қарау және</w:t>
            </w:r>
            <w:r>
              <w:br/>
            </w:r>
            <w:r>
              <w:rPr>
                <w:rFonts w:ascii="Times New Roman"/>
                <w:b w:val="false"/>
                <w:i w:val="false"/>
                <w:color w:val="000000"/>
                <w:sz w:val="20"/>
              </w:rPr>
              <w:t>қалпына келтіру жөніндегі</w:t>
            </w:r>
            <w:r>
              <w:br/>
            </w:r>
            <w:r>
              <w:rPr>
                <w:rFonts w:ascii="Times New Roman"/>
                <w:b w:val="false"/>
                <w:i w:val="false"/>
                <w:color w:val="000000"/>
                <w:sz w:val="20"/>
              </w:rPr>
              <w:t>нұсқаулыққа</w:t>
            </w:r>
            <w:r>
              <w:br/>
            </w:r>
            <w:r>
              <w:rPr>
                <w:rFonts w:ascii="Times New Roman"/>
                <w:b w:val="false"/>
                <w:i w:val="false"/>
                <w:color w:val="000000"/>
                <w:sz w:val="20"/>
              </w:rPr>
              <w:t>10-қосымша</w:t>
            </w:r>
          </w:p>
        </w:tc>
      </w:tr>
    </w:tbl>
    <w:bookmarkStart w:name="z198" w:id="186"/>
    <w:p>
      <w:pPr>
        <w:spacing w:after="0"/>
        <w:ind w:left="0"/>
        <w:jc w:val="left"/>
      </w:pPr>
      <w:r>
        <w:rPr>
          <w:rFonts w:ascii="Times New Roman"/>
          <w:b/>
          <w:i w:val="false"/>
          <w:color w:val="000000"/>
        </w:rPr>
        <w:t xml:space="preserve"> Топырақтың қату тереңдігі 200 см-ден асатын 1 - 4 сыныпты мемлекеттік геодезиялық желінің орталық пункты. 160 оп. түрі</w:t>
      </w:r>
    </w:p>
    <w:bookmarkEnd w:id="186"/>
    <w:p>
      <w:pPr>
        <w:spacing w:after="0"/>
        <w:ind w:left="0"/>
        <w:jc w:val="left"/>
      </w:pPr>
      <w:r>
        <w:br/>
      </w:r>
    </w:p>
    <w:p>
      <w:pPr>
        <w:spacing w:after="0"/>
        <w:ind w:left="0"/>
        <w:jc w:val="both"/>
      </w:pPr>
      <w:r>
        <w:drawing>
          <wp:inline distT="0" distB="0" distL="0" distR="0">
            <wp:extent cx="39116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9116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Мәңгілік тоң аймағының оңтүстік шекарасынан 200 шақырымдық белдеуде маусымдық топырақ қатуының солтүстік аймағында биіктігі 35 см зәкір орнатылған.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геодезиялық,</w:t>
            </w:r>
            <w:r>
              <w:br/>
            </w:r>
            <w:r>
              <w:rPr>
                <w:rFonts w:ascii="Times New Roman"/>
                <w:b w:val="false"/>
                <w:i w:val="false"/>
                <w:color w:val="000000"/>
                <w:sz w:val="20"/>
              </w:rPr>
              <w:t>нивелирлік және</w:t>
            </w:r>
            <w:r>
              <w:br/>
            </w:r>
            <w:r>
              <w:rPr>
                <w:rFonts w:ascii="Times New Roman"/>
                <w:b w:val="false"/>
                <w:i w:val="false"/>
                <w:color w:val="000000"/>
                <w:sz w:val="20"/>
              </w:rPr>
              <w:t>гравиметриялық желілерінің</w:t>
            </w:r>
            <w:r>
              <w:br/>
            </w:r>
            <w:r>
              <w:rPr>
                <w:rFonts w:ascii="Times New Roman"/>
                <w:b w:val="false"/>
                <w:i w:val="false"/>
                <w:color w:val="000000"/>
                <w:sz w:val="20"/>
              </w:rPr>
              <w:t>пункттері мен белгілерін</w:t>
            </w:r>
            <w:r>
              <w:br/>
            </w:r>
            <w:r>
              <w:rPr>
                <w:rFonts w:ascii="Times New Roman"/>
                <w:b w:val="false"/>
                <w:i w:val="false"/>
                <w:color w:val="000000"/>
                <w:sz w:val="20"/>
              </w:rPr>
              <w:t>салу, зерттеп-қарау және</w:t>
            </w:r>
            <w:r>
              <w:br/>
            </w:r>
            <w:r>
              <w:rPr>
                <w:rFonts w:ascii="Times New Roman"/>
                <w:b w:val="false"/>
                <w:i w:val="false"/>
                <w:color w:val="000000"/>
                <w:sz w:val="20"/>
              </w:rPr>
              <w:t>қалпына келтіру жөніндегі</w:t>
            </w:r>
            <w:r>
              <w:br/>
            </w:r>
            <w:r>
              <w:rPr>
                <w:rFonts w:ascii="Times New Roman"/>
                <w:b w:val="false"/>
                <w:i w:val="false"/>
                <w:color w:val="000000"/>
                <w:sz w:val="20"/>
              </w:rPr>
              <w:t>нұсқаулыққа</w:t>
            </w:r>
            <w:r>
              <w:br/>
            </w:r>
            <w:r>
              <w:rPr>
                <w:rFonts w:ascii="Times New Roman"/>
                <w:b w:val="false"/>
                <w:i w:val="false"/>
                <w:color w:val="000000"/>
                <w:sz w:val="20"/>
              </w:rPr>
              <w:t>11-қосымша</w:t>
            </w:r>
          </w:p>
        </w:tc>
      </w:tr>
    </w:tbl>
    <w:bookmarkStart w:name="z200" w:id="187"/>
    <w:p>
      <w:pPr>
        <w:spacing w:after="0"/>
        <w:ind w:left="0"/>
        <w:jc w:val="left"/>
      </w:pPr>
      <w:r>
        <w:rPr>
          <w:rFonts w:ascii="Times New Roman"/>
          <w:b/>
          <w:i w:val="false"/>
          <w:color w:val="000000"/>
        </w:rPr>
        <w:t xml:space="preserve"> Топырақтың маусымдық қату аймағына арналған 1-4 сыныпты мемлекеттік геодезиялық желінің орталық пункті (қада). 147 оп. белгі түрі</w:t>
      </w:r>
    </w:p>
    <w:bookmarkEnd w:id="187"/>
    <w:p>
      <w:pPr>
        <w:spacing w:after="0"/>
        <w:ind w:left="0"/>
        <w:jc w:val="left"/>
      </w:pPr>
      <w:r>
        <w:br/>
      </w:r>
    </w:p>
    <w:p>
      <w:pPr>
        <w:spacing w:after="0"/>
        <w:ind w:left="0"/>
        <w:jc w:val="both"/>
      </w:pPr>
      <w:r>
        <w:drawing>
          <wp:inline distT="0" distB="0" distL="0" distR="0">
            <wp:extent cx="34163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4163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геодезиялық,</w:t>
            </w:r>
            <w:r>
              <w:br/>
            </w:r>
            <w:r>
              <w:rPr>
                <w:rFonts w:ascii="Times New Roman"/>
                <w:b w:val="false"/>
                <w:i w:val="false"/>
                <w:color w:val="000000"/>
                <w:sz w:val="20"/>
              </w:rPr>
              <w:t>нивелирлік және</w:t>
            </w:r>
            <w:r>
              <w:br/>
            </w:r>
            <w:r>
              <w:rPr>
                <w:rFonts w:ascii="Times New Roman"/>
                <w:b w:val="false"/>
                <w:i w:val="false"/>
                <w:color w:val="000000"/>
                <w:sz w:val="20"/>
              </w:rPr>
              <w:t>гравиметриялық желілерінің</w:t>
            </w:r>
            <w:r>
              <w:br/>
            </w:r>
            <w:r>
              <w:rPr>
                <w:rFonts w:ascii="Times New Roman"/>
                <w:b w:val="false"/>
                <w:i w:val="false"/>
                <w:color w:val="000000"/>
                <w:sz w:val="20"/>
              </w:rPr>
              <w:t>пункттері мен белгілерін</w:t>
            </w:r>
            <w:r>
              <w:br/>
            </w:r>
            <w:r>
              <w:rPr>
                <w:rFonts w:ascii="Times New Roman"/>
                <w:b w:val="false"/>
                <w:i w:val="false"/>
                <w:color w:val="000000"/>
                <w:sz w:val="20"/>
              </w:rPr>
              <w:t>салу, зерттеп-қарау және</w:t>
            </w:r>
            <w:r>
              <w:br/>
            </w:r>
            <w:r>
              <w:rPr>
                <w:rFonts w:ascii="Times New Roman"/>
                <w:b w:val="false"/>
                <w:i w:val="false"/>
                <w:color w:val="000000"/>
                <w:sz w:val="20"/>
              </w:rPr>
              <w:t>қалпына келтіру жөніндегі</w:t>
            </w:r>
            <w:r>
              <w:br/>
            </w:r>
            <w:r>
              <w:rPr>
                <w:rFonts w:ascii="Times New Roman"/>
                <w:b w:val="false"/>
                <w:i w:val="false"/>
                <w:color w:val="000000"/>
                <w:sz w:val="20"/>
              </w:rPr>
              <w:t>нұсқаулыққа</w:t>
            </w:r>
            <w:r>
              <w:br/>
            </w:r>
            <w:r>
              <w:rPr>
                <w:rFonts w:ascii="Times New Roman"/>
                <w:b w:val="false"/>
                <w:i w:val="false"/>
                <w:color w:val="000000"/>
                <w:sz w:val="20"/>
              </w:rPr>
              <w:t>12-қосымша</w:t>
            </w:r>
          </w:p>
        </w:tc>
      </w:tr>
    </w:tbl>
    <w:bookmarkStart w:name="z202" w:id="188"/>
    <w:p>
      <w:pPr>
        <w:spacing w:after="0"/>
        <w:ind w:left="0"/>
        <w:jc w:val="left"/>
      </w:pPr>
      <w:r>
        <w:rPr>
          <w:rFonts w:ascii="Times New Roman"/>
          <w:b/>
          <w:i w:val="false"/>
          <w:color w:val="000000"/>
        </w:rPr>
        <w:t xml:space="preserve"> 1 - 4 классты мемлекеттік геодезиялық желінің тасты топырақтарда орналасқан пункттың орталықтары</w:t>
      </w:r>
    </w:p>
    <w:bookmarkEnd w:id="188"/>
    <w:p>
      <w:pPr>
        <w:spacing w:after="0"/>
        <w:ind w:left="0"/>
        <w:jc w:val="left"/>
      </w:pPr>
      <w:r>
        <w:br/>
      </w:r>
    </w:p>
    <w:p>
      <w:pPr>
        <w:spacing w:after="0"/>
        <w:ind w:left="0"/>
        <w:jc w:val="both"/>
      </w:pPr>
      <w:r>
        <w:drawing>
          <wp:inline distT="0" distB="0" distL="0" distR="0">
            <wp:extent cx="53594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359400" cy="746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геодезиялық,</w:t>
            </w:r>
            <w:r>
              <w:br/>
            </w:r>
            <w:r>
              <w:rPr>
                <w:rFonts w:ascii="Times New Roman"/>
                <w:b w:val="false"/>
                <w:i w:val="false"/>
                <w:color w:val="000000"/>
                <w:sz w:val="20"/>
              </w:rPr>
              <w:t>нивелирлік және</w:t>
            </w:r>
            <w:r>
              <w:br/>
            </w:r>
            <w:r>
              <w:rPr>
                <w:rFonts w:ascii="Times New Roman"/>
                <w:b w:val="false"/>
                <w:i w:val="false"/>
                <w:color w:val="000000"/>
                <w:sz w:val="20"/>
              </w:rPr>
              <w:t>гравиметриялық желілерінің</w:t>
            </w:r>
            <w:r>
              <w:br/>
            </w:r>
            <w:r>
              <w:rPr>
                <w:rFonts w:ascii="Times New Roman"/>
                <w:b w:val="false"/>
                <w:i w:val="false"/>
                <w:color w:val="000000"/>
                <w:sz w:val="20"/>
              </w:rPr>
              <w:t>пункттері мен белгілерін</w:t>
            </w:r>
            <w:r>
              <w:br/>
            </w:r>
            <w:r>
              <w:rPr>
                <w:rFonts w:ascii="Times New Roman"/>
                <w:b w:val="false"/>
                <w:i w:val="false"/>
                <w:color w:val="000000"/>
                <w:sz w:val="20"/>
              </w:rPr>
              <w:t>салу, зерттеп-қарау және</w:t>
            </w:r>
            <w:r>
              <w:br/>
            </w:r>
            <w:r>
              <w:rPr>
                <w:rFonts w:ascii="Times New Roman"/>
                <w:b w:val="false"/>
                <w:i w:val="false"/>
                <w:color w:val="000000"/>
                <w:sz w:val="20"/>
              </w:rPr>
              <w:t>қалпына келтіру жөніндегі</w:t>
            </w:r>
            <w:r>
              <w:br/>
            </w:r>
            <w:r>
              <w:rPr>
                <w:rFonts w:ascii="Times New Roman"/>
                <w:b w:val="false"/>
                <w:i w:val="false"/>
                <w:color w:val="000000"/>
                <w:sz w:val="20"/>
              </w:rPr>
              <w:t>нұсқаулыққа</w:t>
            </w:r>
            <w:r>
              <w:br/>
            </w:r>
            <w:r>
              <w:rPr>
                <w:rFonts w:ascii="Times New Roman"/>
                <w:b w:val="false"/>
                <w:i w:val="false"/>
                <w:color w:val="000000"/>
                <w:sz w:val="20"/>
              </w:rPr>
              <w:t>13-қосымша</w:t>
            </w:r>
          </w:p>
        </w:tc>
      </w:tr>
    </w:tbl>
    <w:bookmarkStart w:name="z204" w:id="189"/>
    <w:p>
      <w:pPr>
        <w:spacing w:after="0"/>
        <w:ind w:left="0"/>
        <w:jc w:val="left"/>
      </w:pPr>
      <w:r>
        <w:rPr>
          <w:rFonts w:ascii="Times New Roman"/>
          <w:b/>
          <w:i w:val="false"/>
          <w:color w:val="000000"/>
        </w:rPr>
        <w:t xml:space="preserve"> Жартасты топырақтардың геодезиялық пунктінің орталығы (тур). 92 түрі</w:t>
      </w:r>
    </w:p>
    <w:bookmarkEnd w:id="189"/>
    <w:p>
      <w:pPr>
        <w:spacing w:after="0"/>
        <w:ind w:left="0"/>
        <w:jc w:val="left"/>
      </w:pPr>
      <w:r>
        <w:br/>
      </w:r>
    </w:p>
    <w:p>
      <w:pPr>
        <w:spacing w:after="0"/>
        <w:ind w:left="0"/>
        <w:jc w:val="both"/>
      </w:pPr>
      <w:r>
        <w:drawing>
          <wp:inline distT="0" distB="0" distL="0" distR="0">
            <wp:extent cx="33909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909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геодезиялық,</w:t>
            </w:r>
            <w:r>
              <w:br/>
            </w:r>
            <w:r>
              <w:rPr>
                <w:rFonts w:ascii="Times New Roman"/>
                <w:b w:val="false"/>
                <w:i w:val="false"/>
                <w:color w:val="000000"/>
                <w:sz w:val="20"/>
              </w:rPr>
              <w:t>нивелирлік және</w:t>
            </w:r>
            <w:r>
              <w:br/>
            </w:r>
            <w:r>
              <w:rPr>
                <w:rFonts w:ascii="Times New Roman"/>
                <w:b w:val="false"/>
                <w:i w:val="false"/>
                <w:color w:val="000000"/>
                <w:sz w:val="20"/>
              </w:rPr>
              <w:t>гравиметриялық желілерінің</w:t>
            </w:r>
            <w:r>
              <w:br/>
            </w:r>
            <w:r>
              <w:rPr>
                <w:rFonts w:ascii="Times New Roman"/>
                <w:b w:val="false"/>
                <w:i w:val="false"/>
                <w:color w:val="000000"/>
                <w:sz w:val="20"/>
              </w:rPr>
              <w:t>пункттері мен белгілерін</w:t>
            </w:r>
            <w:r>
              <w:br/>
            </w:r>
            <w:r>
              <w:rPr>
                <w:rFonts w:ascii="Times New Roman"/>
                <w:b w:val="false"/>
                <w:i w:val="false"/>
                <w:color w:val="000000"/>
                <w:sz w:val="20"/>
              </w:rPr>
              <w:t>салу, зерттеп-қарау және</w:t>
            </w:r>
            <w:r>
              <w:br/>
            </w:r>
            <w:r>
              <w:rPr>
                <w:rFonts w:ascii="Times New Roman"/>
                <w:b w:val="false"/>
                <w:i w:val="false"/>
                <w:color w:val="000000"/>
                <w:sz w:val="20"/>
              </w:rPr>
              <w:t>қалпына келтіру жөніндегі</w:t>
            </w:r>
            <w:r>
              <w:br/>
            </w:r>
            <w:r>
              <w:rPr>
                <w:rFonts w:ascii="Times New Roman"/>
                <w:b w:val="false"/>
                <w:i w:val="false"/>
                <w:color w:val="000000"/>
                <w:sz w:val="20"/>
              </w:rPr>
              <w:t>нұсқаулыққа</w:t>
            </w:r>
            <w:r>
              <w:br/>
            </w:r>
            <w:r>
              <w:rPr>
                <w:rFonts w:ascii="Times New Roman"/>
                <w:b w:val="false"/>
                <w:i w:val="false"/>
                <w:color w:val="000000"/>
                <w:sz w:val="20"/>
              </w:rPr>
              <w:t>14-қосымша</w:t>
            </w:r>
          </w:p>
        </w:tc>
      </w:tr>
    </w:tbl>
    <w:bookmarkStart w:name="z206" w:id="190"/>
    <w:p>
      <w:pPr>
        <w:spacing w:after="0"/>
        <w:ind w:left="0"/>
        <w:jc w:val="left"/>
      </w:pPr>
      <w:r>
        <w:rPr>
          <w:rFonts w:ascii="Times New Roman"/>
          <w:b/>
          <w:i w:val="false"/>
          <w:color w:val="000000"/>
        </w:rPr>
        <w:t xml:space="preserve"> Ғимараттарға орнатылған геодезиялық пункттер</w:t>
      </w:r>
    </w:p>
    <w:bookmarkEnd w:id="190"/>
    <w:p>
      <w:pPr>
        <w:spacing w:after="0"/>
        <w:ind w:left="0"/>
        <w:jc w:val="left"/>
      </w:pPr>
      <w:r>
        <w:br/>
      </w:r>
    </w:p>
    <w:p>
      <w:pPr>
        <w:spacing w:after="0"/>
        <w:ind w:left="0"/>
        <w:jc w:val="both"/>
      </w:pPr>
      <w:r>
        <w:drawing>
          <wp:inline distT="0" distB="0" distL="0" distR="0">
            <wp:extent cx="56642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6642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геодезиялық,</w:t>
            </w:r>
            <w:r>
              <w:br/>
            </w:r>
            <w:r>
              <w:rPr>
                <w:rFonts w:ascii="Times New Roman"/>
                <w:b w:val="false"/>
                <w:i w:val="false"/>
                <w:color w:val="000000"/>
                <w:sz w:val="20"/>
              </w:rPr>
              <w:t>нивелирлік және</w:t>
            </w:r>
            <w:r>
              <w:br/>
            </w:r>
            <w:r>
              <w:rPr>
                <w:rFonts w:ascii="Times New Roman"/>
                <w:b w:val="false"/>
                <w:i w:val="false"/>
                <w:color w:val="000000"/>
                <w:sz w:val="20"/>
              </w:rPr>
              <w:t>гравиметриялық желілерінің</w:t>
            </w:r>
            <w:r>
              <w:br/>
            </w:r>
            <w:r>
              <w:rPr>
                <w:rFonts w:ascii="Times New Roman"/>
                <w:b w:val="false"/>
                <w:i w:val="false"/>
                <w:color w:val="000000"/>
                <w:sz w:val="20"/>
              </w:rPr>
              <w:t>пункттері мен белгілерін</w:t>
            </w:r>
            <w:r>
              <w:br/>
            </w:r>
            <w:r>
              <w:rPr>
                <w:rFonts w:ascii="Times New Roman"/>
                <w:b w:val="false"/>
                <w:i w:val="false"/>
                <w:color w:val="000000"/>
                <w:sz w:val="20"/>
              </w:rPr>
              <w:t>салу, зерттеп-қарау және</w:t>
            </w:r>
            <w:r>
              <w:br/>
            </w:r>
            <w:r>
              <w:rPr>
                <w:rFonts w:ascii="Times New Roman"/>
                <w:b w:val="false"/>
                <w:i w:val="false"/>
                <w:color w:val="000000"/>
                <w:sz w:val="20"/>
              </w:rPr>
              <w:t>қалпына келтіру жөніндегі</w:t>
            </w:r>
            <w:r>
              <w:br/>
            </w:r>
            <w:r>
              <w:rPr>
                <w:rFonts w:ascii="Times New Roman"/>
                <w:b w:val="false"/>
                <w:i w:val="false"/>
                <w:color w:val="000000"/>
                <w:sz w:val="20"/>
              </w:rPr>
              <w:t>нұсқаулыққа</w:t>
            </w:r>
            <w:r>
              <w:br/>
            </w:r>
            <w:r>
              <w:rPr>
                <w:rFonts w:ascii="Times New Roman"/>
                <w:b w:val="false"/>
                <w:i w:val="false"/>
                <w:color w:val="000000"/>
                <w:sz w:val="20"/>
              </w:rPr>
              <w:t>15-қосымша</w:t>
            </w:r>
          </w:p>
        </w:tc>
      </w:tr>
    </w:tbl>
    <w:bookmarkStart w:name="z208" w:id="191"/>
    <w:p>
      <w:pPr>
        <w:spacing w:after="0"/>
        <w:ind w:left="0"/>
        <w:jc w:val="left"/>
      </w:pPr>
      <w:r>
        <w:rPr>
          <w:rFonts w:ascii="Times New Roman"/>
          <w:b/>
          <w:i w:val="false"/>
          <w:color w:val="000000"/>
        </w:rPr>
        <w:t xml:space="preserve"> Геодезиялық желінің қабырғалық пункті 2 – 4 сыныптар 1, 2 разрядтар III және IV сыныптардың қабырғаларын нивелирлеу репері. 143 түрі</w:t>
      </w:r>
    </w:p>
    <w:bookmarkEnd w:id="191"/>
    <w:p>
      <w:pPr>
        <w:spacing w:after="0"/>
        <w:ind w:left="0"/>
        <w:jc w:val="left"/>
      </w:pPr>
      <w:r>
        <w:br/>
      </w:r>
    </w:p>
    <w:p>
      <w:pPr>
        <w:spacing w:after="0"/>
        <w:ind w:left="0"/>
        <w:jc w:val="both"/>
      </w:pPr>
      <w:r>
        <w:drawing>
          <wp:inline distT="0" distB="0" distL="0" distR="0">
            <wp:extent cx="43688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3688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геодезиялық,</w:t>
            </w:r>
            <w:r>
              <w:br/>
            </w:r>
            <w:r>
              <w:rPr>
                <w:rFonts w:ascii="Times New Roman"/>
                <w:b w:val="false"/>
                <w:i w:val="false"/>
                <w:color w:val="000000"/>
                <w:sz w:val="20"/>
              </w:rPr>
              <w:t>нивелирлік және</w:t>
            </w:r>
            <w:r>
              <w:br/>
            </w:r>
            <w:r>
              <w:rPr>
                <w:rFonts w:ascii="Times New Roman"/>
                <w:b w:val="false"/>
                <w:i w:val="false"/>
                <w:color w:val="000000"/>
                <w:sz w:val="20"/>
              </w:rPr>
              <w:t>гравиметриялық желілерінің</w:t>
            </w:r>
            <w:r>
              <w:br/>
            </w:r>
            <w:r>
              <w:rPr>
                <w:rFonts w:ascii="Times New Roman"/>
                <w:b w:val="false"/>
                <w:i w:val="false"/>
                <w:color w:val="000000"/>
                <w:sz w:val="20"/>
              </w:rPr>
              <w:t>пункттері мен белгілерін</w:t>
            </w:r>
            <w:r>
              <w:br/>
            </w:r>
            <w:r>
              <w:rPr>
                <w:rFonts w:ascii="Times New Roman"/>
                <w:b w:val="false"/>
                <w:i w:val="false"/>
                <w:color w:val="000000"/>
                <w:sz w:val="20"/>
              </w:rPr>
              <w:t>салу, зерттеп-қарау және</w:t>
            </w:r>
            <w:r>
              <w:br/>
            </w:r>
            <w:r>
              <w:rPr>
                <w:rFonts w:ascii="Times New Roman"/>
                <w:b w:val="false"/>
                <w:i w:val="false"/>
                <w:color w:val="000000"/>
                <w:sz w:val="20"/>
              </w:rPr>
              <w:t>қалпына келтіру жөніндегі</w:t>
            </w:r>
            <w:r>
              <w:br/>
            </w:r>
            <w:r>
              <w:rPr>
                <w:rFonts w:ascii="Times New Roman"/>
                <w:b w:val="false"/>
                <w:i w:val="false"/>
                <w:color w:val="000000"/>
                <w:sz w:val="20"/>
              </w:rPr>
              <w:t>нұсқаулыққа</w:t>
            </w:r>
            <w:r>
              <w:br/>
            </w:r>
            <w:r>
              <w:rPr>
                <w:rFonts w:ascii="Times New Roman"/>
                <w:b w:val="false"/>
                <w:i w:val="false"/>
                <w:color w:val="000000"/>
                <w:sz w:val="20"/>
              </w:rPr>
              <w:t>16-қосымша</w:t>
            </w:r>
          </w:p>
        </w:tc>
      </w:tr>
    </w:tbl>
    <w:bookmarkStart w:name="z210" w:id="192"/>
    <w:p>
      <w:pPr>
        <w:spacing w:after="0"/>
        <w:ind w:left="0"/>
        <w:jc w:val="left"/>
      </w:pPr>
      <w:r>
        <w:rPr>
          <w:rFonts w:ascii="Times New Roman"/>
          <w:b/>
          <w:i w:val="false"/>
          <w:color w:val="000000"/>
        </w:rPr>
        <w:t xml:space="preserve"> I және II класстардың нивелирлеу сызықтарына арналған қабырғалық репер. 143 түрі</w:t>
      </w:r>
    </w:p>
    <w:bookmarkEnd w:id="192"/>
    <w:p>
      <w:pPr>
        <w:spacing w:after="0"/>
        <w:ind w:left="0"/>
        <w:jc w:val="left"/>
      </w:pPr>
      <w:r>
        <w:br/>
      </w:r>
    </w:p>
    <w:p>
      <w:pPr>
        <w:spacing w:after="0"/>
        <w:ind w:left="0"/>
        <w:jc w:val="both"/>
      </w:pPr>
      <w:r>
        <w:drawing>
          <wp:inline distT="0" distB="0" distL="0" distR="0">
            <wp:extent cx="37338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7338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геодезиялық,</w:t>
            </w:r>
            <w:r>
              <w:br/>
            </w:r>
            <w:r>
              <w:rPr>
                <w:rFonts w:ascii="Times New Roman"/>
                <w:b w:val="false"/>
                <w:i w:val="false"/>
                <w:color w:val="000000"/>
                <w:sz w:val="20"/>
              </w:rPr>
              <w:t>нивелирлік және</w:t>
            </w:r>
            <w:r>
              <w:br/>
            </w:r>
            <w:r>
              <w:rPr>
                <w:rFonts w:ascii="Times New Roman"/>
                <w:b w:val="false"/>
                <w:i w:val="false"/>
                <w:color w:val="000000"/>
                <w:sz w:val="20"/>
              </w:rPr>
              <w:t>гравиметриялық желілерінің</w:t>
            </w:r>
            <w:r>
              <w:br/>
            </w:r>
            <w:r>
              <w:rPr>
                <w:rFonts w:ascii="Times New Roman"/>
                <w:b w:val="false"/>
                <w:i w:val="false"/>
                <w:color w:val="000000"/>
                <w:sz w:val="20"/>
              </w:rPr>
              <w:t>пункттері мен белгілерін</w:t>
            </w:r>
            <w:r>
              <w:br/>
            </w:r>
            <w:r>
              <w:rPr>
                <w:rFonts w:ascii="Times New Roman"/>
                <w:b w:val="false"/>
                <w:i w:val="false"/>
                <w:color w:val="000000"/>
                <w:sz w:val="20"/>
              </w:rPr>
              <w:t>салу, зерттеп-қарау және</w:t>
            </w:r>
            <w:r>
              <w:br/>
            </w:r>
            <w:r>
              <w:rPr>
                <w:rFonts w:ascii="Times New Roman"/>
                <w:b w:val="false"/>
                <w:i w:val="false"/>
                <w:color w:val="000000"/>
                <w:sz w:val="20"/>
              </w:rPr>
              <w:t>қалпына келтіру жөніндегі</w:t>
            </w:r>
            <w:r>
              <w:br/>
            </w:r>
            <w:r>
              <w:rPr>
                <w:rFonts w:ascii="Times New Roman"/>
                <w:b w:val="false"/>
                <w:i w:val="false"/>
                <w:color w:val="000000"/>
                <w:sz w:val="20"/>
              </w:rPr>
              <w:t>нұсқаулыққа</w:t>
            </w:r>
            <w:r>
              <w:br/>
            </w:r>
            <w:r>
              <w:rPr>
                <w:rFonts w:ascii="Times New Roman"/>
                <w:b w:val="false"/>
                <w:i w:val="false"/>
                <w:color w:val="000000"/>
                <w:sz w:val="20"/>
              </w:rPr>
              <w:t>17-қосымша</w:t>
            </w:r>
          </w:p>
        </w:tc>
      </w:tr>
    </w:tbl>
    <w:bookmarkStart w:name="z212" w:id="193"/>
    <w:p>
      <w:pPr>
        <w:spacing w:after="0"/>
        <w:ind w:left="0"/>
        <w:jc w:val="left"/>
      </w:pPr>
      <w:r>
        <w:rPr>
          <w:rFonts w:ascii="Times New Roman"/>
          <w:b/>
          <w:i w:val="false"/>
          <w:color w:val="000000"/>
        </w:rPr>
        <w:t xml:space="preserve"> Топырақтың маусымдық қату аймағына арналған 4 класты (полигонометрия) және 1, 2 класты (триангуляция, полигонометрия және трилатерация) геодезиялық желілік пункт орталығы 158 оп. белгі түрі</w:t>
      </w:r>
    </w:p>
    <w:bookmarkEnd w:id="193"/>
    <w:p>
      <w:pPr>
        <w:spacing w:after="0"/>
        <w:ind w:left="0"/>
        <w:jc w:val="left"/>
      </w:pPr>
      <w:r>
        <w:br/>
      </w:r>
    </w:p>
    <w:p>
      <w:pPr>
        <w:spacing w:after="0"/>
        <w:ind w:left="0"/>
        <w:jc w:val="both"/>
      </w:pPr>
      <w:r>
        <w:drawing>
          <wp:inline distT="0" distB="0" distL="0" distR="0">
            <wp:extent cx="34163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4163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геодезиялық,</w:t>
            </w:r>
            <w:r>
              <w:br/>
            </w:r>
            <w:r>
              <w:rPr>
                <w:rFonts w:ascii="Times New Roman"/>
                <w:b w:val="false"/>
                <w:i w:val="false"/>
                <w:color w:val="000000"/>
                <w:sz w:val="20"/>
              </w:rPr>
              <w:t>нивелирлік және</w:t>
            </w:r>
            <w:r>
              <w:br/>
            </w:r>
            <w:r>
              <w:rPr>
                <w:rFonts w:ascii="Times New Roman"/>
                <w:b w:val="false"/>
                <w:i w:val="false"/>
                <w:color w:val="000000"/>
                <w:sz w:val="20"/>
              </w:rPr>
              <w:t>гравиметриялық желілерінің</w:t>
            </w:r>
            <w:r>
              <w:br/>
            </w:r>
            <w:r>
              <w:rPr>
                <w:rFonts w:ascii="Times New Roman"/>
                <w:b w:val="false"/>
                <w:i w:val="false"/>
                <w:color w:val="000000"/>
                <w:sz w:val="20"/>
              </w:rPr>
              <w:t>пункттері мен белгілерін</w:t>
            </w:r>
            <w:r>
              <w:br/>
            </w:r>
            <w:r>
              <w:rPr>
                <w:rFonts w:ascii="Times New Roman"/>
                <w:b w:val="false"/>
                <w:i w:val="false"/>
                <w:color w:val="000000"/>
                <w:sz w:val="20"/>
              </w:rPr>
              <w:t>салу, зерттеп-қарау және</w:t>
            </w:r>
            <w:r>
              <w:br/>
            </w:r>
            <w:r>
              <w:rPr>
                <w:rFonts w:ascii="Times New Roman"/>
                <w:b w:val="false"/>
                <w:i w:val="false"/>
                <w:color w:val="000000"/>
                <w:sz w:val="20"/>
              </w:rPr>
              <w:t>қалпына келтіру жөніндегі</w:t>
            </w:r>
            <w:r>
              <w:br/>
            </w:r>
            <w:r>
              <w:rPr>
                <w:rFonts w:ascii="Times New Roman"/>
                <w:b w:val="false"/>
                <w:i w:val="false"/>
                <w:color w:val="000000"/>
                <w:sz w:val="20"/>
              </w:rPr>
              <w:t>нұсқаулыққа</w:t>
            </w:r>
            <w:r>
              <w:br/>
            </w:r>
            <w:r>
              <w:rPr>
                <w:rFonts w:ascii="Times New Roman"/>
                <w:b w:val="false"/>
                <w:i w:val="false"/>
                <w:color w:val="000000"/>
                <w:sz w:val="20"/>
              </w:rPr>
              <w:t>18-қосымша</w:t>
            </w:r>
          </w:p>
        </w:tc>
      </w:tr>
    </w:tbl>
    <w:bookmarkStart w:name="z214" w:id="194"/>
    <w:p>
      <w:pPr>
        <w:spacing w:after="0"/>
        <w:ind w:left="0"/>
        <w:jc w:val="left"/>
      </w:pPr>
      <w:r>
        <w:rPr>
          <w:rFonts w:ascii="Times New Roman"/>
          <w:b/>
          <w:i w:val="false"/>
          <w:color w:val="000000"/>
        </w:rPr>
        <w:t xml:space="preserve"> Жер бетінің қатты беті бар аймақтардағы 2, 3, 4 класты және 1, 2 разрядты полигонометриялық пункттың уақытша (жұмыс) орталығы</w:t>
      </w:r>
    </w:p>
    <w:bookmarkEnd w:id="194"/>
    <w:p>
      <w:pPr>
        <w:spacing w:after="0"/>
        <w:ind w:left="0"/>
        <w:jc w:val="left"/>
      </w:pPr>
      <w:r>
        <w:br/>
      </w:r>
    </w:p>
    <w:p>
      <w:pPr>
        <w:spacing w:after="0"/>
        <w:ind w:left="0"/>
        <w:jc w:val="both"/>
      </w:pPr>
      <w:r>
        <w:drawing>
          <wp:inline distT="0" distB="0" distL="0" distR="0">
            <wp:extent cx="52197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2197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СМП-3м құрылыс-монтаждық тапаншасының көмегімен диск жақсартылған жол төсеміне шегемен бекітіледі.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геодезиялық,</w:t>
            </w:r>
            <w:r>
              <w:br/>
            </w:r>
            <w:r>
              <w:rPr>
                <w:rFonts w:ascii="Times New Roman"/>
                <w:b w:val="false"/>
                <w:i w:val="false"/>
                <w:color w:val="000000"/>
                <w:sz w:val="20"/>
              </w:rPr>
              <w:t>нивелирлік және</w:t>
            </w:r>
            <w:r>
              <w:br/>
            </w:r>
            <w:r>
              <w:rPr>
                <w:rFonts w:ascii="Times New Roman"/>
                <w:b w:val="false"/>
                <w:i w:val="false"/>
                <w:color w:val="000000"/>
                <w:sz w:val="20"/>
              </w:rPr>
              <w:t>гравиметриялық желілерінің</w:t>
            </w:r>
            <w:r>
              <w:br/>
            </w:r>
            <w:r>
              <w:rPr>
                <w:rFonts w:ascii="Times New Roman"/>
                <w:b w:val="false"/>
                <w:i w:val="false"/>
                <w:color w:val="000000"/>
                <w:sz w:val="20"/>
              </w:rPr>
              <w:t>пункттері мен белгілерін</w:t>
            </w:r>
            <w:r>
              <w:br/>
            </w:r>
            <w:r>
              <w:rPr>
                <w:rFonts w:ascii="Times New Roman"/>
                <w:b w:val="false"/>
                <w:i w:val="false"/>
                <w:color w:val="000000"/>
                <w:sz w:val="20"/>
              </w:rPr>
              <w:t>салу, зерттеп-қарау және</w:t>
            </w:r>
            <w:r>
              <w:br/>
            </w:r>
            <w:r>
              <w:rPr>
                <w:rFonts w:ascii="Times New Roman"/>
                <w:b w:val="false"/>
                <w:i w:val="false"/>
                <w:color w:val="000000"/>
                <w:sz w:val="20"/>
              </w:rPr>
              <w:t>қалпына келтіру жөніндегі</w:t>
            </w:r>
            <w:r>
              <w:br/>
            </w:r>
            <w:r>
              <w:rPr>
                <w:rFonts w:ascii="Times New Roman"/>
                <w:b w:val="false"/>
                <w:i w:val="false"/>
                <w:color w:val="000000"/>
                <w:sz w:val="20"/>
              </w:rPr>
              <w:t>нұсқаулыққа</w:t>
            </w:r>
            <w:r>
              <w:br/>
            </w:r>
            <w:r>
              <w:rPr>
                <w:rFonts w:ascii="Times New Roman"/>
                <w:b w:val="false"/>
                <w:i w:val="false"/>
                <w:color w:val="000000"/>
                <w:sz w:val="20"/>
              </w:rPr>
              <w:t>19-қосымша</w:t>
            </w:r>
          </w:p>
        </w:tc>
      </w:tr>
    </w:tbl>
    <w:bookmarkStart w:name="z216" w:id="195"/>
    <w:p>
      <w:pPr>
        <w:spacing w:after="0"/>
        <w:ind w:left="0"/>
        <w:jc w:val="left"/>
      </w:pPr>
      <w:r>
        <w:rPr>
          <w:rFonts w:ascii="Times New Roman"/>
          <w:b/>
          <w:i w:val="false"/>
          <w:color w:val="000000"/>
        </w:rPr>
        <w:t xml:space="preserve"> Жартасты топырақтар үшін ғасырлық репер. 173к түрі</w:t>
      </w:r>
    </w:p>
    <w:bookmarkEnd w:id="195"/>
    <w:p>
      <w:pPr>
        <w:spacing w:after="0"/>
        <w:ind w:left="0"/>
        <w:jc w:val="left"/>
      </w:pPr>
      <w:r>
        <w:br/>
      </w:r>
    </w:p>
    <w:p>
      <w:pPr>
        <w:spacing w:after="0"/>
        <w:ind w:left="0"/>
        <w:jc w:val="both"/>
      </w:pPr>
      <w:r>
        <w:drawing>
          <wp:inline distT="0" distB="0" distL="0" distR="0">
            <wp:extent cx="4381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381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геодезиялық,</w:t>
            </w:r>
            <w:r>
              <w:br/>
            </w:r>
            <w:r>
              <w:rPr>
                <w:rFonts w:ascii="Times New Roman"/>
                <w:b w:val="false"/>
                <w:i w:val="false"/>
                <w:color w:val="000000"/>
                <w:sz w:val="20"/>
              </w:rPr>
              <w:t>нивелирлік және</w:t>
            </w:r>
            <w:r>
              <w:br/>
            </w:r>
            <w:r>
              <w:rPr>
                <w:rFonts w:ascii="Times New Roman"/>
                <w:b w:val="false"/>
                <w:i w:val="false"/>
                <w:color w:val="000000"/>
                <w:sz w:val="20"/>
              </w:rPr>
              <w:t>гравиметриялық желілерінің</w:t>
            </w:r>
            <w:r>
              <w:br/>
            </w:r>
            <w:r>
              <w:rPr>
                <w:rFonts w:ascii="Times New Roman"/>
                <w:b w:val="false"/>
                <w:i w:val="false"/>
                <w:color w:val="000000"/>
                <w:sz w:val="20"/>
              </w:rPr>
              <w:t>пункттері мен белгілерін</w:t>
            </w:r>
            <w:r>
              <w:br/>
            </w:r>
            <w:r>
              <w:rPr>
                <w:rFonts w:ascii="Times New Roman"/>
                <w:b w:val="false"/>
                <w:i w:val="false"/>
                <w:color w:val="000000"/>
                <w:sz w:val="20"/>
              </w:rPr>
              <w:t>салу, зерттеп-қарау және</w:t>
            </w:r>
            <w:r>
              <w:br/>
            </w:r>
            <w:r>
              <w:rPr>
                <w:rFonts w:ascii="Times New Roman"/>
                <w:b w:val="false"/>
                <w:i w:val="false"/>
                <w:color w:val="000000"/>
                <w:sz w:val="20"/>
              </w:rPr>
              <w:t>қалпына келтіру жөніндегі</w:t>
            </w:r>
            <w:r>
              <w:br/>
            </w:r>
            <w:r>
              <w:rPr>
                <w:rFonts w:ascii="Times New Roman"/>
                <w:b w:val="false"/>
                <w:i w:val="false"/>
                <w:color w:val="000000"/>
                <w:sz w:val="20"/>
              </w:rPr>
              <w:t>нұсқаулыққа</w:t>
            </w:r>
            <w:r>
              <w:br/>
            </w:r>
            <w:r>
              <w:rPr>
                <w:rFonts w:ascii="Times New Roman"/>
                <w:b w:val="false"/>
                <w:i w:val="false"/>
                <w:color w:val="000000"/>
                <w:sz w:val="20"/>
              </w:rPr>
              <w:t>20-қосымша</w:t>
            </w:r>
          </w:p>
        </w:tc>
      </w:tr>
    </w:tbl>
    <w:bookmarkStart w:name="z218" w:id="196"/>
    <w:p>
      <w:pPr>
        <w:spacing w:after="0"/>
        <w:ind w:left="0"/>
        <w:jc w:val="left"/>
      </w:pPr>
      <w:r>
        <w:rPr>
          <w:rFonts w:ascii="Times New Roman"/>
          <w:b/>
          <w:i w:val="false"/>
          <w:color w:val="000000"/>
        </w:rPr>
        <w:t xml:space="preserve"> Жартасты топырақтар үшін ғасырлық репер. 174к түрі</w:t>
      </w:r>
    </w:p>
    <w:bookmarkEnd w:id="196"/>
    <w:p>
      <w:pPr>
        <w:spacing w:after="0"/>
        <w:ind w:left="0"/>
        <w:jc w:val="left"/>
      </w:pPr>
      <w:r>
        <w:br/>
      </w:r>
    </w:p>
    <w:p>
      <w:pPr>
        <w:spacing w:after="0"/>
        <w:ind w:left="0"/>
        <w:jc w:val="both"/>
      </w:pPr>
      <w:r>
        <w:drawing>
          <wp:inline distT="0" distB="0" distL="0" distR="0">
            <wp:extent cx="54864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4864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геодезиялық,</w:t>
            </w:r>
            <w:r>
              <w:br/>
            </w:r>
            <w:r>
              <w:rPr>
                <w:rFonts w:ascii="Times New Roman"/>
                <w:b w:val="false"/>
                <w:i w:val="false"/>
                <w:color w:val="000000"/>
                <w:sz w:val="20"/>
              </w:rPr>
              <w:t>нивелирлік және</w:t>
            </w:r>
            <w:r>
              <w:br/>
            </w:r>
            <w:r>
              <w:rPr>
                <w:rFonts w:ascii="Times New Roman"/>
                <w:b w:val="false"/>
                <w:i w:val="false"/>
                <w:color w:val="000000"/>
                <w:sz w:val="20"/>
              </w:rPr>
              <w:t>гравиметриялық желілерінің</w:t>
            </w:r>
            <w:r>
              <w:br/>
            </w:r>
            <w:r>
              <w:rPr>
                <w:rFonts w:ascii="Times New Roman"/>
                <w:b w:val="false"/>
                <w:i w:val="false"/>
                <w:color w:val="000000"/>
                <w:sz w:val="20"/>
              </w:rPr>
              <w:t>пункттері мен белгілерін</w:t>
            </w:r>
            <w:r>
              <w:br/>
            </w:r>
            <w:r>
              <w:rPr>
                <w:rFonts w:ascii="Times New Roman"/>
                <w:b w:val="false"/>
                <w:i w:val="false"/>
                <w:color w:val="000000"/>
                <w:sz w:val="20"/>
              </w:rPr>
              <w:t>салу, зерттеп-қарау және</w:t>
            </w:r>
            <w:r>
              <w:br/>
            </w:r>
            <w:r>
              <w:rPr>
                <w:rFonts w:ascii="Times New Roman"/>
                <w:b w:val="false"/>
                <w:i w:val="false"/>
                <w:color w:val="000000"/>
                <w:sz w:val="20"/>
              </w:rPr>
              <w:t>қалпына келтіру жөніндегі</w:t>
            </w:r>
            <w:r>
              <w:br/>
            </w:r>
            <w:r>
              <w:rPr>
                <w:rFonts w:ascii="Times New Roman"/>
                <w:b w:val="false"/>
                <w:i w:val="false"/>
                <w:color w:val="000000"/>
                <w:sz w:val="20"/>
              </w:rPr>
              <w:t>нұсқаулыққа</w:t>
            </w:r>
            <w:r>
              <w:br/>
            </w:r>
            <w:r>
              <w:rPr>
                <w:rFonts w:ascii="Times New Roman"/>
                <w:b w:val="false"/>
                <w:i w:val="false"/>
                <w:color w:val="000000"/>
                <w:sz w:val="20"/>
              </w:rPr>
              <w:t>21-қосымша</w:t>
            </w:r>
          </w:p>
        </w:tc>
      </w:tr>
    </w:tbl>
    <w:bookmarkStart w:name="z220" w:id="197"/>
    <w:p>
      <w:pPr>
        <w:spacing w:after="0"/>
        <w:ind w:left="0"/>
        <w:jc w:val="left"/>
      </w:pPr>
      <w:r>
        <w:rPr>
          <w:rFonts w:ascii="Times New Roman"/>
          <w:b/>
          <w:i w:val="false"/>
          <w:color w:val="000000"/>
        </w:rPr>
        <w:t xml:space="preserve"> Ғасырлық құбырлы репер 175к түр</w:t>
      </w:r>
    </w:p>
    <w:bookmarkEnd w:id="197"/>
    <w:p>
      <w:pPr>
        <w:spacing w:after="0"/>
        <w:ind w:left="0"/>
        <w:jc w:val="left"/>
      </w:pPr>
      <w:r>
        <w:br/>
      </w:r>
    </w:p>
    <w:p>
      <w:pPr>
        <w:spacing w:after="0"/>
        <w:ind w:left="0"/>
        <w:jc w:val="both"/>
      </w:pPr>
      <w:r>
        <w:drawing>
          <wp:inline distT="0" distB="0" distL="0" distR="0">
            <wp:extent cx="48387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8387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геодезиялық,</w:t>
            </w:r>
            <w:r>
              <w:br/>
            </w:r>
            <w:r>
              <w:rPr>
                <w:rFonts w:ascii="Times New Roman"/>
                <w:b w:val="false"/>
                <w:i w:val="false"/>
                <w:color w:val="000000"/>
                <w:sz w:val="20"/>
              </w:rPr>
              <w:t>нивелирлік және</w:t>
            </w:r>
            <w:r>
              <w:br/>
            </w:r>
            <w:r>
              <w:rPr>
                <w:rFonts w:ascii="Times New Roman"/>
                <w:b w:val="false"/>
                <w:i w:val="false"/>
                <w:color w:val="000000"/>
                <w:sz w:val="20"/>
              </w:rPr>
              <w:t>гравиметриялық желілерінің</w:t>
            </w:r>
            <w:r>
              <w:br/>
            </w:r>
            <w:r>
              <w:rPr>
                <w:rFonts w:ascii="Times New Roman"/>
                <w:b w:val="false"/>
                <w:i w:val="false"/>
                <w:color w:val="000000"/>
                <w:sz w:val="20"/>
              </w:rPr>
              <w:t>пункттері мен белгілерін</w:t>
            </w:r>
            <w:r>
              <w:br/>
            </w:r>
            <w:r>
              <w:rPr>
                <w:rFonts w:ascii="Times New Roman"/>
                <w:b w:val="false"/>
                <w:i w:val="false"/>
                <w:color w:val="000000"/>
                <w:sz w:val="20"/>
              </w:rPr>
              <w:t>салу, зерттеп-қарау және</w:t>
            </w:r>
            <w:r>
              <w:br/>
            </w:r>
            <w:r>
              <w:rPr>
                <w:rFonts w:ascii="Times New Roman"/>
                <w:b w:val="false"/>
                <w:i w:val="false"/>
                <w:color w:val="000000"/>
                <w:sz w:val="20"/>
              </w:rPr>
              <w:t>қалпына келтіру жөніндегі</w:t>
            </w:r>
            <w:r>
              <w:br/>
            </w:r>
            <w:r>
              <w:rPr>
                <w:rFonts w:ascii="Times New Roman"/>
                <w:b w:val="false"/>
                <w:i w:val="false"/>
                <w:color w:val="000000"/>
                <w:sz w:val="20"/>
              </w:rPr>
              <w:t>нұсқаулыққа</w:t>
            </w:r>
            <w:r>
              <w:br/>
            </w:r>
            <w:r>
              <w:rPr>
                <w:rFonts w:ascii="Times New Roman"/>
                <w:b w:val="false"/>
                <w:i w:val="false"/>
                <w:color w:val="000000"/>
                <w:sz w:val="20"/>
              </w:rPr>
              <w:t>22-қосымша</w:t>
            </w:r>
          </w:p>
        </w:tc>
      </w:tr>
    </w:tbl>
    <w:bookmarkStart w:name="z222" w:id="198"/>
    <w:p>
      <w:pPr>
        <w:spacing w:after="0"/>
        <w:ind w:left="0"/>
        <w:jc w:val="left"/>
      </w:pPr>
      <w:r>
        <w:rPr>
          <w:rFonts w:ascii="Times New Roman"/>
          <w:b/>
          <w:i w:val="false"/>
          <w:color w:val="000000"/>
        </w:rPr>
        <w:t xml:space="preserve"> Топырақтың маусымдық қатуы бар аймақтар үшін, сондай-ақ мәңгі тоңы бар аймақтар үшін негізгі іргелі репер. 161 оп. белгі түрі</w:t>
      </w:r>
    </w:p>
    <w:bookmarkEnd w:id="198"/>
    <w:p>
      <w:pPr>
        <w:spacing w:after="0"/>
        <w:ind w:left="0"/>
        <w:jc w:val="left"/>
      </w:pPr>
      <w:r>
        <w:br/>
      </w:r>
    </w:p>
    <w:p>
      <w:pPr>
        <w:spacing w:after="0"/>
        <w:ind w:left="0"/>
        <w:jc w:val="both"/>
      </w:pPr>
      <w:r>
        <w:drawing>
          <wp:inline distT="0" distB="0" distL="0" distR="0">
            <wp:extent cx="52324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2324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геодезиялық,</w:t>
            </w:r>
            <w:r>
              <w:br/>
            </w:r>
            <w:r>
              <w:rPr>
                <w:rFonts w:ascii="Times New Roman"/>
                <w:b w:val="false"/>
                <w:i w:val="false"/>
                <w:color w:val="000000"/>
                <w:sz w:val="20"/>
              </w:rPr>
              <w:t>нивелирлік және</w:t>
            </w:r>
            <w:r>
              <w:br/>
            </w:r>
            <w:r>
              <w:rPr>
                <w:rFonts w:ascii="Times New Roman"/>
                <w:b w:val="false"/>
                <w:i w:val="false"/>
                <w:color w:val="000000"/>
                <w:sz w:val="20"/>
              </w:rPr>
              <w:t>гравиметриялық желілерінің</w:t>
            </w:r>
            <w:r>
              <w:br/>
            </w:r>
            <w:r>
              <w:rPr>
                <w:rFonts w:ascii="Times New Roman"/>
                <w:b w:val="false"/>
                <w:i w:val="false"/>
                <w:color w:val="000000"/>
                <w:sz w:val="20"/>
              </w:rPr>
              <w:t>пункттері мен белгілерін</w:t>
            </w:r>
            <w:r>
              <w:br/>
            </w:r>
            <w:r>
              <w:rPr>
                <w:rFonts w:ascii="Times New Roman"/>
                <w:b w:val="false"/>
                <w:i w:val="false"/>
                <w:color w:val="000000"/>
                <w:sz w:val="20"/>
              </w:rPr>
              <w:t>салу, зерттеп-қарау және</w:t>
            </w:r>
            <w:r>
              <w:br/>
            </w:r>
            <w:r>
              <w:rPr>
                <w:rFonts w:ascii="Times New Roman"/>
                <w:b w:val="false"/>
                <w:i w:val="false"/>
                <w:color w:val="000000"/>
                <w:sz w:val="20"/>
              </w:rPr>
              <w:t>қалпына келтіру жөніндегі</w:t>
            </w:r>
            <w:r>
              <w:br/>
            </w:r>
            <w:r>
              <w:rPr>
                <w:rFonts w:ascii="Times New Roman"/>
                <w:b w:val="false"/>
                <w:i w:val="false"/>
                <w:color w:val="000000"/>
                <w:sz w:val="20"/>
              </w:rPr>
              <w:t>нұсқаулыққа</w:t>
            </w:r>
            <w:r>
              <w:br/>
            </w:r>
            <w:r>
              <w:rPr>
                <w:rFonts w:ascii="Times New Roman"/>
                <w:b w:val="false"/>
                <w:i w:val="false"/>
                <w:color w:val="000000"/>
                <w:sz w:val="20"/>
              </w:rPr>
              <w:t>23-қосымша</w:t>
            </w:r>
          </w:p>
        </w:tc>
      </w:tr>
    </w:tbl>
    <w:bookmarkStart w:name="z224" w:id="199"/>
    <w:p>
      <w:pPr>
        <w:spacing w:after="0"/>
        <w:ind w:left="0"/>
        <w:jc w:val="left"/>
      </w:pPr>
      <w:r>
        <w:rPr>
          <w:rFonts w:ascii="Times New Roman"/>
          <w:b/>
          <w:i w:val="false"/>
          <w:color w:val="000000"/>
        </w:rPr>
        <w:t xml:space="preserve"> Жартасты топырақтар үшін іргелі репер</w:t>
      </w:r>
    </w:p>
    <w:bookmarkEnd w:id="199"/>
    <w:p>
      <w:pPr>
        <w:spacing w:after="0"/>
        <w:ind w:left="0"/>
        <w:jc w:val="left"/>
      </w:pPr>
      <w:r>
        <w:br/>
      </w:r>
    </w:p>
    <w:p>
      <w:pPr>
        <w:spacing w:after="0"/>
        <w:ind w:left="0"/>
        <w:jc w:val="both"/>
      </w:pPr>
      <w:r>
        <w:drawing>
          <wp:inline distT="0" distB="0" distL="0" distR="0">
            <wp:extent cx="5257800" cy="910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257800" cy="910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геодезиялық,</w:t>
            </w:r>
            <w:r>
              <w:br/>
            </w:r>
            <w:r>
              <w:rPr>
                <w:rFonts w:ascii="Times New Roman"/>
                <w:b w:val="false"/>
                <w:i w:val="false"/>
                <w:color w:val="000000"/>
                <w:sz w:val="20"/>
              </w:rPr>
              <w:t>нивелирлік және</w:t>
            </w:r>
            <w:r>
              <w:br/>
            </w:r>
            <w:r>
              <w:rPr>
                <w:rFonts w:ascii="Times New Roman"/>
                <w:b w:val="false"/>
                <w:i w:val="false"/>
                <w:color w:val="000000"/>
                <w:sz w:val="20"/>
              </w:rPr>
              <w:t>гравиметриялық желілерінің</w:t>
            </w:r>
            <w:r>
              <w:br/>
            </w:r>
            <w:r>
              <w:rPr>
                <w:rFonts w:ascii="Times New Roman"/>
                <w:b w:val="false"/>
                <w:i w:val="false"/>
                <w:color w:val="000000"/>
                <w:sz w:val="20"/>
              </w:rPr>
              <w:t>пункттері мен белгілерін</w:t>
            </w:r>
            <w:r>
              <w:br/>
            </w:r>
            <w:r>
              <w:rPr>
                <w:rFonts w:ascii="Times New Roman"/>
                <w:b w:val="false"/>
                <w:i w:val="false"/>
                <w:color w:val="000000"/>
                <w:sz w:val="20"/>
              </w:rPr>
              <w:t>салу, зерттеп-қарау және</w:t>
            </w:r>
            <w:r>
              <w:br/>
            </w:r>
            <w:r>
              <w:rPr>
                <w:rFonts w:ascii="Times New Roman"/>
                <w:b w:val="false"/>
                <w:i w:val="false"/>
                <w:color w:val="000000"/>
                <w:sz w:val="20"/>
              </w:rPr>
              <w:t>қалпына келтіру жөніндегі</w:t>
            </w:r>
            <w:r>
              <w:br/>
            </w:r>
            <w:r>
              <w:rPr>
                <w:rFonts w:ascii="Times New Roman"/>
                <w:b w:val="false"/>
                <w:i w:val="false"/>
                <w:color w:val="000000"/>
                <w:sz w:val="20"/>
              </w:rPr>
              <w:t>нұсқаулыққа</w:t>
            </w:r>
            <w:r>
              <w:br/>
            </w:r>
            <w:r>
              <w:rPr>
                <w:rFonts w:ascii="Times New Roman"/>
                <w:b w:val="false"/>
                <w:i w:val="false"/>
                <w:color w:val="000000"/>
                <w:sz w:val="20"/>
              </w:rPr>
              <w:t>24-қосымша</w:t>
            </w:r>
          </w:p>
        </w:tc>
      </w:tr>
    </w:tbl>
    <w:bookmarkStart w:name="z226" w:id="200"/>
    <w:p>
      <w:pPr>
        <w:spacing w:after="0"/>
        <w:ind w:left="0"/>
        <w:jc w:val="left"/>
      </w:pPr>
      <w:r>
        <w:rPr>
          <w:rFonts w:ascii="Times New Roman"/>
          <w:b/>
          <w:i w:val="false"/>
          <w:color w:val="000000"/>
        </w:rPr>
        <w:t xml:space="preserve"> Топырақ репері 160 оп. белгі түрі</w:t>
      </w:r>
    </w:p>
    <w:bookmarkEnd w:id="200"/>
    <w:p>
      <w:pPr>
        <w:spacing w:after="0"/>
        <w:ind w:left="0"/>
        <w:jc w:val="left"/>
      </w:pPr>
      <w:r>
        <w:br/>
      </w:r>
    </w:p>
    <w:p>
      <w:pPr>
        <w:spacing w:after="0"/>
        <w:ind w:left="0"/>
        <w:jc w:val="both"/>
      </w:pPr>
      <w:r>
        <w:drawing>
          <wp:inline distT="0" distB="0" distL="0" distR="0">
            <wp:extent cx="44450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4450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геодезиялық,</w:t>
            </w:r>
            <w:r>
              <w:br/>
            </w:r>
            <w:r>
              <w:rPr>
                <w:rFonts w:ascii="Times New Roman"/>
                <w:b w:val="false"/>
                <w:i w:val="false"/>
                <w:color w:val="000000"/>
                <w:sz w:val="20"/>
              </w:rPr>
              <w:t>нивелирлік және</w:t>
            </w:r>
            <w:r>
              <w:br/>
            </w:r>
            <w:r>
              <w:rPr>
                <w:rFonts w:ascii="Times New Roman"/>
                <w:b w:val="false"/>
                <w:i w:val="false"/>
                <w:color w:val="000000"/>
                <w:sz w:val="20"/>
              </w:rPr>
              <w:t>гравиметриялық желілерінің</w:t>
            </w:r>
            <w:r>
              <w:br/>
            </w:r>
            <w:r>
              <w:rPr>
                <w:rFonts w:ascii="Times New Roman"/>
                <w:b w:val="false"/>
                <w:i w:val="false"/>
                <w:color w:val="000000"/>
                <w:sz w:val="20"/>
              </w:rPr>
              <w:t>пункттері мен белгілерін</w:t>
            </w:r>
            <w:r>
              <w:br/>
            </w:r>
            <w:r>
              <w:rPr>
                <w:rFonts w:ascii="Times New Roman"/>
                <w:b w:val="false"/>
                <w:i w:val="false"/>
                <w:color w:val="000000"/>
                <w:sz w:val="20"/>
              </w:rPr>
              <w:t>салу, зерттеп-қарау және</w:t>
            </w:r>
            <w:r>
              <w:br/>
            </w:r>
            <w:r>
              <w:rPr>
                <w:rFonts w:ascii="Times New Roman"/>
                <w:b w:val="false"/>
                <w:i w:val="false"/>
                <w:color w:val="000000"/>
                <w:sz w:val="20"/>
              </w:rPr>
              <w:t>қалпына келтіру жөніндегі</w:t>
            </w:r>
            <w:r>
              <w:br/>
            </w:r>
            <w:r>
              <w:rPr>
                <w:rFonts w:ascii="Times New Roman"/>
                <w:b w:val="false"/>
                <w:i w:val="false"/>
                <w:color w:val="000000"/>
                <w:sz w:val="20"/>
              </w:rPr>
              <w:t>нұсқаулыққа</w:t>
            </w:r>
            <w:r>
              <w:br/>
            </w:r>
            <w:r>
              <w:rPr>
                <w:rFonts w:ascii="Times New Roman"/>
                <w:b w:val="false"/>
                <w:i w:val="false"/>
                <w:color w:val="000000"/>
                <w:sz w:val="20"/>
              </w:rPr>
              <w:t>25-қосымша</w:t>
            </w:r>
          </w:p>
        </w:tc>
      </w:tr>
    </w:tbl>
    <w:bookmarkStart w:name="z228" w:id="201"/>
    <w:p>
      <w:pPr>
        <w:spacing w:after="0"/>
        <w:ind w:left="0"/>
        <w:jc w:val="left"/>
      </w:pPr>
      <w:r>
        <w:rPr>
          <w:rFonts w:ascii="Times New Roman"/>
          <w:b/>
          <w:i w:val="false"/>
          <w:color w:val="000000"/>
        </w:rPr>
        <w:t xml:space="preserve"> 200 см-ден астам маусымдық топырақ қату алаңы үшін 1 - 4 сыныпты мемлекеттік геодезиялық желі пунктінің орталығы және I - IV классты биік таулы желінің жерүсті репері. 162 оп. белгі түрі</w:t>
      </w:r>
    </w:p>
    <w:bookmarkEnd w:id="201"/>
    <w:p>
      <w:pPr>
        <w:spacing w:after="0"/>
        <w:ind w:left="0"/>
        <w:jc w:val="left"/>
      </w:pPr>
      <w:r>
        <w:br/>
      </w:r>
    </w:p>
    <w:p>
      <w:pPr>
        <w:spacing w:after="0"/>
        <w:ind w:left="0"/>
        <w:jc w:val="both"/>
      </w:pPr>
      <w:r>
        <w:drawing>
          <wp:inline distT="0" distB="0" distL="0" distR="0">
            <wp:extent cx="39751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9751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геодезиялық,</w:t>
            </w:r>
            <w:r>
              <w:br/>
            </w:r>
            <w:r>
              <w:rPr>
                <w:rFonts w:ascii="Times New Roman"/>
                <w:b w:val="false"/>
                <w:i w:val="false"/>
                <w:color w:val="000000"/>
                <w:sz w:val="20"/>
              </w:rPr>
              <w:t>нивелирлік және</w:t>
            </w:r>
            <w:r>
              <w:br/>
            </w:r>
            <w:r>
              <w:rPr>
                <w:rFonts w:ascii="Times New Roman"/>
                <w:b w:val="false"/>
                <w:i w:val="false"/>
                <w:color w:val="000000"/>
                <w:sz w:val="20"/>
              </w:rPr>
              <w:t>гравиметриялық желілерінің</w:t>
            </w:r>
            <w:r>
              <w:br/>
            </w:r>
            <w:r>
              <w:rPr>
                <w:rFonts w:ascii="Times New Roman"/>
                <w:b w:val="false"/>
                <w:i w:val="false"/>
                <w:color w:val="000000"/>
                <w:sz w:val="20"/>
              </w:rPr>
              <w:t>пункттері мен белгілерін</w:t>
            </w:r>
            <w:r>
              <w:br/>
            </w:r>
            <w:r>
              <w:rPr>
                <w:rFonts w:ascii="Times New Roman"/>
                <w:b w:val="false"/>
                <w:i w:val="false"/>
                <w:color w:val="000000"/>
                <w:sz w:val="20"/>
              </w:rPr>
              <w:t>салу, зерттеп-қарау және</w:t>
            </w:r>
            <w:r>
              <w:br/>
            </w:r>
            <w:r>
              <w:rPr>
                <w:rFonts w:ascii="Times New Roman"/>
                <w:b w:val="false"/>
                <w:i w:val="false"/>
                <w:color w:val="000000"/>
                <w:sz w:val="20"/>
              </w:rPr>
              <w:t>қалпына келтіру жөніндегі</w:t>
            </w:r>
            <w:r>
              <w:br/>
            </w:r>
            <w:r>
              <w:rPr>
                <w:rFonts w:ascii="Times New Roman"/>
                <w:b w:val="false"/>
                <w:i w:val="false"/>
                <w:color w:val="000000"/>
                <w:sz w:val="20"/>
              </w:rPr>
              <w:t>нұсқаулыққа</w:t>
            </w:r>
            <w:r>
              <w:br/>
            </w:r>
            <w:r>
              <w:rPr>
                <w:rFonts w:ascii="Times New Roman"/>
                <w:b w:val="false"/>
                <w:i w:val="false"/>
                <w:color w:val="000000"/>
                <w:sz w:val="20"/>
              </w:rPr>
              <w:t>26-қосымша</w:t>
            </w:r>
          </w:p>
        </w:tc>
      </w:tr>
    </w:tbl>
    <w:bookmarkStart w:name="z230" w:id="202"/>
    <w:p>
      <w:pPr>
        <w:spacing w:after="0"/>
        <w:ind w:left="0"/>
        <w:jc w:val="left"/>
      </w:pPr>
      <w:r>
        <w:rPr>
          <w:rFonts w:ascii="Times New Roman"/>
          <w:b/>
          <w:i w:val="false"/>
          <w:color w:val="000000"/>
        </w:rPr>
        <w:t xml:space="preserve"> Жартасты топырақтар үшін репер</w:t>
      </w:r>
    </w:p>
    <w:bookmarkEnd w:id="202"/>
    <w:p>
      <w:pPr>
        <w:spacing w:after="0"/>
        <w:ind w:left="0"/>
        <w:jc w:val="left"/>
      </w:pPr>
      <w:r>
        <w:br/>
      </w:r>
    </w:p>
    <w:p>
      <w:pPr>
        <w:spacing w:after="0"/>
        <w:ind w:left="0"/>
        <w:jc w:val="both"/>
      </w:pPr>
      <w:r>
        <w:drawing>
          <wp:inline distT="0" distB="0" distL="0" distR="0">
            <wp:extent cx="48895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8895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геодезиялық,</w:t>
            </w:r>
            <w:r>
              <w:br/>
            </w:r>
            <w:r>
              <w:rPr>
                <w:rFonts w:ascii="Times New Roman"/>
                <w:b w:val="false"/>
                <w:i w:val="false"/>
                <w:color w:val="000000"/>
                <w:sz w:val="20"/>
              </w:rPr>
              <w:t>нивелирлік және</w:t>
            </w:r>
            <w:r>
              <w:br/>
            </w:r>
            <w:r>
              <w:rPr>
                <w:rFonts w:ascii="Times New Roman"/>
                <w:b w:val="false"/>
                <w:i w:val="false"/>
                <w:color w:val="000000"/>
                <w:sz w:val="20"/>
              </w:rPr>
              <w:t>гравиметриялық желілерінің</w:t>
            </w:r>
            <w:r>
              <w:br/>
            </w:r>
            <w:r>
              <w:rPr>
                <w:rFonts w:ascii="Times New Roman"/>
                <w:b w:val="false"/>
                <w:i w:val="false"/>
                <w:color w:val="000000"/>
                <w:sz w:val="20"/>
              </w:rPr>
              <w:t>пункттері мен белгілерін</w:t>
            </w:r>
            <w:r>
              <w:br/>
            </w:r>
            <w:r>
              <w:rPr>
                <w:rFonts w:ascii="Times New Roman"/>
                <w:b w:val="false"/>
                <w:i w:val="false"/>
                <w:color w:val="000000"/>
                <w:sz w:val="20"/>
              </w:rPr>
              <w:t>салу, зерттеп-қарау және</w:t>
            </w:r>
            <w:r>
              <w:br/>
            </w:r>
            <w:r>
              <w:rPr>
                <w:rFonts w:ascii="Times New Roman"/>
                <w:b w:val="false"/>
                <w:i w:val="false"/>
                <w:color w:val="000000"/>
                <w:sz w:val="20"/>
              </w:rPr>
              <w:t>қалпына келтіру жөніндегі</w:t>
            </w:r>
            <w:r>
              <w:br/>
            </w:r>
            <w:r>
              <w:rPr>
                <w:rFonts w:ascii="Times New Roman"/>
                <w:b w:val="false"/>
                <w:i w:val="false"/>
                <w:color w:val="000000"/>
                <w:sz w:val="20"/>
              </w:rPr>
              <w:t>нұсқаулыққа</w:t>
            </w:r>
            <w:r>
              <w:br/>
            </w:r>
            <w:r>
              <w:rPr>
                <w:rFonts w:ascii="Times New Roman"/>
                <w:b w:val="false"/>
                <w:i w:val="false"/>
                <w:color w:val="000000"/>
                <w:sz w:val="20"/>
              </w:rPr>
              <w:t>27-қосымша</w:t>
            </w:r>
          </w:p>
        </w:tc>
      </w:tr>
    </w:tbl>
    <w:bookmarkStart w:name="z232" w:id="203"/>
    <w:p>
      <w:pPr>
        <w:spacing w:after="0"/>
        <w:ind w:left="0"/>
        <w:jc w:val="left"/>
      </w:pPr>
      <w:r>
        <w:rPr>
          <w:rFonts w:ascii="Times New Roman"/>
          <w:b/>
          <w:i w:val="false"/>
          <w:color w:val="000000"/>
        </w:rPr>
        <w:t xml:space="preserve"> 1 - 4 класстары мемлекеттік геодезиялық жоспарлау желісі пунктінің орталығы және мәңгі мұзды аймақтың орта және солтүстік аймақтары үшін I - IV класстардың биік таулы желісінің реперы. 150 оп. белгі түрі</w:t>
      </w:r>
    </w:p>
    <w:bookmarkEnd w:id="203"/>
    <w:p>
      <w:pPr>
        <w:spacing w:after="0"/>
        <w:ind w:left="0"/>
        <w:jc w:val="left"/>
      </w:pPr>
      <w:r>
        <w:br/>
      </w:r>
    </w:p>
    <w:p>
      <w:pPr>
        <w:spacing w:after="0"/>
        <w:ind w:left="0"/>
        <w:jc w:val="both"/>
      </w:pPr>
      <w:r>
        <w:drawing>
          <wp:inline distT="0" distB="0" distL="0" distR="0">
            <wp:extent cx="39878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9878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геодезиялық,</w:t>
            </w:r>
            <w:r>
              <w:br/>
            </w:r>
            <w:r>
              <w:rPr>
                <w:rFonts w:ascii="Times New Roman"/>
                <w:b w:val="false"/>
                <w:i w:val="false"/>
                <w:color w:val="000000"/>
                <w:sz w:val="20"/>
              </w:rPr>
              <w:t>нивелирлік және</w:t>
            </w:r>
            <w:r>
              <w:br/>
            </w:r>
            <w:r>
              <w:rPr>
                <w:rFonts w:ascii="Times New Roman"/>
                <w:b w:val="false"/>
                <w:i w:val="false"/>
                <w:color w:val="000000"/>
                <w:sz w:val="20"/>
              </w:rPr>
              <w:t>гравиметриялық желілерінің</w:t>
            </w:r>
            <w:r>
              <w:br/>
            </w:r>
            <w:r>
              <w:rPr>
                <w:rFonts w:ascii="Times New Roman"/>
                <w:b w:val="false"/>
                <w:i w:val="false"/>
                <w:color w:val="000000"/>
                <w:sz w:val="20"/>
              </w:rPr>
              <w:t>пункттері мен белгілерін</w:t>
            </w:r>
            <w:r>
              <w:br/>
            </w:r>
            <w:r>
              <w:rPr>
                <w:rFonts w:ascii="Times New Roman"/>
                <w:b w:val="false"/>
                <w:i w:val="false"/>
                <w:color w:val="000000"/>
                <w:sz w:val="20"/>
              </w:rPr>
              <w:t>салу, зерттеп-қарау және</w:t>
            </w:r>
            <w:r>
              <w:br/>
            </w:r>
            <w:r>
              <w:rPr>
                <w:rFonts w:ascii="Times New Roman"/>
                <w:b w:val="false"/>
                <w:i w:val="false"/>
                <w:color w:val="000000"/>
                <w:sz w:val="20"/>
              </w:rPr>
              <w:t>қалпына келтіру жөніндегі</w:t>
            </w:r>
            <w:r>
              <w:br/>
            </w:r>
            <w:r>
              <w:rPr>
                <w:rFonts w:ascii="Times New Roman"/>
                <w:b w:val="false"/>
                <w:i w:val="false"/>
                <w:color w:val="000000"/>
                <w:sz w:val="20"/>
              </w:rPr>
              <w:t>нұсқаулыққа</w:t>
            </w:r>
            <w:r>
              <w:br/>
            </w:r>
            <w:r>
              <w:rPr>
                <w:rFonts w:ascii="Times New Roman"/>
                <w:b w:val="false"/>
                <w:i w:val="false"/>
                <w:color w:val="000000"/>
                <w:sz w:val="20"/>
              </w:rPr>
              <w:t>28-қосымша</w:t>
            </w:r>
          </w:p>
        </w:tc>
      </w:tr>
    </w:tbl>
    <w:bookmarkStart w:name="z234" w:id="204"/>
    <w:p>
      <w:pPr>
        <w:spacing w:after="0"/>
        <w:ind w:left="0"/>
        <w:jc w:val="left"/>
      </w:pPr>
      <w:r>
        <w:rPr>
          <w:rFonts w:ascii="Times New Roman"/>
          <w:b/>
          <w:i w:val="false"/>
          <w:color w:val="000000"/>
        </w:rPr>
        <w:t xml:space="preserve"> 1 - 4 класстардағы мемлекеттік геодезиялық жоспарлау желісінің орталық пункты және I - IV класстардағы мәңгі мұзды аймақ үшін.  165 оп. белгі түрі</w:t>
      </w:r>
    </w:p>
    <w:bookmarkEnd w:id="204"/>
    <w:p>
      <w:pPr>
        <w:spacing w:after="0"/>
        <w:ind w:left="0"/>
        <w:jc w:val="left"/>
      </w:pPr>
      <w:r>
        <w:br/>
      </w:r>
    </w:p>
    <w:p>
      <w:pPr>
        <w:spacing w:after="0"/>
        <w:ind w:left="0"/>
        <w:jc w:val="both"/>
      </w:pPr>
      <w:r>
        <w:drawing>
          <wp:inline distT="0" distB="0" distL="0" distR="0">
            <wp:extent cx="36830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6830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геодезиялық,</w:t>
            </w:r>
            <w:r>
              <w:br/>
            </w:r>
            <w:r>
              <w:rPr>
                <w:rFonts w:ascii="Times New Roman"/>
                <w:b w:val="false"/>
                <w:i w:val="false"/>
                <w:color w:val="000000"/>
                <w:sz w:val="20"/>
              </w:rPr>
              <w:t>нивелирлік және</w:t>
            </w:r>
            <w:r>
              <w:br/>
            </w:r>
            <w:r>
              <w:rPr>
                <w:rFonts w:ascii="Times New Roman"/>
                <w:b w:val="false"/>
                <w:i w:val="false"/>
                <w:color w:val="000000"/>
                <w:sz w:val="20"/>
              </w:rPr>
              <w:t>гравиметриялық желілерінің</w:t>
            </w:r>
            <w:r>
              <w:br/>
            </w:r>
            <w:r>
              <w:rPr>
                <w:rFonts w:ascii="Times New Roman"/>
                <w:b w:val="false"/>
                <w:i w:val="false"/>
                <w:color w:val="000000"/>
                <w:sz w:val="20"/>
              </w:rPr>
              <w:t>пункттері мен белгілерін</w:t>
            </w:r>
            <w:r>
              <w:br/>
            </w:r>
            <w:r>
              <w:rPr>
                <w:rFonts w:ascii="Times New Roman"/>
                <w:b w:val="false"/>
                <w:i w:val="false"/>
                <w:color w:val="000000"/>
                <w:sz w:val="20"/>
              </w:rPr>
              <w:t>салу, зерттеп-қарау және</w:t>
            </w:r>
            <w:r>
              <w:br/>
            </w:r>
            <w:r>
              <w:rPr>
                <w:rFonts w:ascii="Times New Roman"/>
                <w:b w:val="false"/>
                <w:i w:val="false"/>
                <w:color w:val="000000"/>
                <w:sz w:val="20"/>
              </w:rPr>
              <w:t>қалпына келтіру жөніндегі</w:t>
            </w:r>
            <w:r>
              <w:br/>
            </w:r>
            <w:r>
              <w:rPr>
                <w:rFonts w:ascii="Times New Roman"/>
                <w:b w:val="false"/>
                <w:i w:val="false"/>
                <w:color w:val="000000"/>
                <w:sz w:val="20"/>
              </w:rPr>
              <w:t>нұсқаулыққа</w:t>
            </w:r>
            <w:r>
              <w:br/>
            </w:r>
            <w:r>
              <w:rPr>
                <w:rFonts w:ascii="Times New Roman"/>
                <w:b w:val="false"/>
                <w:i w:val="false"/>
                <w:color w:val="000000"/>
                <w:sz w:val="20"/>
              </w:rPr>
              <w:t>29-қосымша</w:t>
            </w:r>
          </w:p>
        </w:tc>
      </w:tr>
    </w:tbl>
    <w:bookmarkStart w:name="z236" w:id="205"/>
    <w:p>
      <w:pPr>
        <w:spacing w:after="0"/>
        <w:ind w:left="0"/>
        <w:jc w:val="left"/>
      </w:pPr>
      <w:r>
        <w:rPr>
          <w:rFonts w:ascii="Times New Roman"/>
          <w:b/>
          <w:i w:val="false"/>
          <w:color w:val="000000"/>
        </w:rPr>
        <w:t xml:space="preserve"> Мәңгілік тоң аймағына арналған геодезиялық орталықтар (полигонометрия 4 класс, триангуляция және полигонометрия 1 және 2 разряд)</w:t>
      </w:r>
    </w:p>
    <w:bookmarkEnd w:id="205"/>
    <w:p>
      <w:pPr>
        <w:spacing w:after="0"/>
        <w:ind w:left="0"/>
        <w:jc w:val="left"/>
      </w:pPr>
      <w:r>
        <w:br/>
      </w:r>
    </w:p>
    <w:p>
      <w:pPr>
        <w:spacing w:after="0"/>
        <w:ind w:left="0"/>
        <w:jc w:val="both"/>
      </w:pPr>
      <w:r>
        <w:drawing>
          <wp:inline distT="0" distB="0" distL="0" distR="0">
            <wp:extent cx="52578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2578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геодезиялық,</w:t>
            </w:r>
            <w:r>
              <w:br/>
            </w:r>
            <w:r>
              <w:rPr>
                <w:rFonts w:ascii="Times New Roman"/>
                <w:b w:val="false"/>
                <w:i w:val="false"/>
                <w:color w:val="000000"/>
                <w:sz w:val="20"/>
              </w:rPr>
              <w:t>нивелирлік және</w:t>
            </w:r>
            <w:r>
              <w:br/>
            </w:r>
            <w:r>
              <w:rPr>
                <w:rFonts w:ascii="Times New Roman"/>
                <w:b w:val="false"/>
                <w:i w:val="false"/>
                <w:color w:val="000000"/>
                <w:sz w:val="20"/>
              </w:rPr>
              <w:t>гравиметриялық желілерінің</w:t>
            </w:r>
            <w:r>
              <w:br/>
            </w:r>
            <w:r>
              <w:rPr>
                <w:rFonts w:ascii="Times New Roman"/>
                <w:b w:val="false"/>
                <w:i w:val="false"/>
                <w:color w:val="000000"/>
                <w:sz w:val="20"/>
              </w:rPr>
              <w:t>пункттері мен белгілерін</w:t>
            </w:r>
            <w:r>
              <w:br/>
            </w:r>
            <w:r>
              <w:rPr>
                <w:rFonts w:ascii="Times New Roman"/>
                <w:b w:val="false"/>
                <w:i w:val="false"/>
                <w:color w:val="000000"/>
                <w:sz w:val="20"/>
              </w:rPr>
              <w:t>салу, зерттеп-қарау және</w:t>
            </w:r>
            <w:r>
              <w:br/>
            </w:r>
            <w:r>
              <w:rPr>
                <w:rFonts w:ascii="Times New Roman"/>
                <w:b w:val="false"/>
                <w:i w:val="false"/>
                <w:color w:val="000000"/>
                <w:sz w:val="20"/>
              </w:rPr>
              <w:t>қалпына келтіру жөніндегі</w:t>
            </w:r>
            <w:r>
              <w:br/>
            </w:r>
            <w:r>
              <w:rPr>
                <w:rFonts w:ascii="Times New Roman"/>
                <w:b w:val="false"/>
                <w:i w:val="false"/>
                <w:color w:val="000000"/>
                <w:sz w:val="20"/>
              </w:rPr>
              <w:t>нұсқаулыққа</w:t>
            </w:r>
            <w:r>
              <w:br/>
            </w:r>
            <w:r>
              <w:rPr>
                <w:rFonts w:ascii="Times New Roman"/>
                <w:b w:val="false"/>
                <w:i w:val="false"/>
                <w:color w:val="000000"/>
                <w:sz w:val="20"/>
              </w:rPr>
              <w:t>30-қосымша</w:t>
            </w:r>
          </w:p>
        </w:tc>
      </w:tr>
    </w:tbl>
    <w:bookmarkStart w:name="z238" w:id="206"/>
    <w:p>
      <w:pPr>
        <w:spacing w:after="0"/>
        <w:ind w:left="0"/>
        <w:jc w:val="left"/>
      </w:pPr>
      <w:r>
        <w:rPr>
          <w:rFonts w:ascii="Times New Roman"/>
          <w:b/>
          <w:i w:val="false"/>
          <w:color w:val="000000"/>
        </w:rPr>
        <w:t xml:space="preserve"> 1–4 классты геодезиялық пунктінің орталығы және ауыспалы құмдар учаскелері үшін I–IV классты жерүсті реперы. 15 түрі</w:t>
      </w:r>
    </w:p>
    <w:bookmarkEnd w:id="206"/>
    <w:p>
      <w:pPr>
        <w:spacing w:after="0"/>
        <w:ind w:left="0"/>
        <w:jc w:val="left"/>
      </w:pPr>
      <w:r>
        <w:br/>
      </w:r>
    </w:p>
    <w:p>
      <w:pPr>
        <w:spacing w:after="0"/>
        <w:ind w:left="0"/>
        <w:jc w:val="both"/>
      </w:pPr>
      <w:r>
        <w:drawing>
          <wp:inline distT="0" distB="0" distL="0" distR="0">
            <wp:extent cx="22225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222500" cy="689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геодезиялық,</w:t>
            </w:r>
            <w:r>
              <w:br/>
            </w:r>
            <w:r>
              <w:rPr>
                <w:rFonts w:ascii="Times New Roman"/>
                <w:b w:val="false"/>
                <w:i w:val="false"/>
                <w:color w:val="000000"/>
                <w:sz w:val="20"/>
              </w:rPr>
              <w:t>нивелирлік және</w:t>
            </w:r>
            <w:r>
              <w:br/>
            </w:r>
            <w:r>
              <w:rPr>
                <w:rFonts w:ascii="Times New Roman"/>
                <w:b w:val="false"/>
                <w:i w:val="false"/>
                <w:color w:val="000000"/>
                <w:sz w:val="20"/>
              </w:rPr>
              <w:t>гравиметриялық желілерінің</w:t>
            </w:r>
            <w:r>
              <w:br/>
            </w:r>
            <w:r>
              <w:rPr>
                <w:rFonts w:ascii="Times New Roman"/>
                <w:b w:val="false"/>
                <w:i w:val="false"/>
                <w:color w:val="000000"/>
                <w:sz w:val="20"/>
              </w:rPr>
              <w:t>пункттері мен белгілерін</w:t>
            </w:r>
            <w:r>
              <w:br/>
            </w:r>
            <w:r>
              <w:rPr>
                <w:rFonts w:ascii="Times New Roman"/>
                <w:b w:val="false"/>
                <w:i w:val="false"/>
                <w:color w:val="000000"/>
                <w:sz w:val="20"/>
              </w:rPr>
              <w:t>салу, зерттеп-қарау және</w:t>
            </w:r>
            <w:r>
              <w:br/>
            </w:r>
            <w:r>
              <w:rPr>
                <w:rFonts w:ascii="Times New Roman"/>
                <w:b w:val="false"/>
                <w:i w:val="false"/>
                <w:color w:val="000000"/>
                <w:sz w:val="20"/>
              </w:rPr>
              <w:t>қалпына келтіру жөніндегі</w:t>
            </w:r>
            <w:r>
              <w:br/>
            </w:r>
            <w:r>
              <w:rPr>
                <w:rFonts w:ascii="Times New Roman"/>
                <w:b w:val="false"/>
                <w:i w:val="false"/>
                <w:color w:val="000000"/>
                <w:sz w:val="20"/>
              </w:rPr>
              <w:t>нұсқаулыққа</w:t>
            </w:r>
            <w:r>
              <w:br/>
            </w:r>
            <w:r>
              <w:rPr>
                <w:rFonts w:ascii="Times New Roman"/>
                <w:b w:val="false"/>
                <w:i w:val="false"/>
                <w:color w:val="000000"/>
                <w:sz w:val="20"/>
              </w:rPr>
              <w:t>31-қосымша</w:t>
            </w:r>
          </w:p>
        </w:tc>
      </w:tr>
    </w:tbl>
    <w:bookmarkStart w:name="z240" w:id="207"/>
    <w:p>
      <w:pPr>
        <w:spacing w:after="0"/>
        <w:ind w:left="0"/>
        <w:jc w:val="left"/>
      </w:pPr>
      <w:r>
        <w:rPr>
          <w:rFonts w:ascii="Times New Roman"/>
          <w:b/>
          <w:i w:val="false"/>
          <w:color w:val="000000"/>
        </w:rPr>
        <w:t xml:space="preserve"> Топырақтың маусымдық қату аймағындағы сулы-батпақты жерлерге арналған геодезиялық пункттің орталығы (репер). 188 оп. белгі түрі</w:t>
      </w:r>
    </w:p>
    <w:bookmarkEnd w:id="207"/>
    <w:p>
      <w:pPr>
        <w:spacing w:after="0"/>
        <w:ind w:left="0"/>
        <w:jc w:val="left"/>
      </w:pPr>
      <w:r>
        <w:br/>
      </w:r>
    </w:p>
    <w:p>
      <w:pPr>
        <w:spacing w:after="0"/>
        <w:ind w:left="0"/>
        <w:jc w:val="both"/>
      </w:pPr>
      <w:r>
        <w:drawing>
          <wp:inline distT="0" distB="0" distL="0" distR="0">
            <wp:extent cx="46863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686300" cy="694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геодезиялық,</w:t>
            </w:r>
            <w:r>
              <w:br/>
            </w:r>
            <w:r>
              <w:rPr>
                <w:rFonts w:ascii="Times New Roman"/>
                <w:b w:val="false"/>
                <w:i w:val="false"/>
                <w:color w:val="000000"/>
                <w:sz w:val="20"/>
              </w:rPr>
              <w:t>нивелирлік және</w:t>
            </w:r>
            <w:r>
              <w:br/>
            </w:r>
            <w:r>
              <w:rPr>
                <w:rFonts w:ascii="Times New Roman"/>
                <w:b w:val="false"/>
                <w:i w:val="false"/>
                <w:color w:val="000000"/>
                <w:sz w:val="20"/>
              </w:rPr>
              <w:t>гравиметриялық желілерінің</w:t>
            </w:r>
            <w:r>
              <w:br/>
            </w:r>
            <w:r>
              <w:rPr>
                <w:rFonts w:ascii="Times New Roman"/>
                <w:b w:val="false"/>
                <w:i w:val="false"/>
                <w:color w:val="000000"/>
                <w:sz w:val="20"/>
              </w:rPr>
              <w:t>пункттері мен белгілерін</w:t>
            </w:r>
            <w:r>
              <w:br/>
            </w:r>
            <w:r>
              <w:rPr>
                <w:rFonts w:ascii="Times New Roman"/>
                <w:b w:val="false"/>
                <w:i w:val="false"/>
                <w:color w:val="000000"/>
                <w:sz w:val="20"/>
              </w:rPr>
              <w:t>салу, зерттеп-қарау және</w:t>
            </w:r>
            <w:r>
              <w:br/>
            </w:r>
            <w:r>
              <w:rPr>
                <w:rFonts w:ascii="Times New Roman"/>
                <w:b w:val="false"/>
                <w:i w:val="false"/>
                <w:color w:val="000000"/>
                <w:sz w:val="20"/>
              </w:rPr>
              <w:t>қалпына келтіру жөніндегі</w:t>
            </w:r>
            <w:r>
              <w:br/>
            </w:r>
            <w:r>
              <w:rPr>
                <w:rFonts w:ascii="Times New Roman"/>
                <w:b w:val="false"/>
                <w:i w:val="false"/>
                <w:color w:val="000000"/>
                <w:sz w:val="20"/>
              </w:rPr>
              <w:t>нұсқаулыққа</w:t>
            </w:r>
            <w:r>
              <w:br/>
            </w:r>
            <w:r>
              <w:rPr>
                <w:rFonts w:ascii="Times New Roman"/>
                <w:b w:val="false"/>
                <w:i w:val="false"/>
                <w:color w:val="000000"/>
                <w:sz w:val="20"/>
              </w:rPr>
              <w:t>32-қосымша</w:t>
            </w:r>
          </w:p>
        </w:tc>
      </w:tr>
    </w:tbl>
    <w:bookmarkStart w:name="z242" w:id="208"/>
    <w:p>
      <w:pPr>
        <w:spacing w:after="0"/>
        <w:ind w:left="0"/>
        <w:jc w:val="left"/>
      </w:pPr>
      <w:r>
        <w:rPr>
          <w:rFonts w:ascii="Times New Roman"/>
          <w:b/>
          <w:i w:val="false"/>
          <w:color w:val="000000"/>
        </w:rPr>
        <w:t xml:space="preserve"> Топырақтың маусымдық қату аймағына арналған соққылы-діріл механизмі арқылы төселген геодезиялық пункттің орталығы</w:t>
      </w:r>
    </w:p>
    <w:bookmarkEnd w:id="208"/>
    <w:p>
      <w:pPr>
        <w:spacing w:after="0"/>
        <w:ind w:left="0"/>
        <w:jc w:val="left"/>
      </w:pPr>
      <w:r>
        <w:br/>
      </w:r>
    </w:p>
    <w:p>
      <w:pPr>
        <w:spacing w:after="0"/>
        <w:ind w:left="0"/>
        <w:jc w:val="both"/>
      </w:pPr>
      <w:r>
        <w:drawing>
          <wp:inline distT="0" distB="0" distL="0" distR="0">
            <wp:extent cx="53467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3467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геодезиялық,</w:t>
            </w:r>
            <w:r>
              <w:br/>
            </w:r>
            <w:r>
              <w:rPr>
                <w:rFonts w:ascii="Times New Roman"/>
                <w:b w:val="false"/>
                <w:i w:val="false"/>
                <w:color w:val="000000"/>
                <w:sz w:val="20"/>
              </w:rPr>
              <w:t>нивелирлік және</w:t>
            </w:r>
            <w:r>
              <w:br/>
            </w:r>
            <w:r>
              <w:rPr>
                <w:rFonts w:ascii="Times New Roman"/>
                <w:b w:val="false"/>
                <w:i w:val="false"/>
                <w:color w:val="000000"/>
                <w:sz w:val="20"/>
              </w:rPr>
              <w:t>гравиметриялық желілерінің</w:t>
            </w:r>
            <w:r>
              <w:br/>
            </w:r>
            <w:r>
              <w:rPr>
                <w:rFonts w:ascii="Times New Roman"/>
                <w:b w:val="false"/>
                <w:i w:val="false"/>
                <w:color w:val="000000"/>
                <w:sz w:val="20"/>
              </w:rPr>
              <w:t>пункттері мен белгілерін</w:t>
            </w:r>
            <w:r>
              <w:br/>
            </w:r>
            <w:r>
              <w:rPr>
                <w:rFonts w:ascii="Times New Roman"/>
                <w:b w:val="false"/>
                <w:i w:val="false"/>
                <w:color w:val="000000"/>
                <w:sz w:val="20"/>
              </w:rPr>
              <w:t>салу, зерттеп-қарау және</w:t>
            </w:r>
            <w:r>
              <w:br/>
            </w:r>
            <w:r>
              <w:rPr>
                <w:rFonts w:ascii="Times New Roman"/>
                <w:b w:val="false"/>
                <w:i w:val="false"/>
                <w:color w:val="000000"/>
                <w:sz w:val="20"/>
              </w:rPr>
              <w:t>қалпына келтіру жөніндегі</w:t>
            </w:r>
            <w:r>
              <w:br/>
            </w:r>
            <w:r>
              <w:rPr>
                <w:rFonts w:ascii="Times New Roman"/>
                <w:b w:val="false"/>
                <w:i w:val="false"/>
                <w:color w:val="000000"/>
                <w:sz w:val="20"/>
              </w:rPr>
              <w:t>нұсқаулыққа</w:t>
            </w:r>
            <w:r>
              <w:br/>
            </w:r>
            <w:r>
              <w:rPr>
                <w:rFonts w:ascii="Times New Roman"/>
                <w:b w:val="false"/>
                <w:i w:val="false"/>
                <w:color w:val="000000"/>
                <w:sz w:val="20"/>
              </w:rPr>
              <w:t>33-қосымша</w:t>
            </w:r>
          </w:p>
        </w:tc>
      </w:tr>
    </w:tbl>
    <w:bookmarkStart w:name="z244" w:id="209"/>
    <w:p>
      <w:pPr>
        <w:spacing w:after="0"/>
        <w:ind w:left="0"/>
        <w:jc w:val="left"/>
      </w:pPr>
      <w:r>
        <w:rPr>
          <w:rFonts w:ascii="Times New Roman"/>
          <w:b/>
          <w:i w:val="false"/>
          <w:color w:val="000000"/>
        </w:rPr>
        <w:t xml:space="preserve"> 1-ші және 2-ші разрядтың базис орталығы. 187 түрі</w:t>
      </w:r>
    </w:p>
    <w:bookmarkEnd w:id="209"/>
    <w:p>
      <w:pPr>
        <w:spacing w:after="0"/>
        <w:ind w:left="0"/>
        <w:jc w:val="left"/>
      </w:pPr>
      <w:r>
        <w:br/>
      </w:r>
    </w:p>
    <w:p>
      <w:pPr>
        <w:spacing w:after="0"/>
        <w:ind w:left="0"/>
        <w:jc w:val="both"/>
      </w:pPr>
      <w:r>
        <w:drawing>
          <wp:inline distT="0" distB="0" distL="0" distR="0">
            <wp:extent cx="68072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8072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геодезиялық,</w:t>
            </w:r>
            <w:r>
              <w:br/>
            </w:r>
            <w:r>
              <w:rPr>
                <w:rFonts w:ascii="Times New Roman"/>
                <w:b w:val="false"/>
                <w:i w:val="false"/>
                <w:color w:val="000000"/>
                <w:sz w:val="20"/>
              </w:rPr>
              <w:t>нивелирлік және</w:t>
            </w:r>
            <w:r>
              <w:br/>
            </w:r>
            <w:r>
              <w:rPr>
                <w:rFonts w:ascii="Times New Roman"/>
                <w:b w:val="false"/>
                <w:i w:val="false"/>
                <w:color w:val="000000"/>
                <w:sz w:val="20"/>
              </w:rPr>
              <w:t>гравиметриялық желілерінің</w:t>
            </w:r>
            <w:r>
              <w:br/>
            </w:r>
            <w:r>
              <w:rPr>
                <w:rFonts w:ascii="Times New Roman"/>
                <w:b w:val="false"/>
                <w:i w:val="false"/>
                <w:color w:val="000000"/>
                <w:sz w:val="20"/>
              </w:rPr>
              <w:t>пункттері мен белгілерін</w:t>
            </w:r>
            <w:r>
              <w:br/>
            </w:r>
            <w:r>
              <w:rPr>
                <w:rFonts w:ascii="Times New Roman"/>
                <w:b w:val="false"/>
                <w:i w:val="false"/>
                <w:color w:val="000000"/>
                <w:sz w:val="20"/>
              </w:rPr>
              <w:t>салу, зерттеп-қарау және</w:t>
            </w:r>
            <w:r>
              <w:br/>
            </w:r>
            <w:r>
              <w:rPr>
                <w:rFonts w:ascii="Times New Roman"/>
                <w:b w:val="false"/>
                <w:i w:val="false"/>
                <w:color w:val="000000"/>
                <w:sz w:val="20"/>
              </w:rPr>
              <w:t>қалпына келтіру жөніндегі</w:t>
            </w:r>
            <w:r>
              <w:br/>
            </w:r>
            <w:r>
              <w:rPr>
                <w:rFonts w:ascii="Times New Roman"/>
                <w:b w:val="false"/>
                <w:i w:val="false"/>
                <w:color w:val="000000"/>
                <w:sz w:val="20"/>
              </w:rPr>
              <w:t>нұсқаулыққа</w:t>
            </w:r>
            <w:r>
              <w:br/>
            </w:r>
            <w:r>
              <w:rPr>
                <w:rFonts w:ascii="Times New Roman"/>
                <w:b w:val="false"/>
                <w:i w:val="false"/>
                <w:color w:val="000000"/>
                <w:sz w:val="20"/>
              </w:rPr>
              <w:t>34-қосымша</w:t>
            </w:r>
          </w:p>
        </w:tc>
      </w:tr>
    </w:tbl>
    <w:bookmarkStart w:name="z246" w:id="210"/>
    <w:p>
      <w:pPr>
        <w:spacing w:after="0"/>
        <w:ind w:left="0"/>
        <w:jc w:val="left"/>
      </w:pPr>
      <w:r>
        <w:rPr>
          <w:rFonts w:ascii="Times New Roman"/>
          <w:b/>
          <w:i w:val="false"/>
          <w:color w:val="000000"/>
        </w:rPr>
        <w:t xml:space="preserve"> 2-разряд базис орталығы 181к түрі</w:t>
      </w:r>
    </w:p>
    <w:bookmarkEnd w:id="210"/>
    <w:p>
      <w:pPr>
        <w:spacing w:after="0"/>
        <w:ind w:left="0"/>
        <w:jc w:val="left"/>
      </w:pPr>
      <w:r>
        <w:br/>
      </w:r>
    </w:p>
    <w:p>
      <w:pPr>
        <w:spacing w:after="0"/>
        <w:ind w:left="0"/>
        <w:jc w:val="both"/>
      </w:pPr>
      <w:r>
        <w:drawing>
          <wp:inline distT="0" distB="0" distL="0" distR="0">
            <wp:extent cx="49022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9022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геодезиялық,</w:t>
            </w:r>
            <w:r>
              <w:br/>
            </w:r>
            <w:r>
              <w:rPr>
                <w:rFonts w:ascii="Times New Roman"/>
                <w:b w:val="false"/>
                <w:i w:val="false"/>
                <w:color w:val="000000"/>
                <w:sz w:val="20"/>
              </w:rPr>
              <w:t>нивелирлік және</w:t>
            </w:r>
            <w:r>
              <w:br/>
            </w:r>
            <w:r>
              <w:rPr>
                <w:rFonts w:ascii="Times New Roman"/>
                <w:b w:val="false"/>
                <w:i w:val="false"/>
                <w:color w:val="000000"/>
                <w:sz w:val="20"/>
              </w:rPr>
              <w:t>гравиметриялық желілерінің</w:t>
            </w:r>
            <w:r>
              <w:br/>
            </w:r>
            <w:r>
              <w:rPr>
                <w:rFonts w:ascii="Times New Roman"/>
                <w:b w:val="false"/>
                <w:i w:val="false"/>
                <w:color w:val="000000"/>
                <w:sz w:val="20"/>
              </w:rPr>
              <w:t>пункттері мен белгілерін</w:t>
            </w:r>
            <w:r>
              <w:br/>
            </w:r>
            <w:r>
              <w:rPr>
                <w:rFonts w:ascii="Times New Roman"/>
                <w:b w:val="false"/>
                <w:i w:val="false"/>
                <w:color w:val="000000"/>
                <w:sz w:val="20"/>
              </w:rPr>
              <w:t>салу, зерттеп-қарау және</w:t>
            </w:r>
            <w:r>
              <w:br/>
            </w:r>
            <w:r>
              <w:rPr>
                <w:rFonts w:ascii="Times New Roman"/>
                <w:b w:val="false"/>
                <w:i w:val="false"/>
                <w:color w:val="000000"/>
                <w:sz w:val="20"/>
              </w:rPr>
              <w:t>қалпына келтіру жөніндегі</w:t>
            </w:r>
            <w:r>
              <w:br/>
            </w:r>
            <w:r>
              <w:rPr>
                <w:rFonts w:ascii="Times New Roman"/>
                <w:b w:val="false"/>
                <w:i w:val="false"/>
                <w:color w:val="000000"/>
                <w:sz w:val="20"/>
              </w:rPr>
              <w:t>нұсқаулыққа</w:t>
            </w:r>
            <w:r>
              <w:br/>
            </w:r>
            <w:r>
              <w:rPr>
                <w:rFonts w:ascii="Times New Roman"/>
                <w:b w:val="false"/>
                <w:i w:val="false"/>
                <w:color w:val="000000"/>
                <w:sz w:val="20"/>
              </w:rPr>
              <w:t>35-қосымша</w:t>
            </w:r>
          </w:p>
        </w:tc>
      </w:tr>
    </w:tbl>
    <w:bookmarkStart w:name="z248" w:id="211"/>
    <w:p>
      <w:pPr>
        <w:spacing w:after="0"/>
        <w:ind w:left="0"/>
        <w:jc w:val="left"/>
      </w:pPr>
      <w:r>
        <w:rPr>
          <w:rFonts w:ascii="Times New Roman"/>
          <w:b/>
          <w:i w:val="false"/>
          <w:color w:val="000000"/>
        </w:rPr>
        <w:t xml:space="preserve"> Сыртқы белгі болған кезде топырақтың маусымдық қатуы жағдайында 1 - 4 класстардағы мемлекеттік геодезиялық желі пункттерін сыртқы безендіру</w:t>
      </w:r>
    </w:p>
    <w:bookmarkEnd w:id="211"/>
    <w:p>
      <w:pPr>
        <w:spacing w:after="0"/>
        <w:ind w:left="0"/>
        <w:jc w:val="left"/>
      </w:pPr>
      <w:r>
        <w:br/>
      </w:r>
    </w:p>
    <w:p>
      <w:pPr>
        <w:spacing w:after="0"/>
        <w:ind w:left="0"/>
        <w:jc w:val="both"/>
      </w:pPr>
      <w:r>
        <w:drawing>
          <wp:inline distT="0" distB="0" distL="0" distR="0">
            <wp:extent cx="40513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0513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геодезиялық,</w:t>
            </w:r>
            <w:r>
              <w:br/>
            </w:r>
            <w:r>
              <w:rPr>
                <w:rFonts w:ascii="Times New Roman"/>
                <w:b w:val="false"/>
                <w:i w:val="false"/>
                <w:color w:val="000000"/>
                <w:sz w:val="20"/>
              </w:rPr>
              <w:t>нивелирлік және</w:t>
            </w:r>
            <w:r>
              <w:br/>
            </w:r>
            <w:r>
              <w:rPr>
                <w:rFonts w:ascii="Times New Roman"/>
                <w:b w:val="false"/>
                <w:i w:val="false"/>
                <w:color w:val="000000"/>
                <w:sz w:val="20"/>
              </w:rPr>
              <w:t>гравиметриялық желілерінің</w:t>
            </w:r>
            <w:r>
              <w:br/>
            </w:r>
            <w:r>
              <w:rPr>
                <w:rFonts w:ascii="Times New Roman"/>
                <w:b w:val="false"/>
                <w:i w:val="false"/>
                <w:color w:val="000000"/>
                <w:sz w:val="20"/>
              </w:rPr>
              <w:t>пункттері мен белгілерін</w:t>
            </w:r>
            <w:r>
              <w:br/>
            </w:r>
            <w:r>
              <w:rPr>
                <w:rFonts w:ascii="Times New Roman"/>
                <w:b w:val="false"/>
                <w:i w:val="false"/>
                <w:color w:val="000000"/>
                <w:sz w:val="20"/>
              </w:rPr>
              <w:t>салу, зерттеп-қарау және</w:t>
            </w:r>
            <w:r>
              <w:br/>
            </w:r>
            <w:r>
              <w:rPr>
                <w:rFonts w:ascii="Times New Roman"/>
                <w:b w:val="false"/>
                <w:i w:val="false"/>
                <w:color w:val="000000"/>
                <w:sz w:val="20"/>
              </w:rPr>
              <w:t>қалпына келтіру жөніндегі</w:t>
            </w:r>
            <w:r>
              <w:br/>
            </w:r>
            <w:r>
              <w:rPr>
                <w:rFonts w:ascii="Times New Roman"/>
                <w:b w:val="false"/>
                <w:i w:val="false"/>
                <w:color w:val="000000"/>
                <w:sz w:val="20"/>
              </w:rPr>
              <w:t>нұсқаулыққа</w:t>
            </w:r>
            <w:r>
              <w:br/>
            </w:r>
            <w:r>
              <w:rPr>
                <w:rFonts w:ascii="Times New Roman"/>
                <w:b w:val="false"/>
                <w:i w:val="false"/>
                <w:color w:val="000000"/>
                <w:sz w:val="20"/>
              </w:rPr>
              <w:t>36-қосымша</w:t>
            </w:r>
          </w:p>
        </w:tc>
      </w:tr>
    </w:tbl>
    <w:bookmarkStart w:name="z250" w:id="212"/>
    <w:p>
      <w:pPr>
        <w:spacing w:after="0"/>
        <w:ind w:left="0"/>
        <w:jc w:val="left"/>
      </w:pPr>
      <w:r>
        <w:rPr>
          <w:rFonts w:ascii="Times New Roman"/>
          <w:b/>
          <w:i w:val="false"/>
          <w:color w:val="000000"/>
        </w:rPr>
        <w:t xml:space="preserve"> Сыртқы белгі болмаған кезде топырақтың маусымдық қату аймағындағы 1 - 4 классты мемлекеттік геодезиялық желінің жер үсті реперы мен пункттарының сыртқы безендіруі</w:t>
      </w:r>
    </w:p>
    <w:bookmarkEnd w:id="212"/>
    <w:p>
      <w:pPr>
        <w:spacing w:after="0"/>
        <w:ind w:left="0"/>
        <w:jc w:val="left"/>
      </w:pPr>
      <w:r>
        <w:br/>
      </w:r>
    </w:p>
    <w:p>
      <w:pPr>
        <w:spacing w:after="0"/>
        <w:ind w:left="0"/>
        <w:jc w:val="both"/>
      </w:pPr>
      <w:r>
        <w:drawing>
          <wp:inline distT="0" distB="0" distL="0" distR="0">
            <wp:extent cx="48514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8514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1" w:id="213"/>
    <w:p>
      <w:pPr>
        <w:spacing w:after="0"/>
        <w:ind w:left="0"/>
        <w:jc w:val="left"/>
      </w:pPr>
      <w:r>
        <w:rPr>
          <w:rFonts w:ascii="Times New Roman"/>
          <w:b/>
          <w:i w:val="false"/>
          <w:color w:val="000000"/>
        </w:rPr>
        <w:t xml:space="preserve"> Жер бетіндегі репердің сыртқы безендіруі  </w:t>
      </w:r>
    </w:p>
    <w:bookmarkEnd w:id="213"/>
    <w:p>
      <w:pPr>
        <w:spacing w:after="0"/>
        <w:ind w:left="0"/>
        <w:jc w:val="both"/>
      </w:pPr>
      <w:r>
        <w:drawing>
          <wp:inline distT="0" distB="0" distL="0" distR="0">
            <wp:extent cx="78105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7797800"/>
                    </a:xfrm>
                    <a:prstGeom prst="rect">
                      <a:avLst/>
                    </a:prstGeom>
                  </pic:spPr>
                </pic:pic>
              </a:graphicData>
            </a:graphic>
          </wp:inline>
        </w:drawing>
      </w:r>
    </w:p>
    <w:p>
      <w:pPr>
        <w:spacing w:after="0"/>
        <w:ind w:left="0"/>
        <w:jc w:val="left"/>
      </w:pPr>
      <w:r>
        <w:br/>
      </w:r>
    </w:p>
    <w:bookmarkStart w:name="z252" w:id="214"/>
    <w:p>
      <w:pPr>
        <w:spacing w:after="0"/>
        <w:ind w:left="0"/>
        <w:jc w:val="left"/>
      </w:pPr>
      <w:r>
        <w:rPr>
          <w:rFonts w:ascii="Times New Roman"/>
          <w:b/>
          <w:i w:val="false"/>
          <w:color w:val="000000"/>
        </w:rPr>
        <w:t xml:space="preserve"> Іргелі репердің сыртқы безендіруі</w:t>
      </w:r>
    </w:p>
    <w:bookmarkEnd w:id="214"/>
    <w:p>
      <w:pPr>
        <w:spacing w:after="0"/>
        <w:ind w:left="0"/>
        <w:jc w:val="left"/>
      </w:pPr>
      <w:r>
        <w:br/>
      </w:r>
    </w:p>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геодезиялық,</w:t>
            </w:r>
            <w:r>
              <w:br/>
            </w:r>
            <w:r>
              <w:rPr>
                <w:rFonts w:ascii="Times New Roman"/>
                <w:b w:val="false"/>
                <w:i w:val="false"/>
                <w:color w:val="000000"/>
                <w:sz w:val="20"/>
              </w:rPr>
              <w:t>нивелирлік және</w:t>
            </w:r>
            <w:r>
              <w:br/>
            </w:r>
            <w:r>
              <w:rPr>
                <w:rFonts w:ascii="Times New Roman"/>
                <w:b w:val="false"/>
                <w:i w:val="false"/>
                <w:color w:val="000000"/>
                <w:sz w:val="20"/>
              </w:rPr>
              <w:t>гравиметриялық желілерінің</w:t>
            </w:r>
            <w:r>
              <w:br/>
            </w:r>
            <w:r>
              <w:rPr>
                <w:rFonts w:ascii="Times New Roman"/>
                <w:b w:val="false"/>
                <w:i w:val="false"/>
                <w:color w:val="000000"/>
                <w:sz w:val="20"/>
              </w:rPr>
              <w:t>пункттері мен белгілерін</w:t>
            </w:r>
            <w:r>
              <w:br/>
            </w:r>
            <w:r>
              <w:rPr>
                <w:rFonts w:ascii="Times New Roman"/>
                <w:b w:val="false"/>
                <w:i w:val="false"/>
                <w:color w:val="000000"/>
                <w:sz w:val="20"/>
              </w:rPr>
              <w:t>салу, зерттеп-қарау және</w:t>
            </w:r>
            <w:r>
              <w:br/>
            </w:r>
            <w:r>
              <w:rPr>
                <w:rFonts w:ascii="Times New Roman"/>
                <w:b w:val="false"/>
                <w:i w:val="false"/>
                <w:color w:val="000000"/>
                <w:sz w:val="20"/>
              </w:rPr>
              <w:t>қалпына келтіру жөніндегі</w:t>
            </w:r>
            <w:r>
              <w:br/>
            </w:r>
            <w:r>
              <w:rPr>
                <w:rFonts w:ascii="Times New Roman"/>
                <w:b w:val="false"/>
                <w:i w:val="false"/>
                <w:color w:val="000000"/>
                <w:sz w:val="20"/>
              </w:rPr>
              <w:t>нұсқаулыққа</w:t>
            </w:r>
            <w:r>
              <w:br/>
            </w:r>
            <w:r>
              <w:rPr>
                <w:rFonts w:ascii="Times New Roman"/>
                <w:b w:val="false"/>
                <w:i w:val="false"/>
                <w:color w:val="000000"/>
                <w:sz w:val="20"/>
              </w:rPr>
              <w:t>37-қосымша</w:t>
            </w:r>
          </w:p>
        </w:tc>
      </w:tr>
    </w:tbl>
    <w:bookmarkStart w:name="z254" w:id="215"/>
    <w:p>
      <w:pPr>
        <w:spacing w:after="0"/>
        <w:ind w:left="0"/>
        <w:jc w:val="left"/>
      </w:pPr>
      <w:r>
        <w:rPr>
          <w:rFonts w:ascii="Times New Roman"/>
          <w:b/>
          <w:i w:val="false"/>
          <w:color w:val="000000"/>
        </w:rPr>
        <w:t xml:space="preserve"> Қақпағы бар шойын қалпақ (кілем).</w:t>
      </w:r>
    </w:p>
    <w:bookmarkEnd w:id="215"/>
    <w:p>
      <w:pPr>
        <w:spacing w:after="0"/>
        <w:ind w:left="0"/>
        <w:jc w:val="left"/>
      </w:pPr>
      <w:r>
        <w:br/>
      </w:r>
    </w:p>
    <w:p>
      <w:pPr>
        <w:spacing w:after="0"/>
        <w:ind w:left="0"/>
        <w:jc w:val="both"/>
      </w:pPr>
      <w:r>
        <w:drawing>
          <wp:inline distT="0" distB="0" distL="0" distR="0">
            <wp:extent cx="5956300" cy="847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956300" cy="847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геодезиялық,</w:t>
            </w:r>
            <w:r>
              <w:br/>
            </w:r>
            <w:r>
              <w:rPr>
                <w:rFonts w:ascii="Times New Roman"/>
                <w:b w:val="false"/>
                <w:i w:val="false"/>
                <w:color w:val="000000"/>
                <w:sz w:val="20"/>
              </w:rPr>
              <w:t>нивелирлік және</w:t>
            </w:r>
            <w:r>
              <w:br/>
            </w:r>
            <w:r>
              <w:rPr>
                <w:rFonts w:ascii="Times New Roman"/>
                <w:b w:val="false"/>
                <w:i w:val="false"/>
                <w:color w:val="000000"/>
                <w:sz w:val="20"/>
              </w:rPr>
              <w:t>гравиметриялық желілерінің</w:t>
            </w:r>
            <w:r>
              <w:br/>
            </w:r>
            <w:r>
              <w:rPr>
                <w:rFonts w:ascii="Times New Roman"/>
                <w:b w:val="false"/>
                <w:i w:val="false"/>
                <w:color w:val="000000"/>
                <w:sz w:val="20"/>
              </w:rPr>
              <w:t>пункттері мен белгілерін</w:t>
            </w:r>
            <w:r>
              <w:br/>
            </w:r>
            <w:r>
              <w:rPr>
                <w:rFonts w:ascii="Times New Roman"/>
                <w:b w:val="false"/>
                <w:i w:val="false"/>
                <w:color w:val="000000"/>
                <w:sz w:val="20"/>
              </w:rPr>
              <w:t>салу, зерттеп-қарау және</w:t>
            </w:r>
            <w:r>
              <w:br/>
            </w:r>
            <w:r>
              <w:rPr>
                <w:rFonts w:ascii="Times New Roman"/>
                <w:b w:val="false"/>
                <w:i w:val="false"/>
                <w:color w:val="000000"/>
                <w:sz w:val="20"/>
              </w:rPr>
              <w:t>қалпына келтіру жөніндегі</w:t>
            </w:r>
            <w:r>
              <w:br/>
            </w:r>
            <w:r>
              <w:rPr>
                <w:rFonts w:ascii="Times New Roman"/>
                <w:b w:val="false"/>
                <w:i w:val="false"/>
                <w:color w:val="000000"/>
                <w:sz w:val="20"/>
              </w:rPr>
              <w:t>нұсқаулыққа</w:t>
            </w:r>
            <w:r>
              <w:br/>
            </w:r>
            <w:r>
              <w:rPr>
                <w:rFonts w:ascii="Times New Roman"/>
                <w:b w:val="false"/>
                <w:i w:val="false"/>
                <w:color w:val="000000"/>
                <w:sz w:val="20"/>
              </w:rPr>
              <w:t>38-қосымша</w:t>
            </w:r>
          </w:p>
        </w:tc>
      </w:tr>
    </w:tbl>
    <w:bookmarkStart w:name="z256" w:id="216"/>
    <w:p>
      <w:pPr>
        <w:spacing w:after="0"/>
        <w:ind w:left="0"/>
        <w:jc w:val="left"/>
      </w:pPr>
      <w:r>
        <w:rPr>
          <w:rFonts w:ascii="Times New Roman"/>
          <w:b/>
          <w:i w:val="false"/>
          <w:color w:val="000000"/>
        </w:rPr>
        <w:t xml:space="preserve"> Мәңгілік тоңның орманды аймақтарында, сондай-ақ маусымдық топырақ қату аймағындағы сулы-батпақты жерлерде геодезиялық орталықтардың, репердің және бағдар пунктінің сыртқы безендіруі</w:t>
      </w:r>
    </w:p>
    <w:bookmarkEnd w:id="216"/>
    <w:p>
      <w:pPr>
        <w:spacing w:after="0"/>
        <w:ind w:left="0"/>
        <w:jc w:val="left"/>
      </w:pPr>
      <w:r>
        <w:br/>
      </w:r>
    </w:p>
    <w:p>
      <w:pPr>
        <w:spacing w:after="0"/>
        <w:ind w:left="0"/>
        <w:jc w:val="both"/>
      </w:pPr>
      <w:r>
        <w:drawing>
          <wp:inline distT="0" distB="0" distL="0" distR="0">
            <wp:extent cx="50927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0927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геодезиялық,</w:t>
            </w:r>
            <w:r>
              <w:br/>
            </w:r>
            <w:r>
              <w:rPr>
                <w:rFonts w:ascii="Times New Roman"/>
                <w:b w:val="false"/>
                <w:i w:val="false"/>
                <w:color w:val="000000"/>
                <w:sz w:val="20"/>
              </w:rPr>
              <w:t>нивелирлік және</w:t>
            </w:r>
            <w:r>
              <w:br/>
            </w:r>
            <w:r>
              <w:rPr>
                <w:rFonts w:ascii="Times New Roman"/>
                <w:b w:val="false"/>
                <w:i w:val="false"/>
                <w:color w:val="000000"/>
                <w:sz w:val="20"/>
              </w:rPr>
              <w:t>гравиметриялық желілерінің</w:t>
            </w:r>
            <w:r>
              <w:br/>
            </w:r>
            <w:r>
              <w:rPr>
                <w:rFonts w:ascii="Times New Roman"/>
                <w:b w:val="false"/>
                <w:i w:val="false"/>
                <w:color w:val="000000"/>
                <w:sz w:val="20"/>
              </w:rPr>
              <w:t>пункттері мен белгілерін</w:t>
            </w:r>
            <w:r>
              <w:br/>
            </w:r>
            <w:r>
              <w:rPr>
                <w:rFonts w:ascii="Times New Roman"/>
                <w:b w:val="false"/>
                <w:i w:val="false"/>
                <w:color w:val="000000"/>
                <w:sz w:val="20"/>
              </w:rPr>
              <w:t>салу, зерттеп-қарау және</w:t>
            </w:r>
            <w:r>
              <w:br/>
            </w:r>
            <w:r>
              <w:rPr>
                <w:rFonts w:ascii="Times New Roman"/>
                <w:b w:val="false"/>
                <w:i w:val="false"/>
                <w:color w:val="000000"/>
                <w:sz w:val="20"/>
              </w:rPr>
              <w:t>қалпына келтіру жөніндегі</w:t>
            </w:r>
            <w:r>
              <w:br/>
            </w:r>
            <w:r>
              <w:rPr>
                <w:rFonts w:ascii="Times New Roman"/>
                <w:b w:val="false"/>
                <w:i w:val="false"/>
                <w:color w:val="000000"/>
                <w:sz w:val="20"/>
              </w:rPr>
              <w:t>нұсқаулыққа</w:t>
            </w:r>
            <w:r>
              <w:br/>
            </w:r>
            <w:r>
              <w:rPr>
                <w:rFonts w:ascii="Times New Roman"/>
                <w:b w:val="false"/>
                <w:i w:val="false"/>
                <w:color w:val="000000"/>
                <w:sz w:val="20"/>
              </w:rPr>
              <w:t>39-қосымша</w:t>
            </w:r>
          </w:p>
        </w:tc>
      </w:tr>
    </w:tbl>
    <w:bookmarkStart w:name="z258" w:id="217"/>
    <w:p>
      <w:pPr>
        <w:spacing w:after="0"/>
        <w:ind w:left="0"/>
        <w:jc w:val="left"/>
      </w:pPr>
      <w:r>
        <w:rPr>
          <w:rFonts w:ascii="Times New Roman"/>
          <w:b/>
          <w:i w:val="false"/>
          <w:color w:val="000000"/>
        </w:rPr>
        <w:t xml:space="preserve"> Мәңгілік тоңның орманды аймақтарында және маусымдық мұздату аймағындағы сулы-батпақты жерлерде геодезиялық пункттерді сыртқы безендіруі</w:t>
      </w:r>
    </w:p>
    <w:bookmarkEnd w:id="217"/>
    <w:p>
      <w:pPr>
        <w:spacing w:after="0"/>
        <w:ind w:left="0"/>
        <w:jc w:val="left"/>
      </w:pPr>
      <w:r>
        <w:br/>
      </w:r>
    </w:p>
    <w:p>
      <w:pPr>
        <w:spacing w:after="0"/>
        <w:ind w:left="0"/>
        <w:jc w:val="both"/>
      </w:pPr>
      <w:r>
        <w:drawing>
          <wp:inline distT="0" distB="0" distL="0" distR="0">
            <wp:extent cx="43434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3434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геодезиялық,</w:t>
            </w:r>
            <w:r>
              <w:br/>
            </w:r>
            <w:r>
              <w:rPr>
                <w:rFonts w:ascii="Times New Roman"/>
                <w:b w:val="false"/>
                <w:i w:val="false"/>
                <w:color w:val="000000"/>
                <w:sz w:val="20"/>
              </w:rPr>
              <w:t>нивелирлік және</w:t>
            </w:r>
            <w:r>
              <w:br/>
            </w:r>
            <w:r>
              <w:rPr>
                <w:rFonts w:ascii="Times New Roman"/>
                <w:b w:val="false"/>
                <w:i w:val="false"/>
                <w:color w:val="000000"/>
                <w:sz w:val="20"/>
              </w:rPr>
              <w:t>гравиметриялық желілерінің</w:t>
            </w:r>
            <w:r>
              <w:br/>
            </w:r>
            <w:r>
              <w:rPr>
                <w:rFonts w:ascii="Times New Roman"/>
                <w:b w:val="false"/>
                <w:i w:val="false"/>
                <w:color w:val="000000"/>
                <w:sz w:val="20"/>
              </w:rPr>
              <w:t>пункттері мен белгілерін</w:t>
            </w:r>
            <w:r>
              <w:br/>
            </w:r>
            <w:r>
              <w:rPr>
                <w:rFonts w:ascii="Times New Roman"/>
                <w:b w:val="false"/>
                <w:i w:val="false"/>
                <w:color w:val="000000"/>
                <w:sz w:val="20"/>
              </w:rPr>
              <w:t>салу, зерттеп-қарау және</w:t>
            </w:r>
            <w:r>
              <w:br/>
            </w:r>
            <w:r>
              <w:rPr>
                <w:rFonts w:ascii="Times New Roman"/>
                <w:b w:val="false"/>
                <w:i w:val="false"/>
                <w:color w:val="000000"/>
                <w:sz w:val="20"/>
              </w:rPr>
              <w:t>қалпына келтіру жөніндегі</w:t>
            </w:r>
            <w:r>
              <w:br/>
            </w:r>
            <w:r>
              <w:rPr>
                <w:rFonts w:ascii="Times New Roman"/>
                <w:b w:val="false"/>
                <w:i w:val="false"/>
                <w:color w:val="000000"/>
                <w:sz w:val="20"/>
              </w:rPr>
              <w:t>нұсқаулыққа</w:t>
            </w:r>
            <w:r>
              <w:br/>
            </w:r>
            <w:r>
              <w:rPr>
                <w:rFonts w:ascii="Times New Roman"/>
                <w:b w:val="false"/>
                <w:i w:val="false"/>
                <w:color w:val="000000"/>
                <w:sz w:val="20"/>
              </w:rPr>
              <w:t>40-қосымша</w:t>
            </w:r>
          </w:p>
        </w:tc>
      </w:tr>
    </w:tbl>
    <w:bookmarkStart w:name="z260" w:id="218"/>
    <w:p>
      <w:pPr>
        <w:spacing w:after="0"/>
        <w:ind w:left="0"/>
        <w:jc w:val="left"/>
      </w:pPr>
      <w:r>
        <w:rPr>
          <w:rFonts w:ascii="Times New Roman"/>
          <w:b/>
          <w:i w:val="false"/>
          <w:color w:val="000000"/>
        </w:rPr>
        <w:t xml:space="preserve"> Ғасырлық репердің сыртқы безендіруі</w:t>
      </w:r>
    </w:p>
    <w:bookmarkEnd w:id="218"/>
    <w:p>
      <w:pPr>
        <w:spacing w:after="0"/>
        <w:ind w:left="0"/>
        <w:jc w:val="left"/>
      </w:pPr>
      <w:r>
        <w:br/>
      </w:r>
    </w:p>
    <w:p>
      <w:pPr>
        <w:spacing w:after="0"/>
        <w:ind w:left="0"/>
        <w:jc w:val="both"/>
      </w:pPr>
      <w:r>
        <w:drawing>
          <wp:inline distT="0" distB="0" distL="0" distR="0">
            <wp:extent cx="55753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55753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геодезиялық,</w:t>
            </w:r>
            <w:r>
              <w:br/>
            </w:r>
            <w:r>
              <w:rPr>
                <w:rFonts w:ascii="Times New Roman"/>
                <w:b w:val="false"/>
                <w:i w:val="false"/>
                <w:color w:val="000000"/>
                <w:sz w:val="20"/>
              </w:rPr>
              <w:t>нивелирлік және</w:t>
            </w:r>
            <w:r>
              <w:br/>
            </w:r>
            <w:r>
              <w:rPr>
                <w:rFonts w:ascii="Times New Roman"/>
                <w:b w:val="false"/>
                <w:i w:val="false"/>
                <w:color w:val="000000"/>
                <w:sz w:val="20"/>
              </w:rPr>
              <w:t>гравиметриялық желілерінің</w:t>
            </w:r>
            <w:r>
              <w:br/>
            </w:r>
            <w:r>
              <w:rPr>
                <w:rFonts w:ascii="Times New Roman"/>
                <w:b w:val="false"/>
                <w:i w:val="false"/>
                <w:color w:val="000000"/>
                <w:sz w:val="20"/>
              </w:rPr>
              <w:t>пункттері мен белгілерін</w:t>
            </w:r>
            <w:r>
              <w:br/>
            </w:r>
            <w:r>
              <w:rPr>
                <w:rFonts w:ascii="Times New Roman"/>
                <w:b w:val="false"/>
                <w:i w:val="false"/>
                <w:color w:val="000000"/>
                <w:sz w:val="20"/>
              </w:rPr>
              <w:t>салу, зерттеп-қарау және</w:t>
            </w:r>
            <w:r>
              <w:br/>
            </w:r>
            <w:r>
              <w:rPr>
                <w:rFonts w:ascii="Times New Roman"/>
                <w:b w:val="false"/>
                <w:i w:val="false"/>
                <w:color w:val="000000"/>
                <w:sz w:val="20"/>
              </w:rPr>
              <w:t>қалпына келтіру жөніндегі</w:t>
            </w:r>
            <w:r>
              <w:br/>
            </w:r>
            <w:r>
              <w:rPr>
                <w:rFonts w:ascii="Times New Roman"/>
                <w:b w:val="false"/>
                <w:i w:val="false"/>
                <w:color w:val="000000"/>
                <w:sz w:val="20"/>
              </w:rPr>
              <w:t>нұсқаулыққа</w:t>
            </w:r>
            <w:r>
              <w:br/>
            </w:r>
            <w:r>
              <w:rPr>
                <w:rFonts w:ascii="Times New Roman"/>
                <w:b w:val="false"/>
                <w:i w:val="false"/>
                <w:color w:val="000000"/>
                <w:sz w:val="20"/>
              </w:rPr>
              <w:t>41-қосымша</w:t>
            </w:r>
          </w:p>
        </w:tc>
      </w:tr>
    </w:tbl>
    <w:bookmarkStart w:name="z262" w:id="219"/>
    <w:p>
      <w:pPr>
        <w:spacing w:after="0"/>
        <w:ind w:left="0"/>
        <w:jc w:val="left"/>
      </w:pPr>
      <w:r>
        <w:rPr>
          <w:rFonts w:ascii="Times New Roman"/>
          <w:b/>
          <w:i w:val="false"/>
          <w:color w:val="000000"/>
        </w:rPr>
        <w:t xml:space="preserve"> Топырақтың маусымдық мұздату аймағындағы іргелі репердің сыртқы безендіруі</w:t>
      </w:r>
    </w:p>
    <w:bookmarkEnd w:id="219"/>
    <w:p>
      <w:pPr>
        <w:spacing w:after="0"/>
        <w:ind w:left="0"/>
        <w:jc w:val="left"/>
      </w:pPr>
      <w:r>
        <w:br/>
      </w:r>
    </w:p>
    <w:p>
      <w:pPr>
        <w:spacing w:after="0"/>
        <w:ind w:left="0"/>
        <w:jc w:val="both"/>
      </w:pPr>
      <w:r>
        <w:drawing>
          <wp:inline distT="0" distB="0" distL="0" distR="0">
            <wp:extent cx="49784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9784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геодезиялық,</w:t>
            </w:r>
            <w:r>
              <w:br/>
            </w:r>
            <w:r>
              <w:rPr>
                <w:rFonts w:ascii="Times New Roman"/>
                <w:b w:val="false"/>
                <w:i w:val="false"/>
                <w:color w:val="000000"/>
                <w:sz w:val="20"/>
              </w:rPr>
              <w:t>нивелирлік және</w:t>
            </w:r>
            <w:r>
              <w:br/>
            </w:r>
            <w:r>
              <w:rPr>
                <w:rFonts w:ascii="Times New Roman"/>
                <w:b w:val="false"/>
                <w:i w:val="false"/>
                <w:color w:val="000000"/>
                <w:sz w:val="20"/>
              </w:rPr>
              <w:t>гравиметриялық желілерінің</w:t>
            </w:r>
            <w:r>
              <w:br/>
            </w:r>
            <w:r>
              <w:rPr>
                <w:rFonts w:ascii="Times New Roman"/>
                <w:b w:val="false"/>
                <w:i w:val="false"/>
                <w:color w:val="000000"/>
                <w:sz w:val="20"/>
              </w:rPr>
              <w:t>пункттері мен белгілерін</w:t>
            </w:r>
            <w:r>
              <w:br/>
            </w:r>
            <w:r>
              <w:rPr>
                <w:rFonts w:ascii="Times New Roman"/>
                <w:b w:val="false"/>
                <w:i w:val="false"/>
                <w:color w:val="000000"/>
                <w:sz w:val="20"/>
              </w:rPr>
              <w:t>салу, зерттеп-қарау және</w:t>
            </w:r>
            <w:r>
              <w:br/>
            </w:r>
            <w:r>
              <w:rPr>
                <w:rFonts w:ascii="Times New Roman"/>
                <w:b w:val="false"/>
                <w:i w:val="false"/>
                <w:color w:val="000000"/>
                <w:sz w:val="20"/>
              </w:rPr>
              <w:t>қалпына келтіру жөніндегі</w:t>
            </w:r>
            <w:r>
              <w:br/>
            </w:r>
            <w:r>
              <w:rPr>
                <w:rFonts w:ascii="Times New Roman"/>
                <w:b w:val="false"/>
                <w:i w:val="false"/>
                <w:color w:val="000000"/>
                <w:sz w:val="20"/>
              </w:rPr>
              <w:t>нұсқаулыққа</w:t>
            </w:r>
            <w:r>
              <w:br/>
            </w:r>
            <w:r>
              <w:rPr>
                <w:rFonts w:ascii="Times New Roman"/>
                <w:b w:val="false"/>
                <w:i w:val="false"/>
                <w:color w:val="000000"/>
                <w:sz w:val="20"/>
              </w:rPr>
              <w:t>42-қосымша</w:t>
            </w:r>
          </w:p>
        </w:tc>
      </w:tr>
    </w:tbl>
    <w:bookmarkStart w:name="z264" w:id="220"/>
    <w:p>
      <w:pPr>
        <w:spacing w:after="0"/>
        <w:ind w:left="0"/>
        <w:jc w:val="left"/>
      </w:pPr>
      <w:r>
        <w:rPr>
          <w:rFonts w:ascii="Times New Roman"/>
          <w:b/>
          <w:i w:val="false"/>
          <w:color w:val="000000"/>
        </w:rPr>
        <w:t xml:space="preserve"> 2-разрядты базисты орталықтардың сыртқы безендіруі</w:t>
      </w:r>
    </w:p>
    <w:bookmarkEnd w:id="220"/>
    <w:p>
      <w:pPr>
        <w:spacing w:after="0"/>
        <w:ind w:left="0"/>
        <w:jc w:val="left"/>
      </w:pPr>
      <w:r>
        <w:br/>
      </w:r>
    </w:p>
    <w:p>
      <w:pPr>
        <w:spacing w:after="0"/>
        <w:ind w:left="0"/>
        <w:jc w:val="both"/>
      </w:pPr>
      <w:r>
        <w:drawing>
          <wp:inline distT="0" distB="0" distL="0" distR="0">
            <wp:extent cx="32639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2639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геодезиялық,</w:t>
            </w:r>
            <w:r>
              <w:br/>
            </w:r>
            <w:r>
              <w:rPr>
                <w:rFonts w:ascii="Times New Roman"/>
                <w:b w:val="false"/>
                <w:i w:val="false"/>
                <w:color w:val="000000"/>
                <w:sz w:val="20"/>
              </w:rPr>
              <w:t>нивелирлік және</w:t>
            </w:r>
            <w:r>
              <w:br/>
            </w:r>
            <w:r>
              <w:rPr>
                <w:rFonts w:ascii="Times New Roman"/>
                <w:b w:val="false"/>
                <w:i w:val="false"/>
                <w:color w:val="000000"/>
                <w:sz w:val="20"/>
              </w:rPr>
              <w:t>гравиметриялық желілерінің</w:t>
            </w:r>
            <w:r>
              <w:br/>
            </w:r>
            <w:r>
              <w:rPr>
                <w:rFonts w:ascii="Times New Roman"/>
                <w:b w:val="false"/>
                <w:i w:val="false"/>
                <w:color w:val="000000"/>
                <w:sz w:val="20"/>
              </w:rPr>
              <w:t>пункттері мен белгілерін</w:t>
            </w:r>
            <w:r>
              <w:br/>
            </w:r>
            <w:r>
              <w:rPr>
                <w:rFonts w:ascii="Times New Roman"/>
                <w:b w:val="false"/>
                <w:i w:val="false"/>
                <w:color w:val="000000"/>
                <w:sz w:val="20"/>
              </w:rPr>
              <w:t>салу, зерттеп-қарау және</w:t>
            </w:r>
            <w:r>
              <w:br/>
            </w:r>
            <w:r>
              <w:rPr>
                <w:rFonts w:ascii="Times New Roman"/>
                <w:b w:val="false"/>
                <w:i w:val="false"/>
                <w:color w:val="000000"/>
                <w:sz w:val="20"/>
              </w:rPr>
              <w:t>қалпына келтіру жөніндегі</w:t>
            </w:r>
            <w:r>
              <w:br/>
            </w:r>
            <w:r>
              <w:rPr>
                <w:rFonts w:ascii="Times New Roman"/>
                <w:b w:val="false"/>
                <w:i w:val="false"/>
                <w:color w:val="000000"/>
                <w:sz w:val="20"/>
              </w:rPr>
              <w:t>нұсқаулыққа</w:t>
            </w:r>
            <w:r>
              <w:br/>
            </w:r>
            <w:r>
              <w:rPr>
                <w:rFonts w:ascii="Times New Roman"/>
                <w:b w:val="false"/>
                <w:i w:val="false"/>
                <w:color w:val="000000"/>
                <w:sz w:val="20"/>
              </w:rPr>
              <w:t>43-қосымша</w:t>
            </w:r>
          </w:p>
        </w:tc>
      </w:tr>
    </w:tbl>
    <w:bookmarkStart w:name="z266" w:id="221"/>
    <w:p>
      <w:pPr>
        <w:spacing w:after="0"/>
        <w:ind w:left="0"/>
        <w:jc w:val="left"/>
      </w:pPr>
      <w:r>
        <w:rPr>
          <w:rFonts w:ascii="Times New Roman"/>
          <w:b/>
          <w:i w:val="false"/>
          <w:color w:val="000000"/>
        </w:rPr>
        <w:t xml:space="preserve"> Геодезиялық пунктті зерттеп-қарау және қалпына келтіру карточкасы</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Каратумсык,</w:t>
            </w:r>
          </w:p>
          <w:p>
            <w:pPr>
              <w:spacing w:after="20"/>
              <w:ind w:left="20"/>
              <w:jc w:val="both"/>
            </w:pPr>
            <w:r>
              <w:rPr>
                <w:rFonts w:ascii="Times New Roman"/>
                <w:b w:val="false"/>
                <w:i w:val="false"/>
                <w:color w:val="000000"/>
                <w:sz w:val="20"/>
              </w:rPr>
              <w:t>
2 кл.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 пир.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М-43-38-В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 пир.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М-43-VII</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каталог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аты, классы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биіктігі,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деңгейінен биіктік,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Трапеция</w:t>
            </w:r>
          </w:p>
          <w:p>
            <w:pPr>
              <w:spacing w:after="20"/>
              <w:ind w:left="20"/>
              <w:jc w:val="both"/>
            </w:pPr>
            <w:r>
              <w:rPr>
                <w:rFonts w:ascii="Times New Roman"/>
                <w:b w:val="false"/>
                <w:i w:val="false"/>
                <w:color w:val="000000"/>
                <w:sz w:val="20"/>
              </w:rPr>
              <w:t>
м-ба</w:t>
            </w:r>
          </w:p>
          <w:p>
            <w:pPr>
              <w:spacing w:after="20"/>
              <w:ind w:left="20"/>
              <w:jc w:val="both"/>
            </w:pPr>
            <w:r>
              <w:rPr>
                <w:rFonts w:ascii="Times New Roman"/>
                <w:b w:val="false"/>
                <w:i w:val="false"/>
                <w:color w:val="000000"/>
                <w:sz w:val="20"/>
              </w:rPr>
              <w:t>
1:50 000</w:t>
            </w:r>
          </w:p>
          <w:p>
            <w:pPr>
              <w:spacing w:after="20"/>
              <w:ind w:left="20"/>
              <w:jc w:val="both"/>
            </w:pPr>
            <w:r>
              <w:rPr>
                <w:rFonts w:ascii="Times New Roman"/>
                <w:b w:val="false"/>
                <w:i w:val="false"/>
                <w:color w:val="000000"/>
                <w:sz w:val="20"/>
              </w:rPr>
              <w:t>
1:200 000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зерттеп-қарау нәтижелері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Пунктты қалпына келтіру нәтижелері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устанавливался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тірегі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монолит I үстіне орнатылған 12х12х70 см темірбетон тірек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 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III монолиттің үстінен 50х50х20 см жаңа монолит төселді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Марканы алып жүретін жоғарғы бөлігі бұзылған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 II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орталықтың сақталған III монолиті қабылданды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 III аман қалды. Монолит IV ашылған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 III және IV</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монолит - ескі орталықтың IV монолиті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пирамида тозған, оны бұзу керек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Наружный знак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белгі жыртылып тасталды. Металл пирамида орнатылған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 тірек жоқ. Орталық сақталған. Траншея жаңартуды қажет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БДП-1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бағанасы орнатылды. Траншея қалпына келтірілді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БДП-2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БДП салынды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Арықтар жыртылып, жаңартуды қажет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безендіру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Арықтар қалпына келтірілді. Орталықтың үстіне қорған салынды</w:t>
            </w:r>
          </w:p>
        </w:tc>
      </w:tr>
    </w:tbl>
    <w:p>
      <w:pPr>
        <w:spacing w:after="0"/>
        <w:ind w:left="0"/>
        <w:jc w:val="both"/>
      </w:pPr>
      <w:r>
        <w:rPr>
          <w:rFonts w:ascii="Times New Roman"/>
          <w:b w:val="false"/>
          <w:i w:val="false"/>
          <w:color w:val="000000"/>
          <w:sz w:val="28"/>
        </w:rPr>
        <w:t>
      Сайтты зерттеу және қалпына келтіру жұмыстары аяқталды</w:t>
      </w:r>
    </w:p>
    <w:p>
      <w:pPr>
        <w:spacing w:after="0"/>
        <w:ind w:left="0"/>
        <w:jc w:val="both"/>
      </w:pPr>
      <w:r>
        <w:rPr>
          <w:rFonts w:ascii="Times New Roman"/>
          <w:b w:val="false"/>
          <w:i w:val="false"/>
          <w:color w:val="000000"/>
          <w:sz w:val="28"/>
        </w:rPr>
        <w:t>
      _________________________________________________________ 20___ ж.</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Жұмыс орындаушы Бөлім басшысы</w:t>
      </w:r>
    </w:p>
    <w:p>
      <w:pPr>
        <w:spacing w:after="0"/>
        <w:ind w:left="0"/>
        <w:jc w:val="both"/>
      </w:pPr>
      <w:r>
        <w:rPr>
          <w:rFonts w:ascii="Times New Roman"/>
          <w:b w:val="false"/>
          <w:i w:val="false"/>
          <w:color w:val="000000"/>
          <w:sz w:val="28"/>
        </w:rPr>
        <w:t>
      (қызмет атауы, Т.А.Ә)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геодезиялық,</w:t>
            </w:r>
            <w:r>
              <w:br/>
            </w:r>
            <w:r>
              <w:rPr>
                <w:rFonts w:ascii="Times New Roman"/>
                <w:b w:val="false"/>
                <w:i w:val="false"/>
                <w:color w:val="000000"/>
                <w:sz w:val="20"/>
              </w:rPr>
              <w:t>нивелирлік және</w:t>
            </w:r>
            <w:r>
              <w:br/>
            </w:r>
            <w:r>
              <w:rPr>
                <w:rFonts w:ascii="Times New Roman"/>
                <w:b w:val="false"/>
                <w:i w:val="false"/>
                <w:color w:val="000000"/>
                <w:sz w:val="20"/>
              </w:rPr>
              <w:t>гравиметриялық желілерінің</w:t>
            </w:r>
            <w:r>
              <w:br/>
            </w:r>
            <w:r>
              <w:rPr>
                <w:rFonts w:ascii="Times New Roman"/>
                <w:b w:val="false"/>
                <w:i w:val="false"/>
                <w:color w:val="000000"/>
                <w:sz w:val="20"/>
              </w:rPr>
              <w:t>пункттері мен белгілерін</w:t>
            </w:r>
            <w:r>
              <w:br/>
            </w:r>
            <w:r>
              <w:rPr>
                <w:rFonts w:ascii="Times New Roman"/>
                <w:b w:val="false"/>
                <w:i w:val="false"/>
                <w:color w:val="000000"/>
                <w:sz w:val="20"/>
              </w:rPr>
              <w:t>салу, зерттеп-қарау және</w:t>
            </w:r>
            <w:r>
              <w:br/>
            </w:r>
            <w:r>
              <w:rPr>
                <w:rFonts w:ascii="Times New Roman"/>
                <w:b w:val="false"/>
                <w:i w:val="false"/>
                <w:color w:val="000000"/>
                <w:sz w:val="20"/>
              </w:rPr>
              <w:t>қалпына келтіру жөніндегі</w:t>
            </w:r>
            <w:r>
              <w:br/>
            </w:r>
            <w:r>
              <w:rPr>
                <w:rFonts w:ascii="Times New Roman"/>
                <w:b w:val="false"/>
                <w:i w:val="false"/>
                <w:color w:val="000000"/>
                <w:sz w:val="20"/>
              </w:rPr>
              <w:t>нұсқаулыққа</w:t>
            </w:r>
            <w:r>
              <w:br/>
            </w:r>
            <w:r>
              <w:rPr>
                <w:rFonts w:ascii="Times New Roman"/>
                <w:b w:val="false"/>
                <w:i w:val="false"/>
                <w:color w:val="000000"/>
                <w:sz w:val="20"/>
              </w:rPr>
              <w:t>44-қосымша</w:t>
            </w:r>
          </w:p>
        </w:tc>
      </w:tr>
    </w:tbl>
    <w:bookmarkStart w:name="z268" w:id="222"/>
    <w:p>
      <w:pPr>
        <w:spacing w:after="0"/>
        <w:ind w:left="0"/>
        <w:jc w:val="left"/>
      </w:pPr>
      <w:r>
        <w:rPr>
          <w:rFonts w:ascii="Times New Roman"/>
          <w:b/>
          <w:i w:val="false"/>
          <w:color w:val="000000"/>
        </w:rPr>
        <w:t xml:space="preserve"> Геодезиялық пункттің бүлінуі (жойылуы) туралы АКТ</w:t>
      </w:r>
    </w:p>
    <w:bookmarkEnd w:id="222"/>
    <w:p>
      <w:pPr>
        <w:spacing w:after="0"/>
        <w:ind w:left="0"/>
        <w:jc w:val="both"/>
      </w:pPr>
      <w:r>
        <w:rPr>
          <w:rFonts w:ascii="Times New Roman"/>
          <w:b w:val="false"/>
          <w:i w:val="false"/>
          <w:color w:val="000000"/>
          <w:sz w:val="28"/>
        </w:rPr>
        <w:t>
      "_____" _____________20___ж</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(елді мекеннің атауы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пошталық мекенжай)</w:t>
      </w:r>
    </w:p>
    <w:p>
      <w:pPr>
        <w:spacing w:after="0"/>
        <w:ind w:left="0"/>
        <w:jc w:val="both"/>
      </w:pPr>
      <w:r>
        <w:rPr>
          <w:rFonts w:ascii="Times New Roman"/>
          <w:b w:val="false"/>
          <w:i w:val="false"/>
          <w:color w:val="000000"/>
          <w:sz w:val="28"/>
        </w:rPr>
        <w:t>
      Біз, төменде қол қоюшылар ___________________________________________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акт жасағандардың лауазымы, мекеменің атауы)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осы геодезиялық пунктті бүлінуі (жойылуы) туралы актісін жасады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(пункт атауы немесе нөмірі) орналасқан</w:t>
      </w:r>
    </w:p>
    <w:p>
      <w:pPr>
        <w:spacing w:after="0"/>
        <w:ind w:left="0"/>
        <w:jc w:val="both"/>
      </w:pPr>
      <w:r>
        <w:rPr>
          <w:rFonts w:ascii="Times New Roman"/>
          <w:b w:val="false"/>
          <w:i w:val="false"/>
          <w:color w:val="000000"/>
          <w:sz w:val="28"/>
        </w:rPr>
        <w:t>
      ____________________________________ (пункт атын және орнын көрсетіңіз</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қауіпсіздік бақылау пунктін тапсыру актісіне сәйкес) актісі бойынша қауіпсіздікті</w:t>
      </w:r>
    </w:p>
    <w:p>
      <w:pPr>
        <w:spacing w:after="0"/>
        <w:ind w:left="0"/>
        <w:jc w:val="both"/>
      </w:pPr>
      <w:r>
        <w:rPr>
          <w:rFonts w:ascii="Times New Roman"/>
          <w:b w:val="false"/>
          <w:i w:val="false"/>
          <w:color w:val="000000"/>
          <w:sz w:val="28"/>
        </w:rPr>
        <w:t>
      қадағалау үшін қабылданған  ________________20____ ж.</w:t>
      </w:r>
    </w:p>
    <w:p>
      <w:pPr>
        <w:spacing w:after="0"/>
        <w:ind w:left="0"/>
        <w:jc w:val="both"/>
      </w:pPr>
      <w:r>
        <w:rPr>
          <w:rFonts w:ascii="Times New Roman"/>
          <w:b w:val="false"/>
          <w:i w:val="false"/>
          <w:color w:val="000000"/>
          <w:sz w:val="28"/>
        </w:rPr>
        <w:t>
      Тексеру кезінде табылды _____________________________________________</w:t>
      </w:r>
    </w:p>
    <w:p>
      <w:pPr>
        <w:spacing w:after="0"/>
        <w:ind w:left="0"/>
        <w:jc w:val="both"/>
      </w:pPr>
      <w:r>
        <w:rPr>
          <w:rFonts w:ascii="Times New Roman"/>
          <w:b w:val="false"/>
          <w:i w:val="false"/>
          <w:color w:val="000000"/>
          <w:sz w:val="28"/>
        </w:rPr>
        <w:t>
                                                                   (орталықтың жағдайын көрсетіңіз,</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сыртқы белгі, бағдар және сыртқы дизайн;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Пункт бүлінуі немесе жойылуына әкелген себептер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сондай-ақ кінәлілер)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Акт екі данада жасалды.</w:t>
      </w:r>
    </w:p>
    <w:p>
      <w:pPr>
        <w:spacing w:after="0"/>
        <w:ind w:left="0"/>
        <w:jc w:val="both"/>
      </w:pPr>
      <w:r>
        <w:rPr>
          <w:rFonts w:ascii="Times New Roman"/>
          <w:b w:val="false"/>
          <w:i w:val="false"/>
          <w:color w:val="000000"/>
          <w:sz w:val="28"/>
        </w:rPr>
        <w:t>
      Бірінші данасы мемлекеттік кәсіпорынға мекенжайына 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Екіншісі __________________________________________________</w:t>
      </w:r>
    </w:p>
    <w:p>
      <w:pPr>
        <w:spacing w:after="0"/>
        <w:ind w:left="0"/>
        <w:jc w:val="both"/>
      </w:pPr>
      <w:r>
        <w:rPr>
          <w:rFonts w:ascii="Times New Roman"/>
          <w:b w:val="false"/>
          <w:i w:val="false"/>
          <w:color w:val="000000"/>
          <w:sz w:val="28"/>
        </w:rPr>
        <w:t>
                                         (актіні жасаған мекеменің атауы)</w:t>
      </w:r>
    </w:p>
    <w:p>
      <w:pPr>
        <w:spacing w:after="0"/>
        <w:ind w:left="0"/>
        <w:jc w:val="both"/>
      </w:pPr>
      <w:r>
        <w:rPr>
          <w:rFonts w:ascii="Times New Roman"/>
          <w:b w:val="false"/>
          <w:i w:val="false"/>
          <w:color w:val="000000"/>
          <w:sz w:val="28"/>
        </w:rPr>
        <w:t>
      Қолдары ________________________________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геодезиялық,</w:t>
            </w:r>
            <w:r>
              <w:br/>
            </w:r>
            <w:r>
              <w:rPr>
                <w:rFonts w:ascii="Times New Roman"/>
                <w:b w:val="false"/>
                <w:i w:val="false"/>
                <w:color w:val="000000"/>
                <w:sz w:val="20"/>
              </w:rPr>
              <w:t>нивелирлік және</w:t>
            </w:r>
            <w:r>
              <w:br/>
            </w:r>
            <w:r>
              <w:rPr>
                <w:rFonts w:ascii="Times New Roman"/>
                <w:b w:val="false"/>
                <w:i w:val="false"/>
                <w:color w:val="000000"/>
                <w:sz w:val="20"/>
              </w:rPr>
              <w:t>гравиметриялық желілерінің</w:t>
            </w:r>
            <w:r>
              <w:br/>
            </w:r>
            <w:r>
              <w:rPr>
                <w:rFonts w:ascii="Times New Roman"/>
                <w:b w:val="false"/>
                <w:i w:val="false"/>
                <w:color w:val="000000"/>
                <w:sz w:val="20"/>
              </w:rPr>
              <w:t>пункттері мен белгілерін</w:t>
            </w:r>
            <w:r>
              <w:br/>
            </w:r>
            <w:r>
              <w:rPr>
                <w:rFonts w:ascii="Times New Roman"/>
                <w:b w:val="false"/>
                <w:i w:val="false"/>
                <w:color w:val="000000"/>
                <w:sz w:val="20"/>
              </w:rPr>
              <w:t>салу, зерттеп-қарау және</w:t>
            </w:r>
            <w:r>
              <w:br/>
            </w:r>
            <w:r>
              <w:rPr>
                <w:rFonts w:ascii="Times New Roman"/>
                <w:b w:val="false"/>
                <w:i w:val="false"/>
                <w:color w:val="000000"/>
                <w:sz w:val="20"/>
              </w:rPr>
              <w:t>қалпына келтіру жөніндегі</w:t>
            </w:r>
            <w:r>
              <w:br/>
            </w:r>
            <w:r>
              <w:rPr>
                <w:rFonts w:ascii="Times New Roman"/>
                <w:b w:val="false"/>
                <w:i w:val="false"/>
                <w:color w:val="000000"/>
                <w:sz w:val="20"/>
              </w:rPr>
              <w:t>нұсқаулыққа</w:t>
            </w:r>
            <w:r>
              <w:br/>
            </w:r>
            <w:r>
              <w:rPr>
                <w:rFonts w:ascii="Times New Roman"/>
                <w:b w:val="false"/>
                <w:i w:val="false"/>
                <w:color w:val="000000"/>
                <w:sz w:val="20"/>
              </w:rPr>
              <w:t>45-қосымша</w:t>
            </w:r>
          </w:p>
        </w:tc>
      </w:tr>
    </w:tbl>
    <w:bookmarkStart w:name="z270" w:id="223"/>
    <w:p>
      <w:pPr>
        <w:spacing w:after="0"/>
        <w:ind w:left="0"/>
        <w:jc w:val="left"/>
      </w:pPr>
      <w:r>
        <w:rPr>
          <w:rFonts w:ascii="Times New Roman"/>
          <w:b/>
          <w:i w:val="false"/>
          <w:color w:val="000000"/>
        </w:rPr>
        <w:t xml:space="preserve"> Зерттеп-қаралған және қалпына келтірілген геодезиялық пункттердің ТІЗІМІ</w:t>
      </w:r>
    </w:p>
    <w:bookmarkEnd w:id="223"/>
    <w:p>
      <w:pPr>
        <w:spacing w:after="0"/>
        <w:ind w:left="0"/>
        <w:jc w:val="both"/>
      </w:pPr>
      <w:r>
        <w:rPr>
          <w:rFonts w:ascii="Times New Roman"/>
          <w:b w:val="false"/>
          <w:i w:val="false"/>
          <w:color w:val="000000"/>
          <w:sz w:val="28"/>
        </w:rPr>
        <w:t>
      трацеция ______________  Дала жұмыстары аяқталды _________________________________ 20___ ж.  (Мекеме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каталог боцынша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атауы, белгінің түрі, биіктігі, ортасының түрі және затты қалпына келтіргеннен кейін мөр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қалпына келтірілгеннен кейін теңіз деңгейінен биіктігі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Бағытталған бұрыштар мен қалпына келтірілген БДП-ге дейінгі қашықтық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М-43-11-А</w:t>
            </w:r>
          </w:p>
          <w:p>
            <w:pPr>
              <w:spacing w:after="20"/>
              <w:ind w:left="20"/>
              <w:jc w:val="both"/>
            </w:pPr>
            <w:r>
              <w:rPr>
                <w:rFonts w:ascii="Times New Roman"/>
                <w:b w:val="false"/>
                <w:i w:val="false"/>
                <w:color w:val="000000"/>
                <w:sz w:val="20"/>
              </w:rPr>
              <w:t>
Коскудук, металл. пир.</w:t>
            </w:r>
          </w:p>
          <w:p>
            <w:pPr>
              <w:spacing w:after="0"/>
              <w:ind w:left="0"/>
              <w:jc w:val="both"/>
            </w:pPr>
            <w:r>
              <w:rPr>
                <w:rFonts w:ascii="Times New Roman"/>
                <w:b w:val="false"/>
                <w:i w:val="false"/>
                <w:color w:val="000000"/>
                <w:sz w:val="20"/>
              </w:rPr>
              <w:t>
4,2 м</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Орталық 7 оп (№ 2160)</w:t>
            </w:r>
          </w:p>
          <w:p>
            <w:pPr>
              <w:spacing w:after="20"/>
              <w:ind w:left="20"/>
              <w:jc w:val="both"/>
            </w:pPr>
            <w:r>
              <w:rPr>
                <w:rFonts w:ascii="Times New Roman"/>
                <w:b w:val="false"/>
                <w:i w:val="false"/>
                <w:color w:val="000000"/>
                <w:sz w:val="20"/>
              </w:rPr>
              <w:t>
Елтай, сигн.</w:t>
            </w:r>
          </w:p>
          <w:p>
            <w:pPr>
              <w:spacing w:after="0"/>
              <w:ind w:left="0"/>
              <w:jc w:val="both"/>
            </w:pPr>
            <w:r>
              <w:rPr>
                <w:rFonts w:ascii="Times New Roman"/>
                <w:b w:val="false"/>
                <w:i w:val="false"/>
                <w:color w:val="000000"/>
                <w:sz w:val="20"/>
              </w:rPr>
              <w:t>
16,3 м</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Орталық 2 оп</w:t>
            </w:r>
          </w:p>
          <w:p>
            <w:pPr>
              <w:spacing w:after="20"/>
              <w:ind w:left="20"/>
              <w:jc w:val="both"/>
            </w:pPr>
            <w:r>
              <w:rPr>
                <w:rFonts w:ascii="Times New Roman"/>
                <w:b w:val="false"/>
                <w:i w:val="false"/>
                <w:color w:val="000000"/>
                <w:sz w:val="20"/>
              </w:rPr>
              <w:t>
Придорожный</w:t>
            </w:r>
          </w:p>
          <w:p>
            <w:pPr>
              <w:spacing w:after="20"/>
              <w:ind w:left="20"/>
              <w:jc w:val="both"/>
            </w:pPr>
            <w:r>
              <w:rPr>
                <w:rFonts w:ascii="Times New Roman"/>
                <w:b w:val="false"/>
                <w:i w:val="false"/>
                <w:color w:val="000000"/>
                <w:sz w:val="20"/>
              </w:rPr>
              <w:t>
(пункт орталығы жоғалады)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211.4</w:t>
            </w:r>
          </w:p>
          <w:p>
            <w:pPr>
              <w:spacing w:after="20"/>
              <w:ind w:left="20"/>
              <w:jc w:val="both"/>
            </w:pPr>
            <w:r>
              <w:rPr>
                <w:rFonts w:ascii="Times New Roman"/>
                <w:b w:val="false"/>
                <w:i w:val="false"/>
                <w:color w:val="000000"/>
                <w:sz w:val="20"/>
              </w:rPr>
              <w:t>
162.8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16°50'44"</w:t>
            </w:r>
          </w:p>
          <w:p>
            <w:pPr>
              <w:spacing w:after="20"/>
              <w:ind w:left="20"/>
              <w:jc w:val="both"/>
            </w:pPr>
            <w:r>
              <w:rPr>
                <w:rFonts w:ascii="Times New Roman"/>
                <w:b w:val="false"/>
                <w:i w:val="false"/>
                <w:color w:val="000000"/>
                <w:sz w:val="20"/>
              </w:rPr>
              <w:t>
99 21 48</w:t>
            </w:r>
          </w:p>
          <w:p>
            <w:pPr>
              <w:spacing w:after="20"/>
              <w:ind w:left="20"/>
              <w:jc w:val="both"/>
            </w:pPr>
            <w:r>
              <w:rPr>
                <w:rFonts w:ascii="Times New Roman"/>
                <w:b w:val="false"/>
                <w:i w:val="false"/>
                <w:color w:val="000000"/>
                <w:sz w:val="20"/>
              </w:rPr>
              <w:t>
144 21 22</w:t>
            </w:r>
          </w:p>
          <w:p>
            <w:pPr>
              <w:spacing w:after="20"/>
              <w:ind w:left="20"/>
              <w:jc w:val="both"/>
            </w:pPr>
            <w:r>
              <w:rPr>
                <w:rFonts w:ascii="Times New Roman"/>
                <w:b w:val="false"/>
                <w:i w:val="false"/>
                <w:color w:val="000000"/>
                <w:sz w:val="20"/>
              </w:rPr>
              <w:t>
230 15 13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545</w:t>
            </w:r>
          </w:p>
          <w:p>
            <w:pPr>
              <w:spacing w:after="20"/>
              <w:ind w:left="20"/>
              <w:jc w:val="both"/>
            </w:pPr>
            <w:r>
              <w:rPr>
                <w:rFonts w:ascii="Times New Roman"/>
                <w:b w:val="false"/>
                <w:i w:val="false"/>
                <w:color w:val="000000"/>
                <w:sz w:val="20"/>
              </w:rPr>
              <w:t>
513</w:t>
            </w:r>
          </w:p>
          <w:p>
            <w:pPr>
              <w:spacing w:after="20"/>
              <w:ind w:left="20"/>
              <w:jc w:val="both"/>
            </w:pPr>
            <w:r>
              <w:rPr>
                <w:rFonts w:ascii="Times New Roman"/>
                <w:b w:val="false"/>
                <w:i w:val="false"/>
                <w:color w:val="000000"/>
                <w:sz w:val="20"/>
              </w:rPr>
              <w:t>
943</w:t>
            </w:r>
          </w:p>
          <w:p>
            <w:pPr>
              <w:spacing w:after="20"/>
              <w:ind w:left="20"/>
              <w:jc w:val="both"/>
            </w:pPr>
            <w:r>
              <w:rPr>
                <w:rFonts w:ascii="Times New Roman"/>
                <w:b w:val="false"/>
                <w:i w:val="false"/>
                <w:color w:val="000000"/>
                <w:sz w:val="20"/>
              </w:rPr>
              <w:t>
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Ескерту. Тізімде геодезиялық пункттар номенклатураның өсу реті бойынша 1:50 000 масштабта трапецияларға топтастырылған, ал трапеция шегінде пункттар абсциссалардың кему мәндері бойынша орналасады.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геодезиялық,</w:t>
            </w:r>
            <w:r>
              <w:br/>
            </w:r>
            <w:r>
              <w:rPr>
                <w:rFonts w:ascii="Times New Roman"/>
                <w:b w:val="false"/>
                <w:i w:val="false"/>
                <w:color w:val="000000"/>
                <w:sz w:val="20"/>
              </w:rPr>
              <w:t>нивелирлік және</w:t>
            </w:r>
            <w:r>
              <w:br/>
            </w:r>
            <w:r>
              <w:rPr>
                <w:rFonts w:ascii="Times New Roman"/>
                <w:b w:val="false"/>
                <w:i w:val="false"/>
                <w:color w:val="000000"/>
                <w:sz w:val="20"/>
              </w:rPr>
              <w:t>гравиметриялық желілерінің</w:t>
            </w:r>
            <w:r>
              <w:br/>
            </w:r>
            <w:r>
              <w:rPr>
                <w:rFonts w:ascii="Times New Roman"/>
                <w:b w:val="false"/>
                <w:i w:val="false"/>
                <w:color w:val="000000"/>
                <w:sz w:val="20"/>
              </w:rPr>
              <w:t>пункттері мен белгілерін</w:t>
            </w:r>
            <w:r>
              <w:br/>
            </w:r>
            <w:r>
              <w:rPr>
                <w:rFonts w:ascii="Times New Roman"/>
                <w:b w:val="false"/>
                <w:i w:val="false"/>
                <w:color w:val="000000"/>
                <w:sz w:val="20"/>
              </w:rPr>
              <w:t>салу, зерттеп-қарау және</w:t>
            </w:r>
            <w:r>
              <w:br/>
            </w:r>
            <w:r>
              <w:rPr>
                <w:rFonts w:ascii="Times New Roman"/>
                <w:b w:val="false"/>
                <w:i w:val="false"/>
                <w:color w:val="000000"/>
                <w:sz w:val="20"/>
              </w:rPr>
              <w:t>қалпына келтіру жөніндегі</w:t>
            </w:r>
            <w:r>
              <w:br/>
            </w:r>
            <w:r>
              <w:rPr>
                <w:rFonts w:ascii="Times New Roman"/>
                <w:b w:val="false"/>
                <w:i w:val="false"/>
                <w:color w:val="000000"/>
                <w:sz w:val="20"/>
              </w:rPr>
              <w:t>нұсқаулыққа</w:t>
            </w:r>
            <w:r>
              <w:br/>
            </w:r>
            <w:r>
              <w:rPr>
                <w:rFonts w:ascii="Times New Roman"/>
                <w:b w:val="false"/>
                <w:i w:val="false"/>
                <w:color w:val="000000"/>
                <w:sz w:val="20"/>
              </w:rPr>
              <w:t>46-қосымша</w:t>
            </w:r>
          </w:p>
        </w:tc>
      </w:tr>
    </w:tbl>
    <w:bookmarkStart w:name="z272" w:id="224"/>
    <w:p>
      <w:pPr>
        <w:spacing w:after="0"/>
        <w:ind w:left="0"/>
        <w:jc w:val="left"/>
      </w:pPr>
      <w:r>
        <w:rPr>
          <w:rFonts w:ascii="Times New Roman"/>
          <w:b/>
          <w:i w:val="false"/>
          <w:color w:val="000000"/>
        </w:rPr>
        <w:t xml:space="preserve"> Зерттеп-қаралған және қалпына келтірілген нивелирлік белгілердің ТІЗІМІ</w:t>
      </w:r>
    </w:p>
    <w:bookmarkEnd w:id="224"/>
    <w:p>
      <w:pPr>
        <w:spacing w:after="0"/>
        <w:ind w:left="0"/>
        <w:jc w:val="both"/>
      </w:pPr>
      <w:r>
        <w:rPr>
          <w:rFonts w:ascii="Times New Roman"/>
          <w:b w:val="false"/>
          <w:i w:val="false"/>
          <w:color w:val="000000"/>
          <w:sz w:val="28"/>
        </w:rPr>
        <w:t>
      ________________(жұмыс аймағының атауы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масштаба 1:200 000 масштабты трапециялардың номенклатураларының тізімімен)</w:t>
      </w:r>
    </w:p>
    <w:p>
      <w:pPr>
        <w:spacing w:after="0"/>
        <w:ind w:left="0"/>
        <w:jc w:val="both"/>
      </w:pPr>
      <w:r>
        <w:rPr>
          <w:rFonts w:ascii="Times New Roman"/>
          <w:b w:val="false"/>
          <w:i w:val="false"/>
          <w:color w:val="000000"/>
          <w:sz w:val="28"/>
        </w:rPr>
        <w:t>
      Дала жұмыстары аяқталды ______________________________________ 20___ ж.</w:t>
      </w:r>
    </w:p>
    <w:p>
      <w:pPr>
        <w:spacing w:after="0"/>
        <w:ind w:left="0"/>
        <w:jc w:val="both"/>
      </w:pPr>
      <w:r>
        <w:rPr>
          <w:rFonts w:ascii="Times New Roman"/>
          <w:b w:val="false"/>
          <w:i w:val="false"/>
          <w:color w:val="000000"/>
          <w:sz w:val="28"/>
        </w:rPr>
        <w:t>
      (Мекеме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түрі, марка №, класс, салу жылы.</w:t>
            </w:r>
          </w:p>
          <w:p>
            <w:pPr>
              <w:spacing w:after="20"/>
              <w:ind w:left="20"/>
              <w:jc w:val="both"/>
            </w:pPr>
            <w:r>
              <w:rPr>
                <w:rFonts w:ascii="Times New Roman"/>
                <w:b w:val="false"/>
                <w:i w:val="false"/>
                <w:color w:val="000000"/>
                <w:sz w:val="20"/>
              </w:rPr>
              <w:t>
1:100 000 м-ғы 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орналасуының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Белгінің жағдайы туралы мәлімет.</w:t>
            </w:r>
          </w:p>
          <w:p>
            <w:pPr>
              <w:spacing w:after="20"/>
              <w:ind w:left="20"/>
              <w:jc w:val="both"/>
            </w:pPr>
            <w:r>
              <w:rPr>
                <w:rFonts w:ascii="Times New Roman"/>
                <w:b w:val="false"/>
                <w:i w:val="false"/>
                <w:color w:val="000000"/>
                <w:sz w:val="20"/>
              </w:rPr>
              <w:t>
2. Белгіні қалпына келтіру бойынша орындалған жұмыстар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орнының түзетілген сипаттамасы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1. Жеке нивелирлік сызықтар бойындағы белгілер тізбеде нивелирлік белгілердің  биіктіктер каталогында орналастырылған ретімен орналастырылады. 2. Белгінің орналасқан жерінің сипаттамасы картадан құрастырылған.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геодезиялық,</w:t>
            </w:r>
            <w:r>
              <w:br/>
            </w:r>
            <w:r>
              <w:rPr>
                <w:rFonts w:ascii="Times New Roman"/>
                <w:b w:val="false"/>
                <w:i w:val="false"/>
                <w:color w:val="000000"/>
                <w:sz w:val="20"/>
              </w:rPr>
              <w:t>нивелирлік және</w:t>
            </w:r>
            <w:r>
              <w:br/>
            </w:r>
            <w:r>
              <w:rPr>
                <w:rFonts w:ascii="Times New Roman"/>
                <w:b w:val="false"/>
                <w:i w:val="false"/>
                <w:color w:val="000000"/>
                <w:sz w:val="20"/>
              </w:rPr>
              <w:t>гравиметриялық желілерінің</w:t>
            </w:r>
            <w:r>
              <w:br/>
            </w:r>
            <w:r>
              <w:rPr>
                <w:rFonts w:ascii="Times New Roman"/>
                <w:b w:val="false"/>
                <w:i w:val="false"/>
                <w:color w:val="000000"/>
                <w:sz w:val="20"/>
              </w:rPr>
              <w:t>пункттері мен белгілерін</w:t>
            </w:r>
            <w:r>
              <w:br/>
            </w:r>
            <w:r>
              <w:rPr>
                <w:rFonts w:ascii="Times New Roman"/>
                <w:b w:val="false"/>
                <w:i w:val="false"/>
                <w:color w:val="000000"/>
                <w:sz w:val="20"/>
              </w:rPr>
              <w:t>салу, зерттеп-қарау және</w:t>
            </w:r>
            <w:r>
              <w:br/>
            </w:r>
            <w:r>
              <w:rPr>
                <w:rFonts w:ascii="Times New Roman"/>
                <w:b w:val="false"/>
                <w:i w:val="false"/>
                <w:color w:val="000000"/>
                <w:sz w:val="20"/>
              </w:rPr>
              <w:t>қалпына келтіру жөніндегі</w:t>
            </w:r>
            <w:r>
              <w:br/>
            </w:r>
            <w:r>
              <w:rPr>
                <w:rFonts w:ascii="Times New Roman"/>
                <w:b w:val="false"/>
                <w:i w:val="false"/>
                <w:color w:val="000000"/>
                <w:sz w:val="20"/>
              </w:rPr>
              <w:t>нұсқаулыққа</w:t>
            </w:r>
            <w:r>
              <w:br/>
            </w:r>
            <w:r>
              <w:rPr>
                <w:rFonts w:ascii="Times New Roman"/>
                <w:b w:val="false"/>
                <w:i w:val="false"/>
                <w:color w:val="000000"/>
                <w:sz w:val="20"/>
              </w:rPr>
              <w:t>47-қосымша</w:t>
            </w:r>
          </w:p>
        </w:tc>
      </w:tr>
    </w:tbl>
    <w:p>
      <w:pPr>
        <w:spacing w:after="0"/>
        <w:ind w:left="0"/>
        <w:jc w:val="both"/>
      </w:pPr>
      <w:r>
        <w:rPr>
          <w:rFonts w:ascii="Times New Roman"/>
          <w:b w:val="false"/>
          <w:i w:val="false"/>
          <w:color w:val="000000"/>
          <w:sz w:val="28"/>
        </w:rPr>
        <w:t>
      БЕКІТЕМІН                                           БЕКІТЕМІН</w:t>
      </w:r>
    </w:p>
    <w:p>
      <w:pPr>
        <w:spacing w:after="0"/>
        <w:ind w:left="0"/>
        <w:jc w:val="both"/>
      </w:pPr>
      <w:r>
        <w:rPr>
          <w:rFonts w:ascii="Times New Roman"/>
          <w:b w:val="false"/>
          <w:i w:val="false"/>
          <w:color w:val="000000"/>
          <w:sz w:val="28"/>
        </w:rPr>
        <w:t>
      (қызмет атауы)                                   (қызмет атауы)</w:t>
      </w:r>
    </w:p>
    <w:p>
      <w:pPr>
        <w:spacing w:after="0"/>
        <w:ind w:left="0"/>
        <w:jc w:val="both"/>
      </w:pPr>
      <w:r>
        <w:rPr>
          <w:rFonts w:ascii="Times New Roman"/>
          <w:b w:val="false"/>
          <w:i w:val="false"/>
          <w:color w:val="000000"/>
          <w:sz w:val="28"/>
        </w:rPr>
        <w:t>
      __________________________ _______________________</w:t>
      </w:r>
    </w:p>
    <w:p>
      <w:pPr>
        <w:spacing w:after="0"/>
        <w:ind w:left="0"/>
        <w:jc w:val="both"/>
      </w:pPr>
      <w:r>
        <w:rPr>
          <w:rFonts w:ascii="Times New Roman"/>
          <w:b w:val="false"/>
          <w:i w:val="false"/>
          <w:color w:val="000000"/>
          <w:sz w:val="28"/>
        </w:rPr>
        <w:t>
      (қолы, Т.А.Ә.)                             (қолы, Т.А.Ә)</w:t>
      </w:r>
    </w:p>
    <w:p>
      <w:pPr>
        <w:spacing w:after="0"/>
        <w:ind w:left="0"/>
        <w:jc w:val="both"/>
      </w:pPr>
      <w:r>
        <w:rPr>
          <w:rFonts w:ascii="Times New Roman"/>
          <w:b w:val="false"/>
          <w:i w:val="false"/>
          <w:color w:val="000000"/>
          <w:sz w:val="28"/>
        </w:rPr>
        <w:t>
      _________________________ ________________________</w:t>
      </w:r>
    </w:p>
    <w:p>
      <w:pPr>
        <w:spacing w:after="0"/>
        <w:ind w:left="0"/>
        <w:jc w:val="both"/>
      </w:pPr>
      <w:r>
        <w:rPr>
          <w:rFonts w:ascii="Times New Roman"/>
          <w:b w:val="false"/>
          <w:i w:val="false"/>
          <w:color w:val="000000"/>
          <w:sz w:val="28"/>
        </w:rPr>
        <w:t>
      (күні)                                          (күні)</w:t>
      </w:r>
    </w:p>
    <w:bookmarkStart w:name="z274" w:id="225"/>
    <w:p>
      <w:pPr>
        <w:spacing w:after="0"/>
        <w:ind w:left="0"/>
        <w:jc w:val="left"/>
      </w:pPr>
      <w:r>
        <w:rPr>
          <w:rFonts w:ascii="Times New Roman"/>
          <w:b/>
          <w:i w:val="false"/>
          <w:color w:val="000000"/>
        </w:rPr>
        <w:t xml:space="preserve"> Репердің жойылуы туралы АКТ ______________(нөмірі)</w:t>
      </w:r>
    </w:p>
    <w:bookmarkEnd w:id="225"/>
    <w:p>
      <w:pPr>
        <w:spacing w:after="0"/>
        <w:ind w:left="0"/>
        <w:jc w:val="both"/>
      </w:pPr>
      <w:r>
        <w:rPr>
          <w:rFonts w:ascii="Times New Roman"/>
          <w:b w:val="false"/>
          <w:i w:val="false"/>
          <w:color w:val="000000"/>
          <w:sz w:val="28"/>
        </w:rPr>
        <w:t>
      "___"______________ 20____ж.</w:t>
      </w:r>
    </w:p>
    <w:p>
      <w:pPr>
        <w:spacing w:after="0"/>
        <w:ind w:left="0"/>
        <w:jc w:val="both"/>
      </w:pPr>
      <w:r>
        <w:rPr>
          <w:rFonts w:ascii="Times New Roman"/>
          <w:b w:val="false"/>
          <w:i w:val="false"/>
          <w:color w:val="000000"/>
          <w:sz w:val="28"/>
        </w:rPr>
        <w:t>
      (жер, объект)</w:t>
      </w:r>
    </w:p>
    <w:p>
      <w:pPr>
        <w:spacing w:after="0"/>
        <w:ind w:left="0"/>
        <w:jc w:val="both"/>
      </w:pPr>
      <w:r>
        <w:rPr>
          <w:rFonts w:ascii="Times New Roman"/>
          <w:b w:val="false"/>
          <w:i w:val="false"/>
          <w:color w:val="000000"/>
          <w:sz w:val="28"/>
        </w:rPr>
        <w:t>
      Актіні бөлім басшысы жасаған №           (Т.А.Ә.)</w:t>
      </w:r>
    </w:p>
    <w:p>
      <w:pPr>
        <w:spacing w:after="0"/>
        <w:ind w:left="0"/>
        <w:jc w:val="both"/>
      </w:pPr>
      <w:r>
        <w:rPr>
          <w:rFonts w:ascii="Times New Roman"/>
          <w:b w:val="false"/>
          <w:i w:val="false"/>
          <w:color w:val="000000"/>
          <w:sz w:val="28"/>
        </w:rPr>
        <w:t>
      және топ жетекшісі</w:t>
      </w:r>
    </w:p>
    <w:p>
      <w:pPr>
        <w:spacing w:after="0"/>
        <w:ind w:left="0"/>
        <w:jc w:val="both"/>
      </w:pPr>
      <w:r>
        <w:rPr>
          <w:rFonts w:ascii="Times New Roman"/>
          <w:b w:val="false"/>
          <w:i w:val="false"/>
          <w:color w:val="000000"/>
          <w:sz w:val="28"/>
        </w:rPr>
        <w:t>
      жұмыс орнында                                         (Т.А.Ә.)</w:t>
      </w:r>
    </w:p>
    <w:p>
      <w:pPr>
        <w:spacing w:after="0"/>
        <w:ind w:left="0"/>
        <w:jc w:val="both"/>
      </w:pPr>
      <w:r>
        <w:rPr>
          <w:rFonts w:ascii="Times New Roman"/>
          <w:b w:val="false"/>
          <w:i w:val="false"/>
          <w:color w:val="000000"/>
          <w:sz w:val="28"/>
        </w:rPr>
        <w:t>
      Іздеу барысында мыналар табылды:</w:t>
      </w:r>
    </w:p>
    <w:p>
      <w:pPr>
        <w:spacing w:after="0"/>
        <w:ind w:left="0"/>
        <w:jc w:val="both"/>
      </w:pPr>
      <w:r>
        <w:rPr>
          <w:rFonts w:ascii="Times New Roman"/>
          <w:b w:val="false"/>
          <w:i w:val="false"/>
          <w:color w:val="000000"/>
          <w:sz w:val="28"/>
        </w:rPr>
        <w:t>
      Сұлба Сипаттама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tc>
      </w:tr>
    </w:tbl>
    <w:p>
      <w:pPr>
        <w:spacing w:after="0"/>
        <w:ind w:left="0"/>
        <w:jc w:val="both"/>
      </w:pPr>
      <w:r>
        <w:rPr>
          <w:rFonts w:ascii="Times New Roman"/>
          <w:b w:val="false"/>
          <w:i w:val="false"/>
          <w:color w:val="000000"/>
          <w:sz w:val="28"/>
        </w:rPr>
        <w:t>
      Орталықты табу бойынша қабылданған шаралар</w:t>
      </w:r>
    </w:p>
    <w:p>
      <w:pPr>
        <w:spacing w:after="0"/>
        <w:ind w:left="0"/>
        <w:jc w:val="both"/>
      </w:pPr>
      <w:r>
        <w:rPr>
          <w:rFonts w:ascii="Times New Roman"/>
          <w:b w:val="false"/>
          <w:i w:val="false"/>
          <w:color w:val="000000"/>
          <w:sz w:val="28"/>
        </w:rPr>
        <w:t xml:space="preserve">
      (жергілікті тұрғындарға сауалнама жүргізу, анықтаудың аналитикалық әдістері, </w:t>
      </w:r>
    </w:p>
    <w:p>
      <w:pPr>
        <w:spacing w:after="0"/>
        <w:ind w:left="0"/>
        <w:jc w:val="both"/>
      </w:pPr>
      <w:r>
        <w:rPr>
          <w:rFonts w:ascii="Times New Roman"/>
          <w:b w:val="false"/>
          <w:i w:val="false"/>
          <w:color w:val="000000"/>
          <w:sz w:val="28"/>
        </w:rPr>
        <w:t>
      үлкен масштабты карталарды, аэрофотосуреттерді)</w:t>
      </w:r>
    </w:p>
    <w:p>
      <w:pPr>
        <w:spacing w:after="0"/>
        <w:ind w:left="0"/>
        <w:jc w:val="both"/>
      </w:pPr>
      <w:r>
        <w:rPr>
          <w:rFonts w:ascii="Times New Roman"/>
          <w:b w:val="false"/>
          <w:i w:val="false"/>
          <w:color w:val="000000"/>
          <w:sz w:val="28"/>
        </w:rPr>
        <w:t>
      Жойылу себептері ___________________________________________________</w:t>
      </w:r>
    </w:p>
    <w:p>
      <w:pPr>
        <w:spacing w:after="0"/>
        <w:ind w:left="0"/>
        <w:jc w:val="both"/>
      </w:pPr>
      <w:r>
        <w:rPr>
          <w:rFonts w:ascii="Times New Roman"/>
          <w:b w:val="false"/>
          <w:i w:val="false"/>
          <w:color w:val="000000"/>
          <w:sz w:val="28"/>
        </w:rPr>
        <w:t>
                                                                 (бұзылудың айқын белгілері)</w:t>
      </w:r>
    </w:p>
    <w:p>
      <w:pPr>
        <w:spacing w:after="0"/>
        <w:ind w:left="0"/>
        <w:jc w:val="both"/>
      </w:pPr>
      <w:r>
        <w:rPr>
          <w:rFonts w:ascii="Times New Roman"/>
          <w:b w:val="false"/>
          <w:i w:val="false"/>
          <w:color w:val="000000"/>
          <w:sz w:val="28"/>
        </w:rPr>
        <w:t>
      бойынша бөлім басшысының қорытындысы</w:t>
      </w:r>
    </w:p>
    <w:p>
      <w:pPr>
        <w:spacing w:after="0"/>
        <w:ind w:left="0"/>
        <w:jc w:val="both"/>
      </w:pPr>
      <w:r>
        <w:rPr>
          <w:rFonts w:ascii="Times New Roman"/>
          <w:b w:val="false"/>
          <w:i w:val="false"/>
          <w:color w:val="000000"/>
          <w:sz w:val="28"/>
        </w:rPr>
        <w:t>
      Акті жасалды:</w:t>
      </w:r>
    </w:p>
    <w:p>
      <w:pPr>
        <w:spacing w:after="0"/>
        <w:ind w:left="0"/>
        <w:jc w:val="both"/>
      </w:pPr>
      <w:r>
        <w:rPr>
          <w:rFonts w:ascii="Times New Roman"/>
          <w:b w:val="false"/>
          <w:i w:val="false"/>
          <w:color w:val="000000"/>
          <w:sz w:val="28"/>
        </w:rPr>
        <w:t>
      Бөлім басшысы 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Топ басшысы __________________________</w:t>
      </w:r>
    </w:p>
    <w:p>
      <w:pPr>
        <w:spacing w:after="0"/>
        <w:ind w:left="0"/>
        <w:jc w:val="both"/>
      </w:pPr>
      <w:r>
        <w:rPr>
          <w:rFonts w:ascii="Times New Roman"/>
          <w:b w:val="false"/>
          <w:i w:val="false"/>
          <w:color w:val="000000"/>
          <w:sz w:val="28"/>
        </w:rPr>
        <w:t>
                                                (қолы,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геодезиялық,</w:t>
            </w:r>
            <w:r>
              <w:br/>
            </w:r>
            <w:r>
              <w:rPr>
                <w:rFonts w:ascii="Times New Roman"/>
                <w:b w:val="false"/>
                <w:i w:val="false"/>
                <w:color w:val="000000"/>
                <w:sz w:val="20"/>
              </w:rPr>
              <w:t>нивелирлік және</w:t>
            </w:r>
            <w:r>
              <w:br/>
            </w:r>
            <w:r>
              <w:rPr>
                <w:rFonts w:ascii="Times New Roman"/>
                <w:b w:val="false"/>
                <w:i w:val="false"/>
                <w:color w:val="000000"/>
                <w:sz w:val="20"/>
              </w:rPr>
              <w:t>гравиметриялық желілерінің</w:t>
            </w:r>
            <w:r>
              <w:br/>
            </w:r>
            <w:r>
              <w:rPr>
                <w:rFonts w:ascii="Times New Roman"/>
                <w:b w:val="false"/>
                <w:i w:val="false"/>
                <w:color w:val="000000"/>
                <w:sz w:val="20"/>
              </w:rPr>
              <w:t>пункттері мен белгілерін</w:t>
            </w:r>
            <w:r>
              <w:br/>
            </w:r>
            <w:r>
              <w:rPr>
                <w:rFonts w:ascii="Times New Roman"/>
                <w:b w:val="false"/>
                <w:i w:val="false"/>
                <w:color w:val="000000"/>
                <w:sz w:val="20"/>
              </w:rPr>
              <w:t>салу, зерттеп-қарау және</w:t>
            </w:r>
            <w:r>
              <w:br/>
            </w:r>
            <w:r>
              <w:rPr>
                <w:rFonts w:ascii="Times New Roman"/>
                <w:b w:val="false"/>
                <w:i w:val="false"/>
                <w:color w:val="000000"/>
                <w:sz w:val="20"/>
              </w:rPr>
              <w:t>қалпына келтіру жөніндегі</w:t>
            </w:r>
            <w:r>
              <w:br/>
            </w:r>
            <w:r>
              <w:rPr>
                <w:rFonts w:ascii="Times New Roman"/>
                <w:b w:val="false"/>
                <w:i w:val="false"/>
                <w:color w:val="000000"/>
                <w:sz w:val="20"/>
              </w:rPr>
              <w:t>нұсқаулыққа</w:t>
            </w:r>
            <w:r>
              <w:br/>
            </w:r>
            <w:r>
              <w:rPr>
                <w:rFonts w:ascii="Times New Roman"/>
                <w:b w:val="false"/>
                <w:i w:val="false"/>
                <w:color w:val="000000"/>
                <w:sz w:val="20"/>
              </w:rPr>
              <w:t>48-қосымша</w:t>
            </w:r>
          </w:p>
        </w:tc>
      </w:tr>
    </w:tbl>
    <w:bookmarkStart w:name="z276" w:id="226"/>
    <w:p>
      <w:pPr>
        <w:spacing w:after="0"/>
        <w:ind w:left="0"/>
        <w:jc w:val="left"/>
      </w:pPr>
      <w:r>
        <w:rPr>
          <w:rFonts w:ascii="Times New Roman"/>
          <w:b/>
          <w:i w:val="false"/>
          <w:color w:val="000000"/>
        </w:rPr>
        <w:t xml:space="preserve"> ЕСЕПТІК СХЕМАНЫ БЕЗЕНДІРУГЕ АРНАЛҒАН ШАРТТЫ БЕЛГІЛЕР 1. Зерттеп-қаралған және қалпына келтірілген</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384300" cy="1155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мемлекеттік геодезиялық желінің пункттері;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219200" cy="1117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арнайы геодезиялық желінің пункттері;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089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708900" cy="1460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мемлекеттік нивелирлеу желісінің белгілері.</w:t>
            </w:r>
          </w:p>
        </w:tc>
      </w:tr>
    </w:tbl>
    <w:p>
      <w:pPr>
        <w:spacing w:after="0"/>
        <w:ind w:left="0"/>
        <w:jc w:val="both"/>
      </w:pPr>
      <w:r>
        <w:rPr>
          <w:rFonts w:ascii="Times New Roman"/>
          <w:b w:val="false"/>
          <w:i w:val="false"/>
          <w:color w:val="000000"/>
          <w:sz w:val="28"/>
        </w:rPr>
        <w:t>
      2. Жоғалған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131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213100" cy="1460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геодезиялық пункттер;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216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721600" cy="1473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нивелирлеу белгілері;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156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анықталмаған нивелирлеу белгілері.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