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bd22" w14:textId="4e9bd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министрлігінің "Мемлекеттік радиожиілік қызметі" шаруашылық жүргізу құқығындағы республикалық мемлекеттік кәсіпорнының арнайы көлік құралдарының тиесілік нормативтерін айқындау туралы" Қазақстан Республикасының Цифрлық даму, инновациялар және аэроғарыш өнеркәсібі министрінің 2022 жылғы 31 қаңтардағы № 25/НҚ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9 сәуірдегі № 216/НҚ бұйрығы</w:t>
      </w:r>
    </w:p>
    <w:p>
      <w:pPr>
        <w:spacing w:after="0"/>
        <w:ind w:left="0"/>
        <w:jc w:val="both"/>
      </w:pPr>
      <w:bookmarkStart w:name="z1" w:id="0"/>
      <w:r>
        <w:rPr>
          <w:rFonts w:ascii="Times New Roman"/>
          <w:b w:val="false"/>
          <w:i w:val="false"/>
          <w:color w:val="000000"/>
          <w:sz w:val="28"/>
        </w:rPr>
        <w:t xml:space="preserve">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оңтайландыру мақсатымен олардың әкімшілік шығыстарының мониторингін жүргізу тетігін анықтау туралы" Қазақстан Республикасының Үкіметінің 2003 жылғы 10 ақпандағы №145 қаулысының </w:t>
      </w:r>
      <w:r>
        <w:rPr>
          <w:rFonts w:ascii="Times New Roman"/>
          <w:b w:val="false"/>
          <w:i w:val="false"/>
          <w:color w:val="000000"/>
          <w:sz w:val="28"/>
        </w:rPr>
        <w:t>1-4 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"Мемлекеттік радиожиілік қызметі" шаруашылық жүргізу құқығындағы республикалық мемлекеттік кәсіпорнының арнайы көлік құралдарының тиесілік нормативтерін айқындау туралы" Қазақстан Республикасының Цифрлық даму, инновациялар және аэроғарыш өнеркәсібі министрінің 2022 жылғы 31 қаңтардағы № 25/НҚ бұйрығына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 Цифрлық даму, инновациялар және аэроғарыш өнеркәсібі министрлігінің "Мемлекеттік радиожиілік қызметі" шаруашылық жүргізу құқығындағы республикалық мемлекеттік кәсіпорнының арнайы көлік құралдарының тиесілік нормативтері осы бұйрыққа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Телекоммуникациялар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бұйрыққа қол қойылған күнінен бастап бес жұмыс күні ішінде оның көшірмесін Қазақстан Республикасы нормативтік құқықтық актілерінің эталондық бақылау банкіне енгізу үшін "Мемлекеттік радиожиілік қызметі"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министрлігінің</w:t>
      </w:r>
    </w:p>
    <w:p>
      <w:pPr>
        <w:spacing w:after="0"/>
        <w:ind w:left="0"/>
        <w:jc w:val="both"/>
      </w:pPr>
      <w:r>
        <w:rPr>
          <w:rFonts w:ascii="Times New Roman"/>
          <w:b w:val="false"/>
          <w:i w:val="false"/>
          <w:color w:val="000000"/>
          <w:sz w:val="28"/>
        </w:rPr>
        <w:t>
      Мемлекеттік мүлік жэне</w:t>
      </w:r>
    </w:p>
    <w:p>
      <w:pPr>
        <w:spacing w:after="0"/>
        <w:ind w:left="0"/>
        <w:jc w:val="both"/>
      </w:pPr>
      <w:r>
        <w:rPr>
          <w:rFonts w:ascii="Times New Roman"/>
          <w:b w:val="false"/>
          <w:i w:val="false"/>
          <w:color w:val="000000"/>
          <w:sz w:val="28"/>
        </w:rPr>
        <w:t>
      жекешелендіру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сәуірдегі</w:t>
            </w:r>
            <w:r>
              <w:br/>
            </w:r>
            <w:r>
              <w:rPr>
                <w:rFonts w:ascii="Times New Roman"/>
                <w:b w:val="false"/>
                <w:i w:val="false"/>
                <w:color w:val="000000"/>
                <w:sz w:val="20"/>
              </w:rPr>
              <w:t>№ 216/НҚ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31 қаңтардағы</w:t>
            </w:r>
            <w:r>
              <w:br/>
            </w:r>
            <w:r>
              <w:rPr>
                <w:rFonts w:ascii="Times New Roman"/>
                <w:b w:val="false"/>
                <w:i w:val="false"/>
                <w:color w:val="000000"/>
                <w:sz w:val="20"/>
              </w:rPr>
              <w:t>№25/НҚ бұйрығына</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"Мемлекеттік радиожиілік қызметі" шаруашылық жүргізу құқығындағы республикалық мемлекеттік кәсіпорнының арнайы көлік құралдарының тиесілік нормативтері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өңірі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нормативтері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спектріне мониторинг жүргізу және радиоэлектрондық құралдар мен жоғары жиілікті құрылғыларды анықтау бойынша жұмыстардың орындалуын техникалық қамтамасыз етуге арналған өлшеу-пеленгациялық кешенімен жабдықталған, жүріп өту мүмкіндігі жоғары автокөлік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және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және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және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қызметтерінің сапасын бақылау бойынша жұмыстардың орындалуын техникалық қамтамасыз етуге арналған байланыс сапасын бақылау кешенімен жабдықталған, жүріп өту мүмкіндігі жоғары автокөлік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 хабар тарату сигналының техникалық параметрлерінің сапасын бақылау бойынша жұмыстардың орындалуын техникалық қамтамасыз етуге арналған теле -, радиохабар тарату сапасын бақылау кешенімен жабдықталған, жүріп өту мүмкіндігі жоғары автокөлік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 және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 және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 және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спектріне мониторинг жүргізу бойынша жұмыстардың орындалуын техникалық қамтамасыз етуге арналған өлшеу кешенімен жабдықталған, жүріп өту мүмкіндігі жоғары автокөлік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