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69ee" w14:textId="7466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25 желтоқсандағы № 18-58 "Ескелді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7 маусымдағы № 28-8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470 5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1 1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73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 9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024 76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944 04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19 25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5 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 0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92 70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92 70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619 0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6 0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9 69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7 маусымдағы № 28-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5 желтоқсандағы №18-58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