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f0f9" w14:textId="f93f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2024 жылдың IІІ тоқсанына әлеуметтік маңызы бар азық-түлік тауарларына бөлшек сауда бағаларының шекті мәндерін бекіту туралы</w:t>
      </w:r>
    </w:p>
    <w:p>
      <w:pPr>
        <w:spacing w:after="0"/>
        <w:ind w:left="0"/>
        <w:jc w:val="both"/>
      </w:pPr>
      <w:r>
        <w:rPr>
          <w:rFonts w:ascii="Times New Roman"/>
          <w:b w:val="false"/>
          <w:i w:val="false"/>
          <w:color w:val="000000"/>
          <w:sz w:val="28"/>
        </w:rPr>
        <w:t>Жетісу облысы әкімдігінің 2024 жылғы 3 шілдедегі № 224 қаулысы</w:t>
      </w:r>
    </w:p>
    <w:p>
      <w:pPr>
        <w:spacing w:after="0"/>
        <w:ind w:left="0"/>
        <w:jc w:val="both"/>
      </w:pPr>
      <w:bookmarkStart w:name="z7"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бұйрығына (Нормативтік құқықтық актілерді мемлекеттік тіркеу тізілімінде № 90939 болып тіркелген)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 бойынша 2024 жылдың ІІI тоқсанына әлеуметтік маңызы бар азық-түлік тауарларына бөлшек сауда бағаларының шекті мәндері бекітілсін.</w:t>
      </w:r>
    </w:p>
    <w:bookmarkEnd w:id="1"/>
    <w:bookmarkStart w:name="z9" w:id="2"/>
    <w:p>
      <w:pPr>
        <w:spacing w:after="0"/>
        <w:ind w:left="0"/>
        <w:jc w:val="both"/>
      </w:pPr>
      <w:r>
        <w:rPr>
          <w:rFonts w:ascii="Times New Roman"/>
          <w:b w:val="false"/>
          <w:i w:val="false"/>
          <w:color w:val="000000"/>
          <w:sz w:val="28"/>
        </w:rPr>
        <w:t>
      2. "Жетісу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тәртіпте осы қаулыдан туындайтын барлық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Жетісу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"___" _______ №________қаулысына қосымша</w:t>
            </w:r>
          </w:p>
        </w:tc>
      </w:tr>
    </w:tbl>
    <w:bookmarkStart w:name="z14" w:id="5"/>
    <w:p>
      <w:pPr>
        <w:spacing w:after="0"/>
        <w:ind w:left="0"/>
        <w:jc w:val="left"/>
      </w:pPr>
      <w:r>
        <w:rPr>
          <w:rFonts w:ascii="Times New Roman"/>
          <w:b/>
          <w:i w:val="false"/>
          <w:color w:val="000000"/>
        </w:rPr>
        <w:t xml:space="preserve"> Жетісу облысы бойынша 2024 жылдың IІІ тоқсанына әлеуметтік маңызы бар азық-түлік тауарлары үшін бөлшек сауда бағаларының шекті мәндері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ІIІ</w:t>
            </w:r>
          </w:p>
          <w:bookmarkEnd w:id="6"/>
          <w:p>
            <w:pPr>
              <w:spacing w:after="20"/>
              <w:ind w:left="20"/>
              <w:jc w:val="both"/>
            </w:pPr>
            <w:r>
              <w:rPr>
                <w:rFonts w:ascii="Times New Roman"/>
                <w:b w:val="false"/>
                <w:i w:val="false"/>
                <w:color w:val="000000"/>
                <w:sz w:val="20"/>
              </w:rPr>
              <w:t>
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теңге/</w:t>
            </w:r>
          </w:p>
          <w:bookmarkEnd w:id="7"/>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теңге/</w:t>
            </w:r>
          </w:p>
          <w:bookmarkEnd w:id="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теңге/</w:t>
            </w:r>
          </w:p>
          <w:bookmarkEnd w:id="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ұннан жасалған бидай наны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теңге/</w:t>
            </w:r>
          </w:p>
          <w:bookmarkEnd w:id="1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теңге/</w:t>
            </w:r>
          </w:p>
          <w:bookmarkEnd w:id="1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теңге/</w:t>
            </w:r>
          </w:p>
          <w:bookmarkEnd w:id="1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теңге/</w:t>
            </w:r>
          </w:p>
          <w:bookmarkEnd w:id="13"/>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теңге/</w:t>
            </w:r>
          </w:p>
          <w:bookmarkEnd w:id="14"/>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теңге/</w:t>
            </w:r>
          </w:p>
          <w:bookmarkEnd w:id="15"/>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теңге/</w:t>
            </w:r>
          </w:p>
          <w:bookmarkEnd w:id="16"/>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теңге/</w:t>
            </w:r>
          </w:p>
          <w:bookmarkEnd w:id="17"/>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теңге/</w:t>
            </w:r>
          </w:p>
          <w:bookmarkEnd w:id="1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теңге/</w:t>
            </w:r>
          </w:p>
          <w:bookmarkEnd w:id="1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теңге/</w:t>
            </w:r>
          </w:p>
          <w:bookmarkEnd w:id="2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теңге/</w:t>
            </w:r>
          </w:p>
          <w:bookmarkEnd w:id="2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теңге/</w:t>
            </w:r>
          </w:p>
          <w:bookmarkEnd w:id="2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теңге/</w:t>
            </w:r>
          </w:p>
          <w:bookmarkEnd w:id="23"/>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