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d093" w14:textId="f71d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сәуірдегі № 193 бұйрығы.</w:t>
      </w:r>
    </w:p>
    <w:p>
      <w:pPr>
        <w:spacing w:after="0"/>
        <w:ind w:left="0"/>
        <w:jc w:val="both"/>
      </w:pPr>
      <w:bookmarkStart w:name="z8"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2024-2025, 2025-2026, 2026-2027 оқу жылдарына арналған білім беру бағдарламаларының топтары бөлінісінде жоғары білімі бар кадрларды даярлауға мемлекеттік білім беру тапсырысы;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2024-2025, 2025-2026, 2026-2027 оқу жылдарына магистрлерді даярлауға арналған мемлекеттік білім беру тапсырысы;</w:t>
      </w:r>
    </w:p>
    <w:bookmarkEnd w:id="3"/>
    <w:bookmarkStart w:name="z1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2024-2025, 2025-2026, 2026-2027 оқу жылдарына PhD докторларын даярлауға арналған мемлекеттік білім беру тапсырысы бөлінсін.</w:t>
      </w:r>
    </w:p>
    <w:bookmarkEnd w:id="4"/>
    <w:bookmarkStart w:name="z13"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2024-2025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08.04.2026 </w:t>
      </w:r>
      <w:r>
        <w:rPr>
          <w:rFonts w:ascii="Times New Roman"/>
          <w:b w:val="false"/>
          <w:i w:val="false"/>
          <w:color w:val="ff0000"/>
          <w:sz w:val="28"/>
        </w:rPr>
        <w:t>№ 179</w:t>
      </w:r>
      <w:r>
        <w:rPr>
          <w:rFonts w:ascii="Times New Roman"/>
          <w:b w:val="false"/>
          <w:i w:val="false"/>
          <w:color w:val="ff0000"/>
          <w:sz w:val="28"/>
        </w:rPr>
        <w:t xml:space="preserve">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білім беру саласы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учителей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сынау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 Менделеева атындағы Ресей химия-технологиялық университеті федералды мемлекеттік Жоғары білім беру мекемесінің филиалында бюджеттік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дайындық бөлімінде тыңдаушыларды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2025-2026 оқу жылына арналған білім беру бағдарламаларының топтары бөлінісінде жоғары білімі бар кадрларды даярлауға аналған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1"/>
    <w:p>
      <w:pPr>
        <w:spacing w:after="0"/>
        <w:ind w:left="0"/>
        <w:jc w:val="left"/>
      </w:pPr>
      <w:r>
        <w:rPr>
          <w:rFonts w:ascii="Times New Roman"/>
          <w:b/>
          <w:i w:val="false"/>
          <w:color w:val="000000"/>
        </w:rPr>
        <w:t xml:space="preserve"> 2026-2027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инжинирингі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сондай-ақ, Қазақстан Республикасының азаматтарын халықаралық және шетелдік оқу орындарында және (немесе) олардың Қазақстан Республикасындағы филиалдарында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"Ғ.Дәукеев атындағы Алматы энергетика және байланыс университеті" КеАҚ базасында Анхальт қолданбалы ғылымдар университетінің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 Белфастегі Королева университетінің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 азаматтарды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bookmarkStart w:name="z21" w:id="12"/>
    <w:p>
      <w:pPr>
        <w:spacing w:after="0"/>
        <w:ind w:left="0"/>
        <w:jc w:val="left"/>
      </w:pPr>
      <w:r>
        <w:rPr>
          <w:rFonts w:ascii="Times New Roman"/>
          <w:b/>
          <w:i w:val="false"/>
          <w:color w:val="000000"/>
        </w:rPr>
        <w:t xml:space="preserve"> 2024-2025 оқу жылына магистрлерді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29.10.2025 </w:t>
      </w:r>
      <w:r>
        <w:rPr>
          <w:rFonts w:ascii="Times New Roman"/>
          <w:b w:val="false"/>
          <w:i w:val="false"/>
          <w:color w:val="ff0000"/>
          <w:sz w:val="28"/>
        </w:rPr>
        <w:t>№ 497</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08.04.2026 </w:t>
      </w:r>
      <w:r>
        <w:rPr>
          <w:rFonts w:ascii="Times New Roman"/>
          <w:b w:val="false"/>
          <w:i w:val="false"/>
          <w:color w:val="ff0000"/>
          <w:sz w:val="28"/>
        </w:rPr>
        <w:t>№ 179</w:t>
      </w:r>
      <w:r>
        <w:rPr>
          <w:rFonts w:ascii="Times New Roman"/>
          <w:b w:val="false"/>
          <w:i w:val="false"/>
          <w:color w:val="ff0000"/>
          <w:sz w:val="28"/>
        </w:rPr>
        <w:t xml:space="preserve">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зерттеу университеті" КЕАҚ базасында 1City University of Hong Kong" 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2025-2026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2026-2027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2024 жылғы</w:t>
            </w:r>
            <w:r>
              <w:br/>
            </w:r>
            <w:r>
              <w:rPr>
                <w:rFonts w:ascii="Times New Roman"/>
                <w:b w:val="false"/>
                <w:i w:val="false"/>
                <w:color w:val="000000"/>
                <w:sz w:val="20"/>
              </w:rPr>
              <w:t>26 сәуірдегі № 193 бұйрығына</w:t>
            </w:r>
            <w:r>
              <w:br/>
            </w:r>
            <w:r>
              <w:rPr>
                <w:rFonts w:ascii="Times New Roman"/>
                <w:b w:val="false"/>
                <w:i w:val="false"/>
                <w:color w:val="000000"/>
                <w:sz w:val="20"/>
              </w:rPr>
              <w:t>3-қосымша</w:t>
            </w:r>
          </w:p>
        </w:tc>
      </w:tr>
    </w:tbl>
    <w:bookmarkStart w:name="z4" w:id="13"/>
    <w:p>
      <w:pPr>
        <w:spacing w:after="0"/>
        <w:ind w:left="0"/>
        <w:jc w:val="left"/>
      </w:pPr>
      <w:r>
        <w:rPr>
          <w:rFonts w:ascii="Times New Roman"/>
          <w:b/>
          <w:i w:val="false"/>
          <w:color w:val="000000"/>
        </w:rPr>
        <w:t xml:space="preserve"> 2024-2025 оқу жылына PhD докторларын даярлауға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29.10.2025 </w:t>
      </w:r>
      <w:r>
        <w:rPr>
          <w:rFonts w:ascii="Times New Roman"/>
          <w:b w:val="false"/>
          <w:i w:val="false"/>
          <w:color w:val="ff0000"/>
          <w:sz w:val="28"/>
        </w:rPr>
        <w:t>№ 497</w:t>
      </w:r>
      <w:r>
        <w:rPr>
          <w:rFonts w:ascii="Times New Roman"/>
          <w:b w:val="false"/>
          <w:i w:val="false"/>
          <w:color w:val="ff0000"/>
          <w:sz w:val="28"/>
        </w:rPr>
        <w:t xml:space="preserve">; 24.12.2025 </w:t>
      </w:r>
      <w:r>
        <w:rPr>
          <w:rFonts w:ascii="Times New Roman"/>
          <w:b w:val="false"/>
          <w:i w:val="false"/>
          <w:color w:val="ff0000"/>
          <w:sz w:val="28"/>
        </w:rPr>
        <w:t>№ 589</w:t>
      </w:r>
      <w:r>
        <w:rPr>
          <w:rFonts w:ascii="Times New Roman"/>
          <w:b w:val="false"/>
          <w:i w:val="false"/>
          <w:color w:val="ff0000"/>
          <w:sz w:val="28"/>
        </w:rPr>
        <w:t xml:space="preserve">; 08.04.2026 </w:t>
      </w:r>
      <w:r>
        <w:rPr>
          <w:rFonts w:ascii="Times New Roman"/>
          <w:b w:val="false"/>
          <w:i w:val="false"/>
          <w:color w:val="ff0000"/>
          <w:sz w:val="28"/>
        </w:rPr>
        <w:t>№ 179</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8D041 Бизнес және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2025-2026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4"/>
    <w:p>
      <w:pPr>
        <w:spacing w:after="0"/>
        <w:ind w:left="0"/>
        <w:jc w:val="left"/>
      </w:pPr>
      <w:r>
        <w:rPr>
          <w:rFonts w:ascii="Times New Roman"/>
          <w:b/>
          <w:i w:val="false"/>
          <w:color w:val="000000"/>
        </w:rPr>
        <w:t xml:space="preserve"> 2026-2027 оқу жылына PhD докторларын даярлауға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