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db9cd" w14:textId="82db9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тағылымдамадан өту конкурсына қатысу үшін құжаттарды қабылдау және конкурс өткізу мерзімдерін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2024 жылғы 19 сәуірдегі № 178 бұйрығы.</w:t>
      </w:r>
    </w:p>
    <w:p>
      <w:pPr>
        <w:spacing w:after="0"/>
        <w:ind w:left="0"/>
        <w:jc w:val="both"/>
      </w:pPr>
      <w:bookmarkStart w:name="z1" w:id="0"/>
      <w:r>
        <w:rPr>
          <w:rFonts w:ascii="Times New Roman"/>
          <w:b w:val="false"/>
          <w:i w:val="false"/>
          <w:color w:val="000000"/>
          <w:sz w:val="28"/>
        </w:rPr>
        <w:t xml:space="preserve">
      Қазақстан Республикасы Ғылым және жоғары білім министрінің міндетін атқарушының 2023 жылғы 18 тамыздағы № 422 бұйрығымен (Нормативтік құқықтық актілерді мемлекеттік тіркеу тізілімінде № 33308 болып тіркелген) бекітілген Үміткерлерді іріктеу және ғылыми тағылымдамадан өту қағидаларының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БҰЙЫРАМЫН:</w:t>
      </w:r>
    </w:p>
    <w:bookmarkEnd w:id="0"/>
    <w:bookmarkStart w:name="z2" w:id="1"/>
    <w:p>
      <w:pPr>
        <w:spacing w:after="0"/>
        <w:ind w:left="0"/>
        <w:jc w:val="both"/>
      </w:pPr>
      <w:r>
        <w:rPr>
          <w:rFonts w:ascii="Times New Roman"/>
          <w:b w:val="false"/>
          <w:i w:val="false"/>
          <w:color w:val="000000"/>
          <w:sz w:val="28"/>
        </w:rPr>
        <w:t>
      1. Ғылыми тағылымдамадан өту конкурсына қатысу үшін үміткерлердің құжаттарын қабылдау және конкурс өткізу мерзімдері:</w:t>
      </w:r>
    </w:p>
    <w:bookmarkEnd w:id="1"/>
    <w:p>
      <w:pPr>
        <w:spacing w:after="0"/>
        <w:ind w:left="0"/>
        <w:jc w:val="both"/>
      </w:pPr>
      <w:r>
        <w:rPr>
          <w:rFonts w:ascii="Times New Roman"/>
          <w:b w:val="false"/>
          <w:i w:val="false"/>
          <w:color w:val="000000"/>
          <w:sz w:val="28"/>
        </w:rPr>
        <w:t xml:space="preserve">
      құжаттарды қабылдау: 2024 жылғы 29 сәуір мен 22 қараша аралығы; </w:t>
      </w:r>
    </w:p>
    <w:p>
      <w:pPr>
        <w:spacing w:after="0"/>
        <w:ind w:left="0"/>
        <w:jc w:val="both"/>
      </w:pPr>
      <w:r>
        <w:rPr>
          <w:rFonts w:ascii="Times New Roman"/>
          <w:b w:val="false"/>
          <w:i w:val="false"/>
          <w:color w:val="000000"/>
          <w:sz w:val="28"/>
        </w:rPr>
        <w:t>
      конкурсты өткізу – 2024 жылғы 10 мамыр мен 6 желтоқсан аралығы болып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23.10.2024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2"/>
    <w:bookmarkStart w:name="z6" w:id="3"/>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7" w:id="4"/>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интернет-ресурсында орналастыруды қамтамасыз етсін.</w:t>
      </w:r>
    </w:p>
    <w:bookmarkEnd w:id="4"/>
    <w:bookmarkStart w:name="z8"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9" w:id="6"/>
    <w:p>
      <w:pPr>
        <w:spacing w:after="0"/>
        <w:ind w:left="0"/>
        <w:jc w:val="both"/>
      </w:pPr>
      <w:r>
        <w:rPr>
          <w:rFonts w:ascii="Times New Roman"/>
          <w:b w:val="false"/>
          <w:i w:val="false"/>
          <w:color w:val="000000"/>
          <w:sz w:val="28"/>
        </w:rPr>
        <w:t xml:space="preserve">
      4. Осы бұйрық алғашқы ресми жарияланған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Щеглова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