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846331" w14:textId="084633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Жаңаарқа ауданының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(басшы лауазымдарды атқаратын адамдарды қоспағанда) 2025 жылы әлеуметтік қолдау шараларын беру туралы</w:t>
      </w:r>
    </w:p>
    <w:p>
      <w:pPr>
        <w:spacing w:after="0"/>
        <w:ind w:left="0"/>
        <w:jc w:val="both"/>
      </w:pPr>
      <w:r>
        <w:rPr>
          <w:rFonts w:ascii="Times New Roman"/>
          <w:b w:val="false"/>
          <w:i w:val="false"/>
          <w:color w:val="000000"/>
          <w:sz w:val="28"/>
        </w:rPr>
        <w:t>Ұлытау облысы Жаңаарқа аудандық мәслихатының 2024 жылғы 26 желтоқсандағы № 24/152 шешімі</w:t>
      </w:r>
    </w:p>
    <w:p>
      <w:pPr>
        <w:spacing w:after="0"/>
        <w:ind w:left="0"/>
        <w:jc w:val="both"/>
      </w:pPr>
      <w:bookmarkStart w:name="z4" w:id="0"/>
      <w:r>
        <w:rPr>
          <w:rFonts w:ascii="Times New Roman"/>
          <w:b w:val="false"/>
          <w:i w:val="false"/>
          <w:color w:val="000000"/>
          <w:sz w:val="28"/>
        </w:rPr>
        <w:t>
      Қазақстан Республикасының "</w:t>
      </w:r>
      <w:r>
        <w:rPr>
          <w:rFonts w:ascii="Times New Roman"/>
          <w:b w:val="false"/>
          <w:i w:val="false"/>
          <w:color w:val="000000"/>
          <w:sz w:val="28"/>
        </w:rPr>
        <w:t>Қазақстан Республикасындағы жергiлiктi мемлекеттiк басқару және өзiн-өзi басқару туралы</w:t>
      </w:r>
      <w:r>
        <w:rPr>
          <w:rFonts w:ascii="Times New Roman"/>
          <w:b w:val="false"/>
          <w:i w:val="false"/>
          <w:color w:val="000000"/>
          <w:sz w:val="28"/>
        </w:rPr>
        <w:t>", "</w:t>
      </w:r>
      <w:r>
        <w:rPr>
          <w:rFonts w:ascii="Times New Roman"/>
          <w:b w:val="false"/>
          <w:i w:val="false"/>
          <w:color w:val="000000"/>
          <w:sz w:val="28"/>
        </w:rPr>
        <w:t>Қазақстан Республикасының мемлекеттік қызметі туралы</w:t>
      </w:r>
      <w:r>
        <w:rPr>
          <w:rFonts w:ascii="Times New Roman"/>
          <w:b w:val="false"/>
          <w:i w:val="false"/>
          <w:color w:val="000000"/>
          <w:sz w:val="28"/>
        </w:rPr>
        <w:t>", "</w:t>
      </w:r>
      <w:r>
        <w:rPr>
          <w:rFonts w:ascii="Times New Roman"/>
          <w:b w:val="false"/>
          <w:i w:val="false"/>
          <w:color w:val="000000"/>
          <w:sz w:val="28"/>
        </w:rPr>
        <w:t>Агроөнеркәсіптік кешенді және ауылдық аумақтарды дамытуды мемлекеттік реттеу туралы</w:t>
      </w:r>
      <w:r>
        <w:rPr>
          <w:rFonts w:ascii="Times New Roman"/>
          <w:b w:val="false"/>
          <w:i w:val="false"/>
          <w:color w:val="000000"/>
          <w:sz w:val="28"/>
        </w:rPr>
        <w:t xml:space="preserve">" Заңдарына, Қазақстан Республикасы Премьер-Министрінің орынбасары – Ұлттық экономика министрінің 2024 жылғы 5 тамыздағы № 63 бұйрығы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ұсыну мөлшерін айқындау туралы" (бұдан әрі - Бұйрық) және 2014 жылғы 6 қарашадағы </w:t>
      </w:r>
      <w:r>
        <w:rPr>
          <w:rFonts w:ascii="Times New Roman"/>
          <w:b w:val="false"/>
          <w:i w:val="false"/>
          <w:color w:val="000000"/>
          <w:sz w:val="28"/>
        </w:rPr>
        <w:t>№72</w:t>
      </w:r>
      <w:r>
        <w:rPr>
          <w:rFonts w:ascii="Times New Roman"/>
          <w:b w:val="false"/>
          <w:i w:val="false"/>
          <w:color w:val="000000"/>
          <w:sz w:val="28"/>
        </w:rPr>
        <w:t xml:space="preserve"> "Ауылдық елдi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басшы лауазымдарды атқаратын адамдарды қоспағанда әлеуметтiк қолдау шараларын ұсыну қағидаларын бекiту туралы" бұйрықтарына сәйкес, Жаңаарқа аудандық мәслихаты ШЕШІМ ЕТТI:</w:t>
      </w:r>
    </w:p>
    <w:bookmarkEnd w:id="0"/>
    <w:bookmarkStart w:name="z5" w:id="1"/>
    <w:p>
      <w:pPr>
        <w:spacing w:after="0"/>
        <w:ind w:left="0"/>
        <w:jc w:val="both"/>
      </w:pPr>
      <w:r>
        <w:rPr>
          <w:rFonts w:ascii="Times New Roman"/>
          <w:b w:val="false"/>
          <w:i w:val="false"/>
          <w:color w:val="000000"/>
          <w:sz w:val="28"/>
        </w:rPr>
        <w:t>
      1. Жаңаарқа ауданының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басшы лауазымдарды атқаратын адамдарды қоспағанда, көтерме жәрдемақы жүз еселенген айлық есептік көрсеткішке тең сомада және тұрғын үй сатып алу немесе салу үшін бюджеттік кредит:</w:t>
      </w:r>
    </w:p>
    <w:bookmarkEnd w:id="1"/>
    <w:bookmarkStart w:name="z6" w:id="2"/>
    <w:p>
      <w:pPr>
        <w:spacing w:after="0"/>
        <w:ind w:left="0"/>
        <w:jc w:val="both"/>
      </w:pPr>
      <w:r>
        <w:rPr>
          <w:rFonts w:ascii="Times New Roman"/>
          <w:b w:val="false"/>
          <w:i w:val="false"/>
          <w:color w:val="000000"/>
          <w:sz w:val="28"/>
        </w:rPr>
        <w:t>
      ауданның әкімшілік орталығы болып табылатын ауылдық елді мекендерге келген мамандар үшін айлық есептік көрсеткіштің екі мың бес жүз еселенген мөлшерінен аспайтын сомада; ауылдық елді мекендерге келген мамандар үшін айлық есептік көрсеткіштің екі мың еселенген мөлшерінен аспайтын сомада әлеуметтік қолдау шаралары 2025 жылы берілсін.</w:t>
      </w:r>
    </w:p>
    <w:bookmarkEnd w:id="2"/>
    <w:bookmarkStart w:name="z7" w:id="3"/>
    <w:p>
      <w:pPr>
        <w:spacing w:after="0"/>
        <w:ind w:left="0"/>
        <w:jc w:val="both"/>
      </w:pPr>
      <w:r>
        <w:rPr>
          <w:rFonts w:ascii="Times New Roman"/>
          <w:b w:val="false"/>
          <w:i w:val="false"/>
          <w:color w:val="000000"/>
          <w:sz w:val="28"/>
        </w:rPr>
        <w:t>
      2. Осы шешім алғаш рет ресми жарияланған күнінен бастап он күнтізбелік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Ю.Бекқожин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