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4432" w14:textId="d514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Жаңаарқа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2024 жылғы 14 наурыздағы № 15/98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Жаңаарқа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41,26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