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a7cc" w14:textId="53da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Кеңгір ауылының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24 мамырдағы № 18/106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қаласы Кеңгір ауылының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Жезқазған қаласы Кеңгір ауылының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Жезқазған қалалық мәслихатының 2022 жылғы 10 наурыздағы №16/136 "Жезқазған қаласы Кеңгір ауылының жергілікті қоғамдастықтың бөлек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Р.О.Қапарова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2024жылғы "24" мамырдағы</w:t>
            </w:r>
            <w:r>
              <w:br/>
            </w:r>
            <w:r>
              <w:rPr>
                <w:rFonts w:ascii="Times New Roman"/>
                <w:b w:val="false"/>
                <w:i w:val="false"/>
                <w:color w:val="000000"/>
                <w:sz w:val="20"/>
              </w:rPr>
              <w:t>№18/106</w:t>
            </w:r>
            <w:r>
              <w:br/>
            </w:r>
            <w:r>
              <w:rPr>
                <w:rFonts w:ascii="Times New Roman"/>
                <w:b w:val="false"/>
                <w:i w:val="false"/>
                <w:color w:val="000000"/>
                <w:sz w:val="20"/>
              </w:rPr>
              <w:t>шешіміне 1 қосымша</w:t>
            </w:r>
          </w:p>
        </w:tc>
      </w:tr>
    </w:tbl>
    <w:bookmarkStart w:name="z11" w:id="5"/>
    <w:p>
      <w:pPr>
        <w:spacing w:after="0"/>
        <w:ind w:left="0"/>
        <w:jc w:val="left"/>
      </w:pPr>
      <w:r>
        <w:rPr>
          <w:rFonts w:ascii="Times New Roman"/>
          <w:b/>
          <w:i w:val="false"/>
          <w:color w:val="000000"/>
        </w:rPr>
        <w:t xml:space="preserve"> Жезқазған қаласы Кеңгір ауылының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Жезқазған қаласы Кеңгір ауылының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(ауылдар,көшелер)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көшеден қатысу үшін саны бес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 әкімі-ауыл,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көше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көше тұрғындары өкілдерінің кандидатураларын Жезқазған қалалық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"Кеңгір селосы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2024 жылғы "24" мамырдағы</w:t>
            </w:r>
            <w:r>
              <w:br/>
            </w:r>
            <w:r>
              <w:rPr>
                <w:rFonts w:ascii="Times New Roman"/>
                <w:b w:val="false"/>
                <w:i w:val="false"/>
                <w:color w:val="000000"/>
                <w:sz w:val="20"/>
              </w:rPr>
              <w:t>№18/106</w:t>
            </w:r>
            <w:r>
              <w:br/>
            </w:r>
            <w:r>
              <w:rPr>
                <w:rFonts w:ascii="Times New Roman"/>
                <w:b w:val="false"/>
                <w:i w:val="false"/>
                <w:color w:val="000000"/>
                <w:sz w:val="20"/>
              </w:rPr>
              <w:t>шешіміне 1 қосымша</w:t>
            </w:r>
          </w:p>
        </w:tc>
      </w:tr>
    </w:tbl>
    <w:bookmarkStart w:name="z40" w:id="33"/>
    <w:p>
      <w:pPr>
        <w:spacing w:after="0"/>
        <w:ind w:left="0"/>
        <w:jc w:val="left"/>
      </w:pPr>
      <w:r>
        <w:rPr>
          <w:rFonts w:ascii="Times New Roman"/>
          <w:b/>
          <w:i w:val="false"/>
          <w:color w:val="000000"/>
        </w:rPr>
        <w:t xml:space="preserve"> Жезқазған қаласы Кеңгір ауылының жергілікті қоғамдастықтың жиындарына қатысу үшін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ауылының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Түйемойнақ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Ауезов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