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bc16" w14:textId="415b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2025 жылға жұмыс орындарының квотасын белгілеу туралы</w:t>
      </w:r>
    </w:p>
    <w:p>
      <w:pPr>
        <w:spacing w:after="0"/>
        <w:ind w:left="0"/>
        <w:jc w:val="both"/>
      </w:pPr>
      <w:r>
        <w:rPr>
          <w:rFonts w:ascii="Times New Roman"/>
          <w:b w:val="false"/>
          <w:i w:val="false"/>
          <w:color w:val="000000"/>
          <w:sz w:val="28"/>
        </w:rPr>
        <w:t>Ұлытау облысының әкімдігінің 2024 жылғы 12 желтоқсандағы № 91/01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Ұлытау облысында 2025 жылға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мүгедектігі бар адамдарды жұмысқа орналастыру үшін;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5"/>
    <w:bookmarkStart w:name="z10" w:id="6"/>
    <w:p>
      <w:pPr>
        <w:spacing w:after="0"/>
        <w:ind w:left="0"/>
        <w:jc w:val="both"/>
      </w:pPr>
      <w:r>
        <w:rPr>
          <w:rFonts w:ascii="Times New Roman"/>
          <w:b w:val="false"/>
          <w:i w:val="false"/>
          <w:color w:val="000000"/>
          <w:sz w:val="28"/>
        </w:rPr>
        <w:t>
      2. "Ұлытау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"Ұлытау облысында 2025 жылға жұмыс орындарының квотасын белгілеу туралы"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"_12_"___желтоқсан___2024 жылғы</w:t>
            </w:r>
            <w:r>
              <w:br/>
            </w:r>
            <w:r>
              <w:rPr>
                <w:rFonts w:ascii="Times New Roman"/>
                <w:b w:val="false"/>
                <w:i w:val="false"/>
                <w:color w:val="000000"/>
                <w:sz w:val="20"/>
              </w:rPr>
              <w:t>№____91/01_____қаулысына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Мүгедектігі бар адамдарды жұмысқа орналастыру үшін жұмыс орындары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Құлышева атындағы қиын өмір жағдайындағы балаларды қолдау орталығы"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"Сәт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басқармасының "Қаражал қаласының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"Жаңаарқа ауданының көпбейінді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мемлекеттің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мәдениет және тілдерді дамыту бөлімінің "Ұлытау ауданың орталықтандырылған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"_12_"___желтоқсан___2024 жылғы</w:t>
            </w:r>
            <w:r>
              <w:br/>
            </w:r>
            <w:r>
              <w:rPr>
                <w:rFonts w:ascii="Times New Roman"/>
                <w:b w:val="false"/>
                <w:i w:val="false"/>
                <w:color w:val="000000"/>
                <w:sz w:val="20"/>
              </w:rPr>
              <w:t>№____91/01_____қаулысына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орналыстыру үшін жұмыс орындары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"Тазасу"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"_12_"___желтоқсан___2024 жылғы</w:t>
            </w:r>
            <w:r>
              <w:br/>
            </w:r>
            <w:r>
              <w:rPr>
                <w:rFonts w:ascii="Times New Roman"/>
                <w:b w:val="false"/>
                <w:i w:val="false"/>
                <w:color w:val="000000"/>
                <w:sz w:val="20"/>
              </w:rPr>
              <w:t>№____91/01_____қаулысына</w:t>
            </w:r>
            <w:r>
              <w:br/>
            </w:r>
            <w:r>
              <w:rPr>
                <w:rFonts w:ascii="Times New Roman"/>
                <w:b w:val="false"/>
                <w:i w:val="false"/>
                <w:color w:val="000000"/>
                <w:sz w:val="20"/>
              </w:rPr>
              <w:t>3-қосымша</w:t>
            </w:r>
          </w:p>
        </w:tc>
      </w:tr>
    </w:tbl>
    <w:bookmarkStart w:name="z19" w:id="11"/>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"ЖезТемірБетон"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"Сәт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жылу,сумен жабдықтау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"Karazhal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әкімдігінің "Қалалық коммуналдық шаруашылығы"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 әкімі аппаратының "Жәйрем Болашақ"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әкімдігі Жаңаарқа ауданының тұрғын үй-коммуналдық шаруашылығы, жолаушылар көлігі және автокөлік жолдары бөлімінің "Жаңаарқа-Жылу"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"_12_"___желтоқсан___2024 жылғы</w:t>
            </w:r>
            <w:r>
              <w:br/>
            </w:r>
            <w:r>
              <w:rPr>
                <w:rFonts w:ascii="Times New Roman"/>
                <w:b w:val="false"/>
                <w:i w:val="false"/>
                <w:color w:val="000000"/>
                <w:sz w:val="20"/>
              </w:rPr>
              <w:t>№____91/01_____қаулысына</w:t>
            </w:r>
            <w:r>
              <w:br/>
            </w:r>
            <w:r>
              <w:rPr>
                <w:rFonts w:ascii="Times New Roman"/>
                <w:b w:val="false"/>
                <w:i w:val="false"/>
                <w:color w:val="000000"/>
                <w:sz w:val="20"/>
              </w:rPr>
              <w:t>4-қосымша</w:t>
            </w:r>
          </w:p>
        </w:tc>
      </w:tr>
    </w:tbl>
    <w:bookmarkStart w:name="z21"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білім басқармасының "Маруа Құлұшева атындағы қиын өмір жағдайындағы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жауапкершілігі шектеулі серіктестігі Сәтбаев қаласының электржүйелері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