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9845" w14:textId="8e59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аудандық мәслихатының 2023 жылдың 25 желтоқсандағы № 15-4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10 қыркүйектегі № 23-6 шешімі</w:t>
      </w:r>
    </w:p>
    <w:p>
      <w:pPr>
        <w:spacing w:after="0"/>
        <w:ind w:left="0"/>
        <w:jc w:val="left"/>
      </w:pPr>
    </w:p>
    <w:bookmarkStart w:name="z7" w:id="0"/>
    <w:p>
      <w:pPr>
        <w:spacing w:after="0"/>
        <w:ind w:left="0"/>
        <w:jc w:val="both"/>
      </w:pPr>
      <w:r>
        <w:rPr>
          <w:rFonts w:ascii="Times New Roman"/>
          <w:b w:val="false"/>
          <w:i w:val="false"/>
          <w:color w:val="000000"/>
          <w:sz w:val="28"/>
        </w:rPr>
        <w:t>
      Т. 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"2024-2026 жылдарға арналған аудандық бюджет туралы" 2023 жылғы 25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(Нормативтік құқықтық актілердің мемлекеттік тіркеу тізілімінде № 191508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- 10072674 мың теңге;</w:t>
      </w:r>
    </w:p>
    <w:bookmarkEnd w:id="2"/>
    <w:bookmarkStart w:name="z12" w:id="3"/>
    <w:p>
      <w:pPr>
        <w:spacing w:after="0"/>
        <w:ind w:left="0"/>
        <w:jc w:val="both"/>
      </w:pPr>
      <w:r>
        <w:rPr>
          <w:rFonts w:ascii="Times New Roman"/>
          <w:b w:val="false"/>
          <w:i w:val="false"/>
          <w:color w:val="000000"/>
          <w:sz w:val="28"/>
        </w:rPr>
        <w:t>
      салықтық түсімдер -3765162 мың теңге;</w:t>
      </w:r>
    </w:p>
    <w:bookmarkEnd w:id="3"/>
    <w:bookmarkStart w:name="z13" w:id="4"/>
    <w:p>
      <w:pPr>
        <w:spacing w:after="0"/>
        <w:ind w:left="0"/>
        <w:jc w:val="both"/>
      </w:pPr>
      <w:r>
        <w:rPr>
          <w:rFonts w:ascii="Times New Roman"/>
          <w:b w:val="false"/>
          <w:i w:val="false"/>
          <w:color w:val="000000"/>
          <w:sz w:val="28"/>
        </w:rPr>
        <w:t>
      салықтық емес түсімдер -23886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- 7693 мың теңге;</w:t>
      </w:r>
    </w:p>
    <w:bookmarkEnd w:id="5"/>
    <w:bookmarkStart w:name="z15" w:id="6"/>
    <w:p>
      <w:pPr>
        <w:spacing w:after="0"/>
        <w:ind w:left="0"/>
        <w:jc w:val="both"/>
      </w:pPr>
      <w:r>
        <w:rPr>
          <w:rFonts w:ascii="Times New Roman"/>
          <w:b w:val="false"/>
          <w:i w:val="false"/>
          <w:color w:val="000000"/>
          <w:sz w:val="28"/>
        </w:rPr>
        <w:t>
      трансферттер түсімі -6275933 мың теңге;</w:t>
      </w:r>
    </w:p>
    <w:bookmarkEnd w:id="6"/>
    <w:bookmarkStart w:name="z16" w:id="7"/>
    <w:p>
      <w:pPr>
        <w:spacing w:after="0"/>
        <w:ind w:left="0"/>
        <w:jc w:val="both"/>
      </w:pPr>
      <w:r>
        <w:rPr>
          <w:rFonts w:ascii="Times New Roman"/>
          <w:b w:val="false"/>
          <w:i w:val="false"/>
          <w:color w:val="000000"/>
          <w:sz w:val="28"/>
        </w:rPr>
        <w:t>
      2) шығындар -11133837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-233791 мың теңге;</w:t>
      </w:r>
    </w:p>
    <w:bookmarkEnd w:id="8"/>
    <w:bookmarkStart w:name="z18" w:id="9"/>
    <w:p>
      <w:pPr>
        <w:spacing w:after="0"/>
        <w:ind w:left="0"/>
        <w:jc w:val="both"/>
      </w:pPr>
      <w:r>
        <w:rPr>
          <w:rFonts w:ascii="Times New Roman"/>
          <w:b w:val="false"/>
          <w:i w:val="false"/>
          <w:color w:val="000000"/>
          <w:sz w:val="28"/>
        </w:rPr>
        <w:t>
      бюджеттік кредиттер -316785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-82994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-1294954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қаржыландыру(профицитін пайдалану) -1294954 мың теңге;</w:t>
      </w:r>
    </w:p>
    <w:bookmarkEnd w:id="15"/>
    <w:bookmarkStart w:name="z25" w:id="16"/>
    <w:p>
      <w:pPr>
        <w:spacing w:after="0"/>
        <w:ind w:left="0"/>
        <w:jc w:val="both"/>
      </w:pPr>
      <w:r>
        <w:rPr>
          <w:rFonts w:ascii="Times New Roman"/>
          <w:b w:val="false"/>
          <w:i w:val="false"/>
          <w:color w:val="000000"/>
          <w:sz w:val="28"/>
        </w:rPr>
        <w:t>
      қарыздар түсімі - 1226336 мың теңге;</w:t>
      </w:r>
    </w:p>
    <w:bookmarkEnd w:id="16"/>
    <w:bookmarkStart w:name="z26" w:id="17"/>
    <w:p>
      <w:pPr>
        <w:spacing w:after="0"/>
        <w:ind w:left="0"/>
        <w:jc w:val="both"/>
      </w:pPr>
      <w:r>
        <w:rPr>
          <w:rFonts w:ascii="Times New Roman"/>
          <w:b w:val="false"/>
          <w:i w:val="false"/>
          <w:color w:val="000000"/>
          <w:sz w:val="28"/>
        </w:rPr>
        <w:t>
      қарыздарды өтеу - 82994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- 151612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қыркүйектегі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