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f83a" w14:textId="445f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22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2024 жылғы 4 қарашадағы № 29-2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Жамбыл аудандық мәслихатының 2023 жылғы 22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(Нормативтік құқықтық актілердің мемлекеттік тіркеу тізілімінде № 190675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және 3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13 939 101 мың теңге;</w:t>
      </w:r>
    </w:p>
    <w:bookmarkEnd w:id="2"/>
    <w:bookmarkStart w:name="z12" w:id="3"/>
    <w:p>
      <w:pPr>
        <w:spacing w:after="0"/>
        <w:ind w:left="0"/>
        <w:jc w:val="both"/>
      </w:pPr>
      <w:r>
        <w:rPr>
          <w:rFonts w:ascii="Times New Roman"/>
          <w:b w:val="false"/>
          <w:i w:val="false"/>
          <w:color w:val="000000"/>
          <w:sz w:val="28"/>
        </w:rPr>
        <w:t>
      салықтық түсімдер – 5 355 807 мың теңге;</w:t>
      </w:r>
    </w:p>
    <w:bookmarkEnd w:id="3"/>
    <w:bookmarkStart w:name="z13" w:id="4"/>
    <w:p>
      <w:pPr>
        <w:spacing w:after="0"/>
        <w:ind w:left="0"/>
        <w:jc w:val="both"/>
      </w:pPr>
      <w:r>
        <w:rPr>
          <w:rFonts w:ascii="Times New Roman"/>
          <w:b w:val="false"/>
          <w:i w:val="false"/>
          <w:color w:val="000000"/>
          <w:sz w:val="28"/>
        </w:rPr>
        <w:t>
      салықтық емес түсімдер – 15 309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224 939 мың теңге;</w:t>
      </w:r>
    </w:p>
    <w:bookmarkEnd w:id="5"/>
    <w:bookmarkStart w:name="z15" w:id="6"/>
    <w:p>
      <w:pPr>
        <w:spacing w:after="0"/>
        <w:ind w:left="0"/>
        <w:jc w:val="both"/>
      </w:pPr>
      <w:r>
        <w:rPr>
          <w:rFonts w:ascii="Times New Roman"/>
          <w:b w:val="false"/>
          <w:i w:val="false"/>
          <w:color w:val="000000"/>
          <w:sz w:val="28"/>
        </w:rPr>
        <w:t>
      трансферттер түсімі – 8 343 046 мың теңге;</w:t>
      </w:r>
    </w:p>
    <w:bookmarkEnd w:id="6"/>
    <w:bookmarkStart w:name="z16" w:id="7"/>
    <w:p>
      <w:pPr>
        <w:spacing w:after="0"/>
        <w:ind w:left="0"/>
        <w:jc w:val="both"/>
      </w:pPr>
      <w:r>
        <w:rPr>
          <w:rFonts w:ascii="Times New Roman"/>
          <w:b w:val="false"/>
          <w:i w:val="false"/>
          <w:color w:val="000000"/>
          <w:sz w:val="28"/>
        </w:rPr>
        <w:t>
      2) шығындар – 15 041 009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48 110 мың теңге;</w:t>
      </w:r>
    </w:p>
    <w:bookmarkEnd w:id="8"/>
    <w:bookmarkStart w:name="z18" w:id="9"/>
    <w:p>
      <w:pPr>
        <w:spacing w:after="0"/>
        <w:ind w:left="0"/>
        <w:jc w:val="both"/>
      </w:pPr>
      <w:r>
        <w:rPr>
          <w:rFonts w:ascii="Times New Roman"/>
          <w:b w:val="false"/>
          <w:i w:val="false"/>
          <w:color w:val="000000"/>
          <w:sz w:val="28"/>
        </w:rPr>
        <w:t>
      бюджеттік кредиттер – 81 224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33 114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-352 137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1 150 018 мың теңге;</w:t>
      </w:r>
    </w:p>
    <w:bookmarkEnd w:id="15"/>
    <w:bookmarkStart w:name="z25" w:id="16"/>
    <w:p>
      <w:pPr>
        <w:spacing w:after="0"/>
        <w:ind w:left="0"/>
        <w:jc w:val="both"/>
      </w:pPr>
      <w:r>
        <w:rPr>
          <w:rFonts w:ascii="Times New Roman"/>
          <w:b w:val="false"/>
          <w:i w:val="false"/>
          <w:color w:val="000000"/>
          <w:sz w:val="28"/>
        </w:rPr>
        <w:t>
      қарыздар түсімі – 384 408 мың теңге;</w:t>
      </w:r>
    </w:p>
    <w:bookmarkEnd w:id="16"/>
    <w:bookmarkStart w:name="z26" w:id="17"/>
    <w:p>
      <w:pPr>
        <w:spacing w:after="0"/>
        <w:ind w:left="0"/>
        <w:jc w:val="both"/>
      </w:pPr>
      <w:r>
        <w:rPr>
          <w:rFonts w:ascii="Times New Roman"/>
          <w:b w:val="false"/>
          <w:i w:val="false"/>
          <w:color w:val="000000"/>
          <w:sz w:val="28"/>
        </w:rPr>
        <w:t>
      қарыздарды өтеу – 32 271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797 881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04 қараша №29-2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34" w:id="20"/>
    <w:p>
      <w:pPr>
        <w:spacing w:after="0"/>
        <w:ind w:left="0"/>
        <w:jc w:val="left"/>
      </w:pPr>
      <w:r>
        <w:rPr>
          <w:rFonts w:ascii="Times New Roman"/>
          <w:b/>
          <w:i w:val="false"/>
          <w:color w:val="000000"/>
        </w:rPr>
        <w:t xml:space="preserve"> 2024 жылға арналған Жамбыл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