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11973" w14:textId="c8119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Құжаттарды орыс тілінен мемлекеттік тілге және мемлекеттік тілден орыс тіліне аудару жұмыстарына кететін уақыттың салааралық нормаларын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26 тамыздағы № 331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4-тармақтан</w:t>
      </w:r>
      <w:r>
        <w:rPr>
          <w:rFonts w:ascii="Times New Roman"/>
          <w:b w:val="false"/>
          <w:i w:val="false"/>
          <w:color w:val="ff0000"/>
          <w:sz w:val="28"/>
        </w:rPr>
        <w:t xml:space="preserve"> қараңыз</w:t>
      </w:r>
    </w:p>
    <w:bookmarkStart w:name="z6" w:id="0"/>
    <w:p>
      <w:pPr>
        <w:spacing w:after="0"/>
        <w:ind w:left="0"/>
        <w:jc w:val="both"/>
      </w:pPr>
      <w:r>
        <w:rPr>
          <w:rFonts w:ascii="Times New Roman"/>
          <w:b w:val="false"/>
          <w:i w:val="false"/>
          <w:color w:val="000000"/>
          <w:sz w:val="28"/>
        </w:rPr>
        <w:t xml:space="preserve">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16-бабының 41-10)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құжаттарды орыс тілінен мемлекеттік тілге және мемлекеттік тілден орыс тіліне аудару жұмыстарына кететін уақыттың салааралық </w:t>
      </w:r>
      <w:r>
        <w:rPr>
          <w:rFonts w:ascii="Times New Roman"/>
          <w:b w:val="false"/>
          <w:i w:val="false"/>
          <w:color w:val="000000"/>
          <w:sz w:val="28"/>
        </w:rPr>
        <w:t>нормалары</w:t>
      </w:r>
      <w:r>
        <w:rPr>
          <w:rFonts w:ascii="Times New Roman"/>
          <w:b w:val="false"/>
          <w:i w:val="false"/>
          <w:color w:val="000000"/>
          <w:sz w:val="28"/>
        </w:rPr>
        <w:t xml:space="preserve"> бекітілсін. </w:t>
      </w:r>
    </w:p>
    <w:bookmarkEnd w:id="1"/>
    <w:bookmarkStart w:name="z8" w:id="2"/>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бұйрыққа қол қойылғаннан кейін күнтізбелік бес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3"/>
    <w:bookmarkStart w:name="z10" w:id="4"/>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ресми интернет-ресурсында жариялауды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бірінші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2024 жылғы 26 тамыздағы</w:t>
            </w:r>
            <w:r>
              <w:br/>
            </w:r>
            <w:r>
              <w:rPr>
                <w:rFonts w:ascii="Times New Roman"/>
                <w:b w:val="false"/>
                <w:i w:val="false"/>
                <w:color w:val="000000"/>
                <w:sz w:val="20"/>
              </w:rPr>
              <w:t>№ 331 бұйрығымен бекітілген</w:t>
            </w:r>
          </w:p>
        </w:tc>
      </w:tr>
    </w:tbl>
    <w:bookmarkStart w:name="z15" w:id="7"/>
    <w:p>
      <w:pPr>
        <w:spacing w:after="0"/>
        <w:ind w:left="0"/>
        <w:jc w:val="left"/>
      </w:pPr>
      <w:r>
        <w:rPr>
          <w:rFonts w:ascii="Times New Roman"/>
          <w:b/>
          <w:i w:val="false"/>
          <w:color w:val="000000"/>
        </w:rPr>
        <w:t xml:space="preserve"> Құжаттарды орыс тілінен мемлекеттік тілге және мемлекеттік тілден орыс тіліне аудару жұмыстарына кететін уақыттың салааралық нормалары</w:t>
      </w:r>
    </w:p>
    <w:bookmarkEnd w:id="7"/>
    <w:bookmarkStart w:name="z16" w:id="8"/>
    <w:p>
      <w:pPr>
        <w:spacing w:after="0"/>
        <w:ind w:left="0"/>
        <w:jc w:val="left"/>
      </w:pPr>
      <w:r>
        <w:rPr>
          <w:rFonts w:ascii="Times New Roman"/>
          <w:b/>
          <w:i w:val="false"/>
          <w:color w:val="000000"/>
        </w:rPr>
        <w:t xml:space="preserve"> 1-бөлім. Жалпы бөлім</w:t>
      </w:r>
    </w:p>
    <w:bookmarkEnd w:id="8"/>
    <w:bookmarkStart w:name="z17" w:id="9"/>
    <w:p>
      <w:pPr>
        <w:spacing w:after="0"/>
        <w:ind w:left="0"/>
        <w:jc w:val="both"/>
      </w:pPr>
      <w:r>
        <w:rPr>
          <w:rFonts w:ascii="Times New Roman"/>
          <w:b w:val="false"/>
          <w:i w:val="false"/>
          <w:color w:val="000000"/>
          <w:sz w:val="28"/>
        </w:rPr>
        <w:t>
      1. Құжаттарды орыс тілінен мемлекеттік тілге және мемлекеттік тілден орыс тіліне аудару жұмыстарына кететін уақыттың салааралық нормалары (бұдан әрі – уақыт нормалары) ұйымдарда аудармашылардың орыс тілінен мемлекеттік тілге және мемлекеттік тілден орыс тіліне аударатын жұмыстарын нормалауға арналған.</w:t>
      </w:r>
    </w:p>
    <w:bookmarkEnd w:id="9"/>
    <w:bookmarkStart w:name="z18" w:id="10"/>
    <w:p>
      <w:pPr>
        <w:spacing w:after="0"/>
        <w:ind w:left="0"/>
        <w:jc w:val="both"/>
      </w:pPr>
      <w:r>
        <w:rPr>
          <w:rFonts w:ascii="Times New Roman"/>
          <w:b w:val="false"/>
          <w:i w:val="false"/>
          <w:color w:val="000000"/>
          <w:sz w:val="28"/>
        </w:rPr>
        <w:t>
      2. Уақыт нормаларын әзірлеу негізіне:</w:t>
      </w:r>
    </w:p>
    <w:bookmarkEnd w:id="10"/>
    <w:bookmarkStart w:name="z19" w:id="11"/>
    <w:p>
      <w:pPr>
        <w:spacing w:after="0"/>
        <w:ind w:left="0"/>
        <w:jc w:val="both"/>
      </w:pPr>
      <w:r>
        <w:rPr>
          <w:rFonts w:ascii="Times New Roman"/>
          <w:b w:val="false"/>
          <w:i w:val="false"/>
          <w:color w:val="000000"/>
          <w:sz w:val="28"/>
        </w:rPr>
        <w:t>
      ұйымдардың қызметін регламенттеуші заңнамалық және нормативтік-әдістемелік құжаттарды зерттеу мен талдаудың деректері;</w:t>
      </w:r>
    </w:p>
    <w:bookmarkEnd w:id="11"/>
    <w:bookmarkStart w:name="z20" w:id="12"/>
    <w:p>
      <w:pPr>
        <w:spacing w:after="0"/>
        <w:ind w:left="0"/>
        <w:jc w:val="both"/>
      </w:pPr>
      <w:r>
        <w:rPr>
          <w:rFonts w:ascii="Times New Roman"/>
          <w:b w:val="false"/>
          <w:i w:val="false"/>
          <w:color w:val="000000"/>
          <w:sz w:val="28"/>
        </w:rPr>
        <w:t>
      еңбекті нормалауды ұйымдастыру жөніндегі әдістемелік нұсқаулықтар;</w:t>
      </w:r>
    </w:p>
    <w:bookmarkEnd w:id="12"/>
    <w:bookmarkStart w:name="z21" w:id="13"/>
    <w:p>
      <w:pPr>
        <w:spacing w:after="0"/>
        <w:ind w:left="0"/>
        <w:jc w:val="both"/>
      </w:pPr>
      <w:r>
        <w:rPr>
          <w:rFonts w:ascii="Times New Roman"/>
          <w:b w:val="false"/>
          <w:i w:val="false"/>
          <w:color w:val="000000"/>
          <w:sz w:val="28"/>
        </w:rPr>
        <w:t>
      фотохронометраждық бақылау қорытындылары;</w:t>
      </w:r>
    </w:p>
    <w:bookmarkEnd w:id="13"/>
    <w:bookmarkStart w:name="z22" w:id="14"/>
    <w:p>
      <w:pPr>
        <w:spacing w:after="0"/>
        <w:ind w:left="0"/>
        <w:jc w:val="both"/>
      </w:pPr>
      <w:r>
        <w:rPr>
          <w:rFonts w:ascii="Times New Roman"/>
          <w:b w:val="false"/>
          <w:i w:val="false"/>
          <w:color w:val="000000"/>
          <w:sz w:val="28"/>
        </w:rPr>
        <w:t>
      құжаттарды, оның ішінде азаматтар мен ұйымдардың хаттарын аударумен, редакциялаумен айналысатын жұмыскерлердің еңбегін ұйымдастырудың қолданыстағы материалдары алынды.</w:t>
      </w:r>
    </w:p>
    <w:bookmarkEnd w:id="14"/>
    <w:bookmarkStart w:name="z23" w:id="15"/>
    <w:p>
      <w:pPr>
        <w:spacing w:after="0"/>
        <w:ind w:left="0"/>
        <w:jc w:val="both"/>
      </w:pPr>
      <w:r>
        <w:rPr>
          <w:rFonts w:ascii="Times New Roman"/>
          <w:b w:val="false"/>
          <w:i w:val="false"/>
          <w:color w:val="000000"/>
          <w:sz w:val="28"/>
        </w:rPr>
        <w:t>
      3. Осы уақыт нормаларында мынадай жұмыс түрлері қамтылды:</w:t>
      </w:r>
    </w:p>
    <w:bookmarkEnd w:id="15"/>
    <w:bookmarkStart w:name="z24" w:id="16"/>
    <w:p>
      <w:pPr>
        <w:spacing w:after="0"/>
        <w:ind w:left="0"/>
        <w:jc w:val="both"/>
      </w:pPr>
      <w:r>
        <w:rPr>
          <w:rFonts w:ascii="Times New Roman"/>
          <w:b w:val="false"/>
          <w:i w:val="false"/>
          <w:color w:val="000000"/>
          <w:sz w:val="28"/>
        </w:rPr>
        <w:t>
      аудармашылардың орыс тілінен мемлекеттік тілге және мемлекеттік тілден орыс тіліне толық жазбаша аударуы;</w:t>
      </w:r>
    </w:p>
    <w:bookmarkEnd w:id="16"/>
    <w:bookmarkStart w:name="z25" w:id="17"/>
    <w:p>
      <w:pPr>
        <w:spacing w:after="0"/>
        <w:ind w:left="0"/>
        <w:jc w:val="both"/>
      </w:pPr>
      <w:r>
        <w:rPr>
          <w:rFonts w:ascii="Times New Roman"/>
          <w:b w:val="false"/>
          <w:i w:val="false"/>
          <w:color w:val="000000"/>
          <w:sz w:val="28"/>
        </w:rPr>
        <w:t>
      орыс тілінен мемлекеттік тілге және мемлекеттік тілден орыс тіліне толық жазбаша аударманы (өзінің аударма мәтінін) редакциялау;</w:t>
      </w:r>
    </w:p>
    <w:bookmarkEnd w:id="17"/>
    <w:bookmarkStart w:name="z26" w:id="18"/>
    <w:p>
      <w:pPr>
        <w:spacing w:after="0"/>
        <w:ind w:left="0"/>
        <w:jc w:val="both"/>
      </w:pPr>
      <w:r>
        <w:rPr>
          <w:rFonts w:ascii="Times New Roman"/>
          <w:b w:val="false"/>
          <w:i w:val="false"/>
          <w:color w:val="000000"/>
          <w:sz w:val="28"/>
        </w:rPr>
        <w:t>
      орыс тілінен мемлекеттік тілге және мемлекеттік тілден орыс тіліне толық жазбаша аударманы (өзге адамның аударма мәтінін) редакциялау.</w:t>
      </w:r>
    </w:p>
    <w:bookmarkEnd w:id="18"/>
    <w:bookmarkStart w:name="z27" w:id="19"/>
    <w:p>
      <w:pPr>
        <w:spacing w:after="0"/>
        <w:ind w:left="0"/>
        <w:jc w:val="both"/>
      </w:pPr>
      <w:r>
        <w:rPr>
          <w:rFonts w:ascii="Times New Roman"/>
          <w:b w:val="false"/>
          <w:i w:val="false"/>
          <w:color w:val="000000"/>
          <w:sz w:val="28"/>
        </w:rPr>
        <w:t>
      4. Құжаттарды жазбаша аудару жөніндегі жұмыстарды нормалау жұмыс бабындағы аударманы ескере отырып жүзеге асырылады.</w:t>
      </w:r>
    </w:p>
    <w:bookmarkEnd w:id="19"/>
    <w:bookmarkStart w:name="z28" w:id="20"/>
    <w:p>
      <w:pPr>
        <w:spacing w:after="0"/>
        <w:ind w:left="0"/>
        <w:jc w:val="both"/>
      </w:pPr>
      <w:r>
        <w:rPr>
          <w:rFonts w:ascii="Times New Roman"/>
          <w:b w:val="false"/>
          <w:i w:val="false"/>
          <w:color w:val="000000"/>
          <w:sz w:val="28"/>
        </w:rPr>
        <w:t>
      Жұмыс бабындағы аударма түпнұсқаның мазмұнын дұрыс беретін толыққанды, стилистикалық жағынан сауатты аударманы қамтиды.</w:t>
      </w:r>
    </w:p>
    <w:bookmarkEnd w:id="20"/>
    <w:bookmarkStart w:name="z29" w:id="21"/>
    <w:p>
      <w:pPr>
        <w:spacing w:after="0"/>
        <w:ind w:left="0"/>
        <w:jc w:val="both"/>
      </w:pPr>
      <w:r>
        <w:rPr>
          <w:rFonts w:ascii="Times New Roman"/>
          <w:b w:val="false"/>
          <w:i w:val="false"/>
          <w:color w:val="000000"/>
          <w:sz w:val="28"/>
        </w:rPr>
        <w:t>
      5. Жазбаша аудармаға арналған уақыт нормалары компьютерде басылған мәтін беттерінде орындалған аударма көлеміне қарай айқындалады.</w:t>
      </w:r>
    </w:p>
    <w:bookmarkEnd w:id="21"/>
    <w:bookmarkStart w:name="z30" w:id="22"/>
    <w:p>
      <w:pPr>
        <w:spacing w:after="0"/>
        <w:ind w:left="0"/>
        <w:jc w:val="both"/>
      </w:pPr>
      <w:r>
        <w:rPr>
          <w:rFonts w:ascii="Times New Roman"/>
          <w:b w:val="false"/>
          <w:i w:val="false"/>
          <w:color w:val="000000"/>
          <w:sz w:val="28"/>
        </w:rPr>
        <w:t>
      Мәтіннің компьютерде басылған 1 беті (баспа парағы) 2000 баспа белгіге тең болады деп қабылданды.</w:t>
      </w:r>
    </w:p>
    <w:bookmarkEnd w:id="22"/>
    <w:bookmarkStart w:name="z31" w:id="23"/>
    <w:p>
      <w:pPr>
        <w:spacing w:after="0"/>
        <w:ind w:left="0"/>
        <w:jc w:val="both"/>
      </w:pPr>
      <w:r>
        <w:rPr>
          <w:rFonts w:ascii="Times New Roman"/>
          <w:b w:val="false"/>
          <w:i w:val="false"/>
          <w:color w:val="000000"/>
          <w:sz w:val="28"/>
        </w:rPr>
        <w:t>
      Баспа парақ деп басылым көлемінің стандарт форматты қағаз парақтың бір бетінің ауданына тең өлшем бірлігі түсініледі.</w:t>
      </w:r>
    </w:p>
    <w:bookmarkEnd w:id="23"/>
    <w:bookmarkStart w:name="z32" w:id="24"/>
    <w:p>
      <w:pPr>
        <w:spacing w:after="0"/>
        <w:ind w:left="0"/>
        <w:jc w:val="both"/>
      </w:pPr>
      <w:r>
        <w:rPr>
          <w:rFonts w:ascii="Times New Roman"/>
          <w:b w:val="false"/>
          <w:i w:val="false"/>
          <w:color w:val="000000"/>
          <w:sz w:val="28"/>
        </w:rPr>
        <w:t>
      Бір баспа белгісі (басу) деп пернелерді біркелкі басу жолымен жасалатын белгі (әріп, сан, тынысы белгілері) немесе интервал түсініледі, оның көлемі бір белгі орналасатын ауданға сәйкес келеді.</w:t>
      </w:r>
    </w:p>
    <w:bookmarkEnd w:id="24"/>
    <w:bookmarkStart w:name="z33" w:id="25"/>
    <w:p>
      <w:pPr>
        <w:spacing w:after="0"/>
        <w:ind w:left="0"/>
        <w:jc w:val="both"/>
      </w:pPr>
      <w:r>
        <w:rPr>
          <w:rFonts w:ascii="Times New Roman"/>
          <w:b w:val="false"/>
          <w:i w:val="false"/>
          <w:color w:val="000000"/>
          <w:sz w:val="28"/>
        </w:rPr>
        <w:t xml:space="preserve">
      6. Өнімділік нормалары Қазақстан Республикасының Еңбек кодексіне сәйкес белгіленген жұмыс уақытының қалыпты ұзақтығы сақталып жұмыс күні ішінде аударылатын мәтіннің нақты көлемімен белгіленеді. </w:t>
      </w:r>
    </w:p>
    <w:bookmarkEnd w:id="25"/>
    <w:bookmarkStart w:name="z34" w:id="26"/>
    <w:p>
      <w:pPr>
        <w:spacing w:after="0"/>
        <w:ind w:left="0"/>
        <w:jc w:val="both"/>
      </w:pPr>
      <w:r>
        <w:rPr>
          <w:rFonts w:ascii="Times New Roman"/>
          <w:b w:val="false"/>
          <w:i w:val="false"/>
          <w:color w:val="000000"/>
          <w:sz w:val="28"/>
        </w:rPr>
        <w:t xml:space="preserve">
      Аударма кезінде өнімділік нормаларының өлшем бірлігі стандарттық форматты баспа парақ болып табылады. </w:t>
      </w:r>
    </w:p>
    <w:bookmarkEnd w:id="26"/>
    <w:bookmarkStart w:name="z35" w:id="27"/>
    <w:p>
      <w:pPr>
        <w:spacing w:after="0"/>
        <w:ind w:left="0"/>
        <w:jc w:val="both"/>
      </w:pPr>
      <w:r>
        <w:rPr>
          <w:rFonts w:ascii="Times New Roman"/>
          <w:b w:val="false"/>
          <w:i w:val="false"/>
          <w:color w:val="000000"/>
          <w:sz w:val="28"/>
        </w:rPr>
        <w:t xml:space="preserve">
      Ұйымдарда аударылған мәтінді компьютерді пайдалана отырып басу Қазақстан Республикасы Мәдениет және спорт министрінің 2023 жылғы 25 тамыздағы № 236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33339 болып тіркелген) бекітілген Мемлекеттік және мемлекеттік емес ұйымдарда құжаттама жасау, құжаттаманы басқару және электрондық құжат айналымы жүйелерін пайдалану қағидаларына сәйкес мына өлшемдерді сақтай отырып, жүзеге асырылады: А4 форматты стандарттық парақта жолдар арасында біржарым интервал, Microsoft Word үшін "Times New Roman" және "Times/Kazakh" үлгідегі № 14 қаріп сақтай отырып жүзеге асырылады.</w:t>
      </w:r>
    </w:p>
    <w:bookmarkEnd w:id="27"/>
    <w:bookmarkStart w:name="z36" w:id="28"/>
    <w:p>
      <w:pPr>
        <w:spacing w:after="0"/>
        <w:ind w:left="0"/>
        <w:jc w:val="both"/>
      </w:pPr>
      <w:r>
        <w:rPr>
          <w:rFonts w:ascii="Times New Roman"/>
          <w:b w:val="false"/>
          <w:i w:val="false"/>
          <w:color w:val="000000"/>
          <w:sz w:val="28"/>
        </w:rPr>
        <w:t>
      7. Уақыт нормаларында жазбаша аударма үшін түпнұсқа күрделілігінің үш тобы көзделген:</w:t>
      </w:r>
    </w:p>
    <w:bookmarkEnd w:id="28"/>
    <w:bookmarkStart w:name="z37" w:id="29"/>
    <w:p>
      <w:pPr>
        <w:spacing w:after="0"/>
        <w:ind w:left="0"/>
        <w:jc w:val="both"/>
      </w:pPr>
      <w:r>
        <w:rPr>
          <w:rFonts w:ascii="Times New Roman"/>
          <w:b w:val="false"/>
          <w:i w:val="false"/>
          <w:color w:val="000000"/>
          <w:sz w:val="28"/>
        </w:rPr>
        <w:t>
      I топ. Лексикалық, стилистикалық құрамы мен мағыналық мазмұны аудару кезінде қиындық келтірмейтін жалпы және арнайы мәселелер жөніндегі мәтіндер.</w:t>
      </w:r>
    </w:p>
    <w:bookmarkEnd w:id="29"/>
    <w:bookmarkStart w:name="z38" w:id="30"/>
    <w:p>
      <w:pPr>
        <w:spacing w:after="0"/>
        <w:ind w:left="0"/>
        <w:jc w:val="both"/>
      </w:pPr>
      <w:r>
        <w:rPr>
          <w:rFonts w:ascii="Times New Roman"/>
          <w:b w:val="false"/>
          <w:i w:val="false"/>
          <w:color w:val="000000"/>
          <w:sz w:val="28"/>
        </w:rPr>
        <w:t>
      II топ. Стилистикалық құрамы мен мағыналық мазмұны қолда бар сөздік-анықтамалық әдебиетті пайдалануды көздейтін шағын салалық сипаттағы арнаулы мәселелер жөніндегі, сондай-ақ көп салалық тақырып жөніндегі мәтіндер.</w:t>
      </w:r>
    </w:p>
    <w:bookmarkEnd w:id="30"/>
    <w:bookmarkStart w:name="z39" w:id="31"/>
    <w:p>
      <w:pPr>
        <w:spacing w:after="0"/>
        <w:ind w:left="0"/>
        <w:jc w:val="both"/>
      </w:pPr>
      <w:r>
        <w:rPr>
          <w:rFonts w:ascii="Times New Roman"/>
          <w:b w:val="false"/>
          <w:i w:val="false"/>
          <w:color w:val="000000"/>
          <w:sz w:val="28"/>
        </w:rPr>
        <w:t>
      III топ. Білімінің жаңа салаларынан алынатын, стилистикалық құрамы мен мағыналық мазмұны қолда бар сөздік-анықтамалық әдебиетпен қатар ерекше терминдердің мағынасын ашатын қосымша материалдар іріктеуді және мамандармен кеңесуді көздейтін мәтіндер.</w:t>
      </w:r>
    </w:p>
    <w:bookmarkEnd w:id="31"/>
    <w:bookmarkStart w:name="z40" w:id="32"/>
    <w:p>
      <w:pPr>
        <w:spacing w:after="0"/>
        <w:ind w:left="0"/>
        <w:jc w:val="both"/>
      </w:pPr>
      <w:r>
        <w:rPr>
          <w:rFonts w:ascii="Times New Roman"/>
          <w:b w:val="false"/>
          <w:i w:val="false"/>
          <w:color w:val="000000"/>
          <w:sz w:val="28"/>
        </w:rPr>
        <w:t>
      8. Жұмыстың мазмұны, өлшем бірліктері, еңбек шығындарына әсер етуші факторлардың атауы мен сандық мағыналары, сондай-ақ жұмыстың әрбір түрі бойынша уақыт нормалары нормативтік бөлімінің тиісті тарауларында келтіріледі.</w:t>
      </w:r>
    </w:p>
    <w:bookmarkEnd w:id="32"/>
    <w:bookmarkStart w:name="z41" w:id="33"/>
    <w:p>
      <w:pPr>
        <w:spacing w:after="0"/>
        <w:ind w:left="0"/>
        <w:jc w:val="both"/>
      </w:pPr>
      <w:r>
        <w:rPr>
          <w:rFonts w:ascii="Times New Roman"/>
          <w:b w:val="false"/>
          <w:i w:val="false"/>
          <w:color w:val="000000"/>
          <w:sz w:val="28"/>
        </w:rPr>
        <w:t>
      9. Уақыт нормаларында нормативтік құқықтық актілер мен әртүрлі құжаттарды, оның ішінде азаматтар мен ұйымдардың хаттарын жазбаша аудару мен редакциялау жөнінде тапсырмалар алуға және жұмысты тапсыруға кететін уақыт та ескерілді.</w:t>
      </w:r>
    </w:p>
    <w:bookmarkEnd w:id="33"/>
    <w:bookmarkStart w:name="z42" w:id="34"/>
    <w:p>
      <w:pPr>
        <w:spacing w:after="0"/>
        <w:ind w:left="0"/>
        <w:jc w:val="both"/>
      </w:pPr>
      <w:r>
        <w:rPr>
          <w:rFonts w:ascii="Times New Roman"/>
          <w:b w:val="false"/>
          <w:i w:val="false"/>
          <w:color w:val="000000"/>
          <w:sz w:val="28"/>
        </w:rPr>
        <w:t xml:space="preserve">
      10. Уақыт нормаларында қабылданған өлшем бірлігіне арналған сағаттармен берілген. </w:t>
      </w:r>
    </w:p>
    <w:bookmarkEnd w:id="34"/>
    <w:bookmarkStart w:name="z43" w:id="35"/>
    <w:p>
      <w:pPr>
        <w:spacing w:after="0"/>
        <w:ind w:left="0"/>
        <w:jc w:val="both"/>
      </w:pPr>
      <w:r>
        <w:rPr>
          <w:rFonts w:ascii="Times New Roman"/>
          <w:b w:val="false"/>
          <w:i w:val="false"/>
          <w:color w:val="000000"/>
          <w:sz w:val="28"/>
        </w:rPr>
        <w:t>
      11. Уақыт нормаларында даярлық-қорытынды жұмыстарға, жұмыс орынын ұстауға, дене тәрбиесі үзілістерін қоса алғанда, демалуға және оперативті уақыттың 10 % мөлшерінде жеке қажетіне арналған уақыт ескерілді.</w:t>
      </w:r>
    </w:p>
    <w:bookmarkEnd w:id="35"/>
    <w:bookmarkStart w:name="z44" w:id="36"/>
    <w:p>
      <w:pPr>
        <w:spacing w:after="0"/>
        <w:ind w:left="0"/>
        <w:jc w:val="both"/>
      </w:pPr>
      <w:r>
        <w:rPr>
          <w:rFonts w:ascii="Times New Roman"/>
          <w:b w:val="false"/>
          <w:i w:val="false"/>
          <w:color w:val="000000"/>
          <w:sz w:val="28"/>
        </w:rPr>
        <w:t>
      Уақыт нормаларының есебі (Унорма) жұмыс түрлері бойынша:</w:t>
      </w:r>
    </w:p>
    <w:bookmarkEnd w:id="36"/>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4991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4991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мұндағы Топ. – оперативті уақыт;</w:t>
      </w:r>
    </w:p>
    <w:bookmarkEnd w:id="37"/>
    <w:bookmarkStart w:name="z47" w:id="38"/>
    <w:p>
      <w:pPr>
        <w:spacing w:after="0"/>
        <w:ind w:left="0"/>
        <w:jc w:val="both"/>
      </w:pPr>
      <w:r>
        <w:rPr>
          <w:rFonts w:ascii="Times New Roman"/>
          <w:b w:val="false"/>
          <w:i w:val="false"/>
          <w:color w:val="000000"/>
          <w:sz w:val="28"/>
        </w:rPr>
        <w:t>
      К – даярлық-қорытынды жұмыстарға, жұмыс орынын ұстауға, демалуға және (дене тәрбиесі үзілістерін қоса) оперативті уақыттың % мөлшерінде жеке қажетіне арналған уақыт сомасы.</w:t>
      </w:r>
    </w:p>
    <w:bookmarkEnd w:id="38"/>
    <w:bookmarkStart w:name="z48" w:id="39"/>
    <w:p>
      <w:pPr>
        <w:spacing w:after="0"/>
        <w:ind w:left="0"/>
        <w:jc w:val="both"/>
      </w:pPr>
      <w:r>
        <w:rPr>
          <w:rFonts w:ascii="Times New Roman"/>
          <w:b w:val="false"/>
          <w:i w:val="false"/>
          <w:color w:val="000000"/>
          <w:sz w:val="28"/>
        </w:rPr>
        <w:t>
      12. Жұмысты басқа лауазымдық атаудағы орындаушылардың атқаруы уақыт нормаларын қандай да болмасын өзгертуге негіз болып табылмайды.</w:t>
      </w:r>
    </w:p>
    <w:bookmarkEnd w:id="39"/>
    <w:bookmarkStart w:name="z49" w:id="40"/>
    <w:p>
      <w:pPr>
        <w:spacing w:after="0"/>
        <w:ind w:left="0"/>
        <w:jc w:val="both"/>
      </w:pPr>
      <w:r>
        <w:rPr>
          <w:rFonts w:ascii="Times New Roman"/>
          <w:b w:val="false"/>
          <w:i w:val="false"/>
          <w:color w:val="000000"/>
          <w:sz w:val="28"/>
        </w:rPr>
        <w:t>
      13. Минуттарды сағатқа есептеу кестесі уақыт нормаларына 1-қосымшаға сәйкес келтірілген.</w:t>
      </w:r>
    </w:p>
    <w:bookmarkEnd w:id="40"/>
    <w:bookmarkStart w:name="z50" w:id="41"/>
    <w:p>
      <w:pPr>
        <w:spacing w:after="0"/>
        <w:ind w:left="0"/>
        <w:jc w:val="both"/>
      </w:pPr>
      <w:r>
        <w:rPr>
          <w:rFonts w:ascii="Times New Roman"/>
          <w:b w:val="false"/>
          <w:i w:val="false"/>
          <w:color w:val="000000"/>
          <w:sz w:val="28"/>
        </w:rPr>
        <w:t>
      Еңбек нормативтерінің мазмұны уақыт нормаларына 2-қосымшаға сәйкес келтірілген.</w:t>
      </w:r>
    </w:p>
    <w:bookmarkEnd w:id="41"/>
    <w:bookmarkStart w:name="z51" w:id="42"/>
    <w:p>
      <w:pPr>
        <w:spacing w:after="0"/>
        <w:ind w:left="0"/>
        <w:jc w:val="left"/>
      </w:pPr>
      <w:r>
        <w:rPr>
          <w:rFonts w:ascii="Times New Roman"/>
          <w:b/>
          <w:i w:val="false"/>
          <w:color w:val="000000"/>
        </w:rPr>
        <w:t xml:space="preserve"> 2-бөлім. Еңбекті ұйымдастыру</w:t>
      </w:r>
    </w:p>
    <w:bookmarkEnd w:id="42"/>
    <w:bookmarkStart w:name="z52" w:id="43"/>
    <w:p>
      <w:pPr>
        <w:spacing w:after="0"/>
        <w:ind w:left="0"/>
        <w:jc w:val="both"/>
      </w:pPr>
      <w:r>
        <w:rPr>
          <w:rFonts w:ascii="Times New Roman"/>
          <w:b w:val="false"/>
          <w:i w:val="false"/>
          <w:color w:val="000000"/>
          <w:sz w:val="28"/>
        </w:rPr>
        <w:t>
      14. Ұйымдар аудармашыларының лауазымдық міндеттері аудармашыға қойылатын басшылардың, мамандар және басқа қызметшілер лауазымдарының біліктілік анықтамасында көзделген талаптарын ескеріп әзірленген лауазымдық нұсқаулықтармен регламенттеледі.</w:t>
      </w:r>
    </w:p>
    <w:bookmarkEnd w:id="43"/>
    <w:bookmarkStart w:name="z53" w:id="44"/>
    <w:p>
      <w:pPr>
        <w:spacing w:after="0"/>
        <w:ind w:left="0"/>
        <w:jc w:val="both"/>
      </w:pPr>
      <w:r>
        <w:rPr>
          <w:rFonts w:ascii="Times New Roman"/>
          <w:b w:val="false"/>
          <w:i w:val="false"/>
          <w:color w:val="000000"/>
          <w:sz w:val="28"/>
        </w:rPr>
        <w:t>
      15. Орындаушылар арасында жұмысты бөлу кезінде олардың біліктілігін, тәжірибесі мен іскерлік қасиеттерін ескеру керек, бұл қажетті дағдыларды игеруге және тапсырманың орындалуын жылдамдатуға жәрдемдеседі.</w:t>
      </w:r>
    </w:p>
    <w:bookmarkEnd w:id="44"/>
    <w:bookmarkStart w:name="z54" w:id="45"/>
    <w:p>
      <w:pPr>
        <w:spacing w:after="0"/>
        <w:ind w:left="0"/>
        <w:jc w:val="both"/>
      </w:pPr>
      <w:r>
        <w:rPr>
          <w:rFonts w:ascii="Times New Roman"/>
          <w:b w:val="false"/>
          <w:i w:val="false"/>
          <w:color w:val="000000"/>
          <w:sz w:val="28"/>
        </w:rPr>
        <w:t>
      16. Осы уақыт нормалары аудармашылардың Қазақстан Республикасы Денсаулық сақтау министрінің 2022 жылғы 16 маусымдағы № ҚР ДСМ-52 бұйрығымен (Нормативтік құқықтық актілерді мемлекеттік тіркеу тізілімінде № 28525 болып тіркелген) бекітілген "Әкімшілік және тұрғын ғимараттарға қойылатын санитариялық-эпидемиологиялық талаптар" санитариялық қағидаларына және "Қоғамдық ғимараттар мен құрылыстар" ҚР ҚН 3.02-07-2014 Қазақстан Республикасының Құрылыс нормаларына сәйкес қалыпты жұмыс істеу мүмкіндігін қамтамасыз ететін ұйымдық-техникалық шарттар кешеніне бағдарланған.</w:t>
      </w:r>
    </w:p>
    <w:bookmarkEnd w:id="45"/>
    <w:bookmarkStart w:name="z55" w:id="46"/>
    <w:p>
      <w:pPr>
        <w:spacing w:after="0"/>
        <w:ind w:left="0"/>
        <w:jc w:val="both"/>
      </w:pPr>
      <w:r>
        <w:rPr>
          <w:rFonts w:ascii="Times New Roman"/>
          <w:b w:val="false"/>
          <w:i w:val="false"/>
          <w:color w:val="000000"/>
          <w:sz w:val="28"/>
        </w:rPr>
        <w:t xml:space="preserve">
      Аударма бөлімшелері үшін жеке бөлме беру ұсынылады. Орынжай ауданы Қазақстан Республикасы Қаржы министрінің 2015 жылғы 17 наурыздағы № 179 бұйрығымен (Нормативтік құқықтық актілерді мемлекеттік тіркеу тізілімінде № 10762 болып тіркелген) бекітілген Мемлекеттік органдарды қызметтік және кезекші автомобильдермен, телефон байланысымен, кеңсе жиһазымен және мемлекеттік органдардың аппаратын орналастыру үшін алаңдармен қамтамасыз етудің </w:t>
      </w:r>
      <w:r>
        <w:rPr>
          <w:rFonts w:ascii="Times New Roman"/>
          <w:b w:val="false"/>
          <w:i w:val="false"/>
          <w:color w:val="000000"/>
          <w:sz w:val="28"/>
        </w:rPr>
        <w:t>заттай нормаларына</w:t>
      </w:r>
      <w:r>
        <w:rPr>
          <w:rFonts w:ascii="Times New Roman"/>
          <w:b w:val="false"/>
          <w:i w:val="false"/>
          <w:color w:val="000000"/>
          <w:sz w:val="28"/>
        </w:rPr>
        <w:t xml:space="preserve"> сәйкес келеді. Аударма бөлімшелерінде табиғи жарық және жеткіліті түрде жасанды, ал жұмыс орындарында – жеке жарық болады. Бөлмелерде шусыз желдеткіш орнатылады.</w:t>
      </w:r>
    </w:p>
    <w:bookmarkEnd w:id="46"/>
    <w:bookmarkStart w:name="z56" w:id="47"/>
    <w:p>
      <w:pPr>
        <w:spacing w:after="0"/>
        <w:ind w:left="0"/>
        <w:jc w:val="both"/>
      </w:pPr>
      <w:r>
        <w:rPr>
          <w:rFonts w:ascii="Times New Roman"/>
          <w:b w:val="false"/>
          <w:i w:val="false"/>
          <w:color w:val="000000"/>
          <w:sz w:val="28"/>
        </w:rPr>
        <w:t>
      17. Орындаушының (аудармашының) жұмыс орнын тиімді ұйымдастыру барынша қолайлы жағдай туғызуды көздейді.</w:t>
      </w:r>
    </w:p>
    <w:bookmarkEnd w:id="47"/>
    <w:bookmarkStart w:name="z57" w:id="48"/>
    <w:p>
      <w:pPr>
        <w:spacing w:after="0"/>
        <w:ind w:left="0"/>
        <w:jc w:val="both"/>
      </w:pPr>
      <w:r>
        <w:rPr>
          <w:rFonts w:ascii="Times New Roman"/>
          <w:b w:val="false"/>
          <w:i w:val="false"/>
          <w:color w:val="000000"/>
          <w:sz w:val="28"/>
        </w:rPr>
        <w:t>
      Жұмыс жиһазы мен өтпе жолдар көлемі өнімді жұмыс үшін қолайлы еңбек жағдайын жасауды ескере отырып таңдалады.</w:t>
      </w:r>
    </w:p>
    <w:bookmarkEnd w:id="48"/>
    <w:bookmarkStart w:name="z58" w:id="49"/>
    <w:p>
      <w:pPr>
        <w:spacing w:after="0"/>
        <w:ind w:left="0"/>
        <w:jc w:val="both"/>
      </w:pPr>
      <w:r>
        <w:rPr>
          <w:rFonts w:ascii="Times New Roman"/>
          <w:b w:val="false"/>
          <w:i w:val="false"/>
          <w:color w:val="000000"/>
          <w:sz w:val="28"/>
        </w:rPr>
        <w:t>
      Үстел үстінде жұмыс күні ішінде жедел жұмысқа арналған құжаттардың ең қажетті аз мөлшері орналастырылады.</w:t>
      </w:r>
    </w:p>
    <w:bookmarkEnd w:id="49"/>
    <w:bookmarkStart w:name="z59" w:id="50"/>
    <w:p>
      <w:pPr>
        <w:spacing w:after="0"/>
        <w:ind w:left="0"/>
        <w:jc w:val="both"/>
      </w:pPr>
      <w:r>
        <w:rPr>
          <w:rFonts w:ascii="Times New Roman"/>
          <w:b w:val="false"/>
          <w:i w:val="false"/>
          <w:color w:val="000000"/>
          <w:sz w:val="28"/>
        </w:rPr>
        <w:t>
      18. Аудармашы жұмысқа қажетті материалдармен (қағазбен, кеңсе бұйымдарымен), сондай-ақ жалпы және арнаулы сипаттағы сөздік-анықтамалық материалмен уақытылы қамтамасыз етіледі:</w:t>
      </w:r>
    </w:p>
    <w:bookmarkEnd w:id="50"/>
    <w:bookmarkStart w:name="z60" w:id="51"/>
    <w:p>
      <w:pPr>
        <w:spacing w:after="0"/>
        <w:ind w:left="0"/>
        <w:jc w:val="both"/>
      </w:pPr>
      <w:r>
        <w:rPr>
          <w:rFonts w:ascii="Times New Roman"/>
          <w:b w:val="false"/>
          <w:i w:val="false"/>
          <w:color w:val="000000"/>
          <w:sz w:val="28"/>
        </w:rPr>
        <w:t>
      1) аранаулы сөздіктер:</w:t>
      </w:r>
    </w:p>
    <w:bookmarkEnd w:id="51"/>
    <w:bookmarkStart w:name="z61" w:id="52"/>
    <w:p>
      <w:pPr>
        <w:spacing w:after="0"/>
        <w:ind w:left="0"/>
        <w:jc w:val="both"/>
      </w:pPr>
      <w:r>
        <w:rPr>
          <w:rFonts w:ascii="Times New Roman"/>
          <w:b w:val="false"/>
          <w:i w:val="false"/>
          <w:color w:val="000000"/>
          <w:sz w:val="28"/>
        </w:rPr>
        <w:t>
      қос тілді арнаулы сөздіктер;</w:t>
      </w:r>
    </w:p>
    <w:bookmarkEnd w:id="52"/>
    <w:bookmarkStart w:name="z62" w:id="53"/>
    <w:p>
      <w:pPr>
        <w:spacing w:after="0"/>
        <w:ind w:left="0"/>
        <w:jc w:val="both"/>
      </w:pPr>
      <w:r>
        <w:rPr>
          <w:rFonts w:ascii="Times New Roman"/>
          <w:b w:val="false"/>
          <w:i w:val="false"/>
          <w:color w:val="000000"/>
          <w:sz w:val="28"/>
        </w:rPr>
        <w:t>
      бір тілдегі арнаулы сөздіктер;</w:t>
      </w:r>
    </w:p>
    <w:bookmarkEnd w:id="53"/>
    <w:bookmarkStart w:name="z63" w:id="54"/>
    <w:p>
      <w:pPr>
        <w:spacing w:after="0"/>
        <w:ind w:left="0"/>
        <w:jc w:val="both"/>
      </w:pPr>
      <w:r>
        <w:rPr>
          <w:rFonts w:ascii="Times New Roman"/>
          <w:b w:val="false"/>
          <w:i w:val="false"/>
          <w:color w:val="000000"/>
          <w:sz w:val="28"/>
        </w:rPr>
        <w:t>
      2) арнаулы (терминологиялық) энциклопедиялар;</w:t>
      </w:r>
    </w:p>
    <w:bookmarkEnd w:id="54"/>
    <w:bookmarkStart w:name="z64" w:id="55"/>
    <w:p>
      <w:pPr>
        <w:spacing w:after="0"/>
        <w:ind w:left="0"/>
        <w:jc w:val="both"/>
      </w:pPr>
      <w:r>
        <w:rPr>
          <w:rFonts w:ascii="Times New Roman"/>
          <w:b w:val="false"/>
          <w:i w:val="false"/>
          <w:color w:val="000000"/>
          <w:sz w:val="28"/>
        </w:rPr>
        <w:t>
      3) анықтамалар;</w:t>
      </w:r>
    </w:p>
    <w:bookmarkEnd w:id="55"/>
    <w:bookmarkStart w:name="z65" w:id="56"/>
    <w:p>
      <w:pPr>
        <w:spacing w:after="0"/>
        <w:ind w:left="0"/>
        <w:jc w:val="both"/>
      </w:pPr>
      <w:r>
        <w:rPr>
          <w:rFonts w:ascii="Times New Roman"/>
          <w:b w:val="false"/>
          <w:i w:val="false"/>
          <w:color w:val="000000"/>
          <w:sz w:val="28"/>
        </w:rPr>
        <w:t>
      4) арнаулы әдебиет;</w:t>
      </w:r>
    </w:p>
    <w:bookmarkEnd w:id="56"/>
    <w:bookmarkStart w:name="z66" w:id="57"/>
    <w:p>
      <w:pPr>
        <w:spacing w:after="0"/>
        <w:ind w:left="0"/>
        <w:jc w:val="both"/>
      </w:pPr>
      <w:r>
        <w:rPr>
          <w:rFonts w:ascii="Times New Roman"/>
          <w:b w:val="false"/>
          <w:i w:val="false"/>
          <w:color w:val="000000"/>
          <w:sz w:val="28"/>
        </w:rPr>
        <w:t>
      5) автоматтандырылған жүйенің деректер базасы.</w:t>
      </w:r>
    </w:p>
    <w:bookmarkEnd w:id="57"/>
    <w:bookmarkStart w:name="z67" w:id="58"/>
    <w:p>
      <w:pPr>
        <w:spacing w:after="0"/>
        <w:ind w:left="0"/>
        <w:jc w:val="both"/>
      </w:pPr>
      <w:r>
        <w:rPr>
          <w:rFonts w:ascii="Times New Roman"/>
          <w:b w:val="false"/>
          <w:i w:val="false"/>
          <w:color w:val="000000"/>
          <w:sz w:val="28"/>
        </w:rPr>
        <w:t>
      19. Мамандардың жұмыс орындары дербес компьютерлермен жабдықталады.</w:t>
      </w:r>
    </w:p>
    <w:bookmarkEnd w:id="58"/>
    <w:bookmarkStart w:name="z68" w:id="59"/>
    <w:p>
      <w:pPr>
        <w:spacing w:after="0"/>
        <w:ind w:left="0"/>
        <w:jc w:val="both"/>
      </w:pPr>
      <w:r>
        <w:rPr>
          <w:rFonts w:ascii="Times New Roman"/>
          <w:b w:val="false"/>
          <w:i w:val="false"/>
          <w:color w:val="000000"/>
          <w:sz w:val="28"/>
        </w:rPr>
        <w:t>
      20. Нормативтік құқықтық және басқа құжаттардың жазбаша аудармасын жасаушы аудармашылар белгіленген жұмыс күніне қарай, еңбек және демалыс режимін сақтайды. Бұл ретте жұмыскерлердің еңбек және демалыс режимі міндетті және күрделі жұмыстар жұмысқа жоғары қабілеттілік байқалатын, тәуліктің алғашқы жартысында жүзеге асырылатындай тәртіппен ұйымдастырылады. Жұмыс басталғаннан соң екі сағаттан кейін және жұмыс аяқталуға екі сағат қалғанда ұзақтығы 10 минуттік дене шынықтыру үзілістері жасалады.</w:t>
      </w:r>
    </w:p>
    <w:bookmarkEnd w:id="59"/>
    <w:bookmarkStart w:name="z69" w:id="60"/>
    <w:p>
      <w:pPr>
        <w:spacing w:after="0"/>
        <w:ind w:left="0"/>
        <w:jc w:val="left"/>
      </w:pPr>
      <w:r>
        <w:rPr>
          <w:rFonts w:ascii="Times New Roman"/>
          <w:b/>
          <w:i w:val="false"/>
          <w:color w:val="000000"/>
        </w:rPr>
        <w:t xml:space="preserve"> 3-бөлім. Нормативтік бөлім</w:t>
      </w:r>
    </w:p>
    <w:bookmarkEnd w:id="60"/>
    <w:bookmarkStart w:name="z70" w:id="61"/>
    <w:p>
      <w:pPr>
        <w:spacing w:after="0"/>
        <w:ind w:left="0"/>
        <w:jc w:val="left"/>
      </w:pPr>
      <w:r>
        <w:rPr>
          <w:rFonts w:ascii="Times New Roman"/>
          <w:b/>
          <w:i w:val="false"/>
          <w:color w:val="000000"/>
        </w:rPr>
        <w:t xml:space="preserve"> 1-параграф. Құжаттарды орыс тілінен мемлекеттік тілге және мемлекеттік тілден орыс тіліне (толық жазбаша) аударуға арналған уақыт және өнімділік нормалары</w:t>
      </w:r>
    </w:p>
    <w:bookmarkEnd w:id="61"/>
    <w:bookmarkStart w:name="z71" w:id="62"/>
    <w:p>
      <w:pPr>
        <w:spacing w:after="0"/>
        <w:ind w:left="0"/>
        <w:jc w:val="both"/>
      </w:pPr>
      <w:r>
        <w:rPr>
          <w:rFonts w:ascii="Times New Roman"/>
          <w:b w:val="false"/>
          <w:i w:val="false"/>
          <w:color w:val="000000"/>
          <w:sz w:val="28"/>
        </w:rPr>
        <w:t xml:space="preserve">
      21. Жұмыстың шамамен құрамы: </w:t>
      </w:r>
    </w:p>
    <w:bookmarkEnd w:id="62"/>
    <w:bookmarkStart w:name="z72" w:id="63"/>
    <w:p>
      <w:pPr>
        <w:spacing w:after="0"/>
        <w:ind w:left="0"/>
        <w:jc w:val="both"/>
      </w:pPr>
      <w:r>
        <w:rPr>
          <w:rFonts w:ascii="Times New Roman"/>
          <w:b w:val="false"/>
          <w:i w:val="false"/>
          <w:color w:val="000000"/>
          <w:sz w:val="28"/>
        </w:rPr>
        <w:t xml:space="preserve">
      түпнұсқаны оқу; </w:t>
      </w:r>
    </w:p>
    <w:bookmarkEnd w:id="63"/>
    <w:bookmarkStart w:name="z73" w:id="64"/>
    <w:p>
      <w:pPr>
        <w:spacing w:after="0"/>
        <w:ind w:left="0"/>
        <w:jc w:val="both"/>
      </w:pPr>
      <w:r>
        <w:rPr>
          <w:rFonts w:ascii="Times New Roman"/>
          <w:b w:val="false"/>
          <w:i w:val="false"/>
          <w:color w:val="000000"/>
          <w:sz w:val="28"/>
        </w:rPr>
        <w:t>
      сөздіктерді, анықтамаларды, арнаулы әдебиетті және өзге де құжаттарды іріктеп алу;</w:t>
      </w:r>
    </w:p>
    <w:bookmarkEnd w:id="64"/>
    <w:bookmarkStart w:name="z74" w:id="65"/>
    <w:p>
      <w:pPr>
        <w:spacing w:after="0"/>
        <w:ind w:left="0"/>
        <w:jc w:val="both"/>
      </w:pPr>
      <w:r>
        <w:rPr>
          <w:rFonts w:ascii="Times New Roman"/>
          <w:b w:val="false"/>
          <w:i w:val="false"/>
          <w:color w:val="000000"/>
          <w:sz w:val="28"/>
        </w:rPr>
        <w:t>
      мәтінді мағыналық талдау;</w:t>
      </w:r>
    </w:p>
    <w:bookmarkEnd w:id="65"/>
    <w:bookmarkStart w:name="z75" w:id="66"/>
    <w:p>
      <w:pPr>
        <w:spacing w:after="0"/>
        <w:ind w:left="0"/>
        <w:jc w:val="both"/>
      </w:pPr>
      <w:r>
        <w:rPr>
          <w:rFonts w:ascii="Times New Roman"/>
          <w:b w:val="false"/>
          <w:i w:val="false"/>
          <w:color w:val="000000"/>
          <w:sz w:val="28"/>
        </w:rPr>
        <w:t>
      мамандармен (қажетіне қарай) кеңесу: мамандардан арнаулы шағын немесе таныс емес тақырып бойынша мәтіннің жекелеген тіркестерінің дұрыс айтылуын анықтау;</w:t>
      </w:r>
    </w:p>
    <w:bookmarkEnd w:id="66"/>
    <w:bookmarkStart w:name="z76" w:id="67"/>
    <w:p>
      <w:pPr>
        <w:spacing w:after="0"/>
        <w:ind w:left="0"/>
        <w:jc w:val="both"/>
      </w:pPr>
      <w:r>
        <w:rPr>
          <w:rFonts w:ascii="Times New Roman"/>
          <w:b w:val="false"/>
          <w:i w:val="false"/>
          <w:color w:val="000000"/>
          <w:sz w:val="28"/>
        </w:rPr>
        <w:t>
      тақырыпты аудару;</w:t>
      </w:r>
    </w:p>
    <w:bookmarkEnd w:id="67"/>
    <w:bookmarkStart w:name="z77" w:id="68"/>
    <w:p>
      <w:pPr>
        <w:spacing w:after="0"/>
        <w:ind w:left="0"/>
        <w:jc w:val="both"/>
      </w:pPr>
      <w:r>
        <w:rPr>
          <w:rFonts w:ascii="Times New Roman"/>
          <w:b w:val="false"/>
          <w:i w:val="false"/>
          <w:color w:val="000000"/>
          <w:sz w:val="28"/>
        </w:rPr>
        <w:t>
      мәтінді сөздіктерді, автоматтандырылған жүйенің деректер базасын пайдалана отырып, аудару және оны компьютерге енгізу;</w:t>
      </w:r>
    </w:p>
    <w:bookmarkEnd w:id="68"/>
    <w:bookmarkStart w:name="z78" w:id="69"/>
    <w:p>
      <w:pPr>
        <w:spacing w:after="0"/>
        <w:ind w:left="0"/>
        <w:jc w:val="both"/>
      </w:pPr>
      <w:r>
        <w:rPr>
          <w:rFonts w:ascii="Times New Roman"/>
          <w:b w:val="false"/>
          <w:i w:val="false"/>
          <w:color w:val="000000"/>
          <w:sz w:val="28"/>
        </w:rPr>
        <w:t>
      аударылған мәтінді басып шығару;</w:t>
      </w:r>
    </w:p>
    <w:bookmarkEnd w:id="69"/>
    <w:bookmarkStart w:name="z79" w:id="70"/>
    <w:p>
      <w:pPr>
        <w:spacing w:after="0"/>
        <w:ind w:left="0"/>
        <w:jc w:val="both"/>
      </w:pPr>
      <w:r>
        <w:rPr>
          <w:rFonts w:ascii="Times New Roman"/>
          <w:b w:val="false"/>
          <w:i w:val="false"/>
          <w:color w:val="000000"/>
          <w:sz w:val="28"/>
        </w:rPr>
        <w:t>
      аударманы тапсыру.</w:t>
      </w:r>
    </w:p>
    <w:bookmarkEnd w:id="70"/>
    <w:bookmarkStart w:name="z80" w:id="71"/>
    <w:p>
      <w:pPr>
        <w:spacing w:after="0"/>
        <w:ind w:left="0"/>
        <w:jc w:val="both"/>
      </w:pPr>
      <w:r>
        <w:rPr>
          <w:rFonts w:ascii="Times New Roman"/>
          <w:b w:val="false"/>
          <w:i w:val="false"/>
          <w:color w:val="000000"/>
          <w:sz w:val="28"/>
        </w:rPr>
        <w:t xml:space="preserve">
      22. Өлшем бірлігі – 1 баспа парақ. </w:t>
      </w:r>
    </w:p>
    <w:bookmarkEnd w:id="71"/>
    <w:bookmarkStart w:name="z81" w:id="72"/>
    <w:p>
      <w:pPr>
        <w:spacing w:after="0"/>
        <w:ind w:left="0"/>
        <w:jc w:val="both"/>
      </w:pPr>
      <w:r>
        <w:rPr>
          <w:rFonts w:ascii="Times New Roman"/>
          <w:b w:val="false"/>
          <w:i w:val="false"/>
          <w:color w:val="000000"/>
          <w:sz w:val="28"/>
        </w:rPr>
        <w:t>
      23. Уақыт нормалары 1-кестеде келтіріген.</w:t>
      </w:r>
    </w:p>
    <w:bookmarkEnd w:id="72"/>
    <w:bookmarkStart w:name="z82" w:id="73"/>
    <w:p>
      <w:pPr>
        <w:spacing w:after="0"/>
        <w:ind w:left="0"/>
        <w:jc w:val="both"/>
      </w:pPr>
      <w:r>
        <w:rPr>
          <w:rFonts w:ascii="Times New Roman"/>
          <w:b w:val="false"/>
          <w:i w:val="false"/>
          <w:color w:val="000000"/>
          <w:sz w:val="28"/>
        </w:rPr>
        <w:t>
      24. Аударма парақтарындағы өнімділік нормалары (аударма бойынша) 2-кестеде келтіріген.</w:t>
      </w:r>
    </w:p>
    <w:bookmarkEnd w:id="73"/>
    <w:bookmarkStart w:name="z83" w:id="74"/>
    <w:p>
      <w:pPr>
        <w:spacing w:after="0"/>
        <w:ind w:left="0"/>
        <w:jc w:val="both"/>
      </w:pPr>
      <w:r>
        <w:rPr>
          <w:rFonts w:ascii="Times New Roman"/>
          <w:b w:val="false"/>
          <w:i w:val="false"/>
          <w:color w:val="000000"/>
          <w:sz w:val="28"/>
        </w:rPr>
        <w:t>
      1-кестеде</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Аударма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5"/>
          <w:p>
            <w:pPr>
              <w:spacing w:after="20"/>
              <w:ind w:left="20"/>
              <w:jc w:val="both"/>
            </w:pPr>
            <w:r>
              <w:rPr>
                <w:rFonts w:ascii="Times New Roman"/>
                <w:b w:val="false"/>
                <w:i w:val="false"/>
                <w:color w:val="000000"/>
                <w:sz w:val="20"/>
              </w:rPr>
              <w:t>
Уақыт нормасы</w:t>
            </w:r>
          </w:p>
          <w:bookmarkEnd w:id="75"/>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6"/>
          <w:p>
            <w:pPr>
              <w:spacing w:after="20"/>
              <w:ind w:left="20"/>
              <w:jc w:val="both"/>
            </w:pPr>
            <w:r>
              <w:rPr>
                <w:rFonts w:ascii="Times New Roman"/>
                <w:b w:val="false"/>
                <w:i w:val="false"/>
                <w:color w:val="000000"/>
                <w:sz w:val="20"/>
              </w:rPr>
              <w:t>
1 баспа парақ</w:t>
            </w:r>
          </w:p>
          <w:bookmarkEnd w:id="76"/>
          <w:p>
            <w:pPr>
              <w:spacing w:after="20"/>
              <w:ind w:left="20"/>
              <w:jc w:val="both"/>
            </w:pPr>
            <w:r>
              <w:rPr>
                <w:rFonts w:ascii="Times New Roman"/>
                <w:b w:val="false"/>
                <w:i w:val="false"/>
                <w:color w:val="000000"/>
                <w:sz w:val="20"/>
              </w:rPr>
              <w:t>
(2000 баспа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bookmarkStart w:name="z86" w:id="77"/>
    <w:p>
      <w:pPr>
        <w:spacing w:after="0"/>
        <w:ind w:left="0"/>
        <w:jc w:val="both"/>
      </w:pPr>
      <w:r>
        <w:rPr>
          <w:rFonts w:ascii="Times New Roman"/>
          <w:b w:val="false"/>
          <w:i w:val="false"/>
          <w:color w:val="000000"/>
          <w:sz w:val="28"/>
        </w:rPr>
        <w:t>
      2-кестеде</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Аударма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8"/>
          <w:p>
            <w:pPr>
              <w:spacing w:after="20"/>
              <w:ind w:left="20"/>
              <w:jc w:val="both"/>
            </w:pPr>
            <w:r>
              <w:rPr>
                <w:rFonts w:ascii="Times New Roman"/>
                <w:b w:val="false"/>
                <w:i w:val="false"/>
                <w:color w:val="000000"/>
                <w:sz w:val="20"/>
              </w:rPr>
              <w:t>
Өнімділік нормасы</w:t>
            </w:r>
          </w:p>
          <w:bookmarkEnd w:id="78"/>
          <w:p>
            <w:pPr>
              <w:spacing w:after="20"/>
              <w:ind w:left="20"/>
              <w:jc w:val="both"/>
            </w:pPr>
            <w:r>
              <w:rPr>
                <w:rFonts w:ascii="Times New Roman"/>
                <w:b w:val="false"/>
                <w:i w:val="false"/>
                <w:color w:val="000000"/>
                <w:sz w:val="20"/>
              </w:rPr>
              <w:t>
(баспа парақтары)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9"/>
          <w:p>
            <w:pPr>
              <w:spacing w:after="20"/>
              <w:ind w:left="20"/>
              <w:jc w:val="both"/>
            </w:pPr>
            <w:r>
              <w:rPr>
                <w:rFonts w:ascii="Times New Roman"/>
                <w:b w:val="false"/>
                <w:i w:val="false"/>
                <w:color w:val="000000"/>
                <w:sz w:val="20"/>
              </w:rPr>
              <w:t>
1 баспа парақ</w:t>
            </w:r>
          </w:p>
          <w:bookmarkEnd w:id="79"/>
          <w:p>
            <w:pPr>
              <w:spacing w:after="20"/>
              <w:ind w:left="20"/>
              <w:jc w:val="both"/>
            </w:pPr>
            <w:r>
              <w:rPr>
                <w:rFonts w:ascii="Times New Roman"/>
                <w:b w:val="false"/>
                <w:i w:val="false"/>
                <w:color w:val="000000"/>
                <w:sz w:val="20"/>
              </w:rPr>
              <w:t>
(2000 баспа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89" w:id="80"/>
    <w:p>
      <w:pPr>
        <w:spacing w:after="0"/>
        <w:ind w:left="0"/>
        <w:jc w:val="left"/>
      </w:pPr>
      <w:r>
        <w:rPr>
          <w:rFonts w:ascii="Times New Roman"/>
          <w:b/>
          <w:i w:val="false"/>
          <w:color w:val="000000"/>
        </w:rPr>
        <w:t xml:space="preserve"> 2-параграф. Орыс тілінен мемлекеттік тілге және мемлекеттік тілден  орыс тіліне аударылған толық жазбаша аударманы  (өзі аударған мәтінді) редакциялауға арналған уақыт нормалары</w:t>
      </w:r>
    </w:p>
    <w:bookmarkEnd w:id="80"/>
    <w:bookmarkStart w:name="z90" w:id="81"/>
    <w:p>
      <w:pPr>
        <w:spacing w:after="0"/>
        <w:ind w:left="0"/>
        <w:jc w:val="both"/>
      </w:pPr>
      <w:r>
        <w:rPr>
          <w:rFonts w:ascii="Times New Roman"/>
          <w:b w:val="false"/>
          <w:i w:val="false"/>
          <w:color w:val="000000"/>
          <w:sz w:val="28"/>
        </w:rPr>
        <w:t xml:space="preserve">
      25. Жұмыстың шамамен құрамы: </w:t>
      </w:r>
    </w:p>
    <w:bookmarkEnd w:id="81"/>
    <w:bookmarkStart w:name="z91" w:id="82"/>
    <w:p>
      <w:pPr>
        <w:spacing w:after="0"/>
        <w:ind w:left="0"/>
        <w:jc w:val="both"/>
      </w:pPr>
      <w:r>
        <w:rPr>
          <w:rFonts w:ascii="Times New Roman"/>
          <w:b w:val="false"/>
          <w:i w:val="false"/>
          <w:color w:val="000000"/>
          <w:sz w:val="28"/>
        </w:rPr>
        <w:t xml:space="preserve">
      өзі аударған мәтіндегі сөйлемдерді (абзацтарды) түпнұсқамен салыстыру; </w:t>
      </w:r>
    </w:p>
    <w:bookmarkEnd w:id="82"/>
    <w:bookmarkStart w:name="z92" w:id="83"/>
    <w:p>
      <w:pPr>
        <w:spacing w:after="0"/>
        <w:ind w:left="0"/>
        <w:jc w:val="both"/>
      </w:pPr>
      <w:r>
        <w:rPr>
          <w:rFonts w:ascii="Times New Roman"/>
          <w:b w:val="false"/>
          <w:i w:val="false"/>
          <w:color w:val="000000"/>
          <w:sz w:val="28"/>
        </w:rPr>
        <w:t xml:space="preserve">
      автоматтандырылған жүйенің деректер базасымен салғастыру; </w:t>
      </w:r>
    </w:p>
    <w:bookmarkEnd w:id="83"/>
    <w:bookmarkStart w:name="z93" w:id="84"/>
    <w:p>
      <w:pPr>
        <w:spacing w:after="0"/>
        <w:ind w:left="0"/>
        <w:jc w:val="both"/>
      </w:pPr>
      <w:r>
        <w:rPr>
          <w:rFonts w:ascii="Times New Roman"/>
          <w:b w:val="false"/>
          <w:i w:val="false"/>
          <w:color w:val="000000"/>
          <w:sz w:val="28"/>
        </w:rPr>
        <w:t xml:space="preserve">
      аударманың әрбір сөйлемінің, қолданылған терминологияның бірізділігін, мазмұндау логикасының түпнұсқаға сәйкестігін тексеру; </w:t>
      </w:r>
    </w:p>
    <w:bookmarkEnd w:id="84"/>
    <w:bookmarkStart w:name="z94" w:id="85"/>
    <w:p>
      <w:pPr>
        <w:spacing w:after="0"/>
        <w:ind w:left="0"/>
        <w:jc w:val="both"/>
      </w:pPr>
      <w:r>
        <w:rPr>
          <w:rFonts w:ascii="Times New Roman"/>
          <w:b w:val="false"/>
          <w:i w:val="false"/>
          <w:color w:val="000000"/>
          <w:sz w:val="28"/>
        </w:rPr>
        <w:t xml:space="preserve">
      мәтінді аударма тіліне жатпайтын ұғымдар мен тіркестерден арылту; </w:t>
      </w:r>
    </w:p>
    <w:bookmarkEnd w:id="85"/>
    <w:bookmarkStart w:name="z95" w:id="86"/>
    <w:p>
      <w:pPr>
        <w:spacing w:after="0"/>
        <w:ind w:left="0"/>
        <w:jc w:val="both"/>
      </w:pPr>
      <w:r>
        <w:rPr>
          <w:rFonts w:ascii="Times New Roman"/>
          <w:b w:val="false"/>
          <w:i w:val="false"/>
          <w:color w:val="000000"/>
          <w:sz w:val="28"/>
        </w:rPr>
        <w:t xml:space="preserve">
      мағыналық және стилистикалық түзетулер енгізу; </w:t>
      </w:r>
    </w:p>
    <w:bookmarkEnd w:id="86"/>
    <w:bookmarkStart w:name="z96" w:id="87"/>
    <w:p>
      <w:pPr>
        <w:spacing w:after="0"/>
        <w:ind w:left="0"/>
        <w:jc w:val="both"/>
      </w:pPr>
      <w:r>
        <w:rPr>
          <w:rFonts w:ascii="Times New Roman"/>
          <w:b w:val="false"/>
          <w:i w:val="false"/>
          <w:color w:val="000000"/>
          <w:sz w:val="28"/>
        </w:rPr>
        <w:t>
      аударманы тапсыру.</w:t>
      </w:r>
    </w:p>
    <w:bookmarkEnd w:id="87"/>
    <w:bookmarkStart w:name="z97" w:id="88"/>
    <w:p>
      <w:pPr>
        <w:spacing w:after="0"/>
        <w:ind w:left="0"/>
        <w:jc w:val="both"/>
      </w:pPr>
      <w:r>
        <w:rPr>
          <w:rFonts w:ascii="Times New Roman"/>
          <w:b w:val="false"/>
          <w:i w:val="false"/>
          <w:color w:val="000000"/>
          <w:sz w:val="28"/>
        </w:rPr>
        <w:t>
      26. Өлшем бірлігі – 1 баспа парақ.</w:t>
      </w:r>
    </w:p>
    <w:bookmarkEnd w:id="88"/>
    <w:bookmarkStart w:name="z98" w:id="89"/>
    <w:p>
      <w:pPr>
        <w:spacing w:after="0"/>
        <w:ind w:left="0"/>
        <w:jc w:val="both"/>
      </w:pPr>
      <w:r>
        <w:rPr>
          <w:rFonts w:ascii="Times New Roman"/>
          <w:b w:val="false"/>
          <w:i w:val="false"/>
          <w:color w:val="000000"/>
          <w:sz w:val="28"/>
        </w:rPr>
        <w:t>
      3-кесте</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90"/>
          <w:p>
            <w:pPr>
              <w:spacing w:after="20"/>
              <w:ind w:left="20"/>
              <w:jc w:val="both"/>
            </w:pPr>
            <w:r>
              <w:rPr>
                <w:rFonts w:ascii="Times New Roman"/>
                <w:b w:val="false"/>
                <w:i w:val="false"/>
                <w:color w:val="000000"/>
                <w:sz w:val="20"/>
              </w:rPr>
              <w:t>
Уақыт нормасы</w:t>
            </w:r>
          </w:p>
          <w:bookmarkEnd w:id="90"/>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91"/>
          <w:p>
            <w:pPr>
              <w:spacing w:after="20"/>
              <w:ind w:left="20"/>
              <w:jc w:val="both"/>
            </w:pPr>
            <w:r>
              <w:rPr>
                <w:rFonts w:ascii="Times New Roman"/>
                <w:b w:val="false"/>
                <w:i w:val="false"/>
                <w:color w:val="000000"/>
                <w:sz w:val="20"/>
              </w:rPr>
              <w:t>
1 баспа парақ</w:t>
            </w:r>
          </w:p>
          <w:bookmarkEnd w:id="91"/>
          <w:p>
            <w:pPr>
              <w:spacing w:after="20"/>
              <w:ind w:left="20"/>
              <w:jc w:val="both"/>
            </w:pPr>
            <w:r>
              <w:rPr>
                <w:rFonts w:ascii="Times New Roman"/>
                <w:b w:val="false"/>
                <w:i w:val="false"/>
                <w:color w:val="000000"/>
                <w:sz w:val="20"/>
              </w:rPr>
              <w:t>
(2000 баспа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0,435</w:t>
            </w:r>
          </w:p>
        </w:tc>
      </w:tr>
    </w:tbl>
    <w:bookmarkStart w:name="z101" w:id="92"/>
    <w:p>
      <w:pPr>
        <w:spacing w:after="0"/>
        <w:ind w:left="0"/>
        <w:jc w:val="left"/>
      </w:pPr>
      <w:r>
        <w:rPr>
          <w:rFonts w:ascii="Times New Roman"/>
          <w:b/>
          <w:i w:val="false"/>
          <w:color w:val="000000"/>
        </w:rPr>
        <w:t xml:space="preserve"> 3-параграф. Орыс тілінен мемлекеттік тілге және мемлекеттік тілден орыс тіліне басқа аудармашы аударған толық жазбаша аударманы (басқа адам аударған мәтінді) редакциялауға арналған уақыт нормалары</w:t>
      </w:r>
    </w:p>
    <w:bookmarkEnd w:id="92"/>
    <w:bookmarkStart w:name="z102" w:id="93"/>
    <w:p>
      <w:pPr>
        <w:spacing w:after="0"/>
        <w:ind w:left="0"/>
        <w:jc w:val="both"/>
      </w:pPr>
      <w:r>
        <w:rPr>
          <w:rFonts w:ascii="Times New Roman"/>
          <w:b w:val="false"/>
          <w:i w:val="false"/>
          <w:color w:val="000000"/>
          <w:sz w:val="28"/>
        </w:rPr>
        <w:t xml:space="preserve">
      27. Жұмыстың шамамен құрамы: </w:t>
      </w:r>
    </w:p>
    <w:bookmarkEnd w:id="93"/>
    <w:bookmarkStart w:name="z103" w:id="94"/>
    <w:p>
      <w:pPr>
        <w:spacing w:after="0"/>
        <w:ind w:left="0"/>
        <w:jc w:val="both"/>
      </w:pPr>
      <w:r>
        <w:rPr>
          <w:rFonts w:ascii="Times New Roman"/>
          <w:b w:val="false"/>
          <w:i w:val="false"/>
          <w:color w:val="000000"/>
          <w:sz w:val="28"/>
        </w:rPr>
        <w:t>
      аударма мәтініндегі сөйлемдерді (абзацтарды) түпнұсқамен салыстыру;</w:t>
      </w:r>
    </w:p>
    <w:bookmarkEnd w:id="94"/>
    <w:bookmarkStart w:name="z104" w:id="95"/>
    <w:p>
      <w:pPr>
        <w:spacing w:after="0"/>
        <w:ind w:left="0"/>
        <w:jc w:val="both"/>
      </w:pPr>
      <w:r>
        <w:rPr>
          <w:rFonts w:ascii="Times New Roman"/>
          <w:b w:val="false"/>
          <w:i w:val="false"/>
          <w:color w:val="000000"/>
          <w:sz w:val="28"/>
        </w:rPr>
        <w:t>
      автоматтандырылған жүйенің деректер базасымен салғастыру;</w:t>
      </w:r>
    </w:p>
    <w:bookmarkEnd w:id="95"/>
    <w:bookmarkStart w:name="z105" w:id="96"/>
    <w:p>
      <w:pPr>
        <w:spacing w:after="0"/>
        <w:ind w:left="0"/>
        <w:jc w:val="both"/>
      </w:pPr>
      <w:r>
        <w:rPr>
          <w:rFonts w:ascii="Times New Roman"/>
          <w:b w:val="false"/>
          <w:i w:val="false"/>
          <w:color w:val="000000"/>
          <w:sz w:val="28"/>
        </w:rPr>
        <w:t>
      басқа аудармашы орындаған аудармадағы әрбір тіркестің түпнұсқаға сәйкестігін, қолданылған терминологияның, мазмұндама логикасының бірізділігін тексеру;</w:t>
      </w:r>
    </w:p>
    <w:bookmarkEnd w:id="96"/>
    <w:bookmarkStart w:name="z106" w:id="97"/>
    <w:p>
      <w:pPr>
        <w:spacing w:after="0"/>
        <w:ind w:left="0"/>
        <w:jc w:val="both"/>
      </w:pPr>
      <w:r>
        <w:rPr>
          <w:rFonts w:ascii="Times New Roman"/>
          <w:b w:val="false"/>
          <w:i w:val="false"/>
          <w:color w:val="000000"/>
          <w:sz w:val="28"/>
        </w:rPr>
        <w:t>
      мәтінді аударма тіліне жатпайтын ұғымдар мен тіркестерден арылту;</w:t>
      </w:r>
    </w:p>
    <w:bookmarkEnd w:id="97"/>
    <w:bookmarkStart w:name="z107" w:id="98"/>
    <w:p>
      <w:pPr>
        <w:spacing w:after="0"/>
        <w:ind w:left="0"/>
        <w:jc w:val="both"/>
      </w:pPr>
      <w:r>
        <w:rPr>
          <w:rFonts w:ascii="Times New Roman"/>
          <w:b w:val="false"/>
          <w:i w:val="false"/>
          <w:color w:val="000000"/>
          <w:sz w:val="28"/>
        </w:rPr>
        <w:t>
      мағыналық және стилистикалық түзетулер енгізу;</w:t>
      </w:r>
    </w:p>
    <w:bookmarkEnd w:id="98"/>
    <w:bookmarkStart w:name="z108" w:id="99"/>
    <w:p>
      <w:pPr>
        <w:spacing w:after="0"/>
        <w:ind w:left="0"/>
        <w:jc w:val="both"/>
      </w:pPr>
      <w:r>
        <w:rPr>
          <w:rFonts w:ascii="Times New Roman"/>
          <w:b w:val="false"/>
          <w:i w:val="false"/>
          <w:color w:val="000000"/>
          <w:sz w:val="28"/>
        </w:rPr>
        <w:t>
      аударманы тапсыру.</w:t>
      </w:r>
    </w:p>
    <w:bookmarkEnd w:id="99"/>
    <w:bookmarkStart w:name="z109" w:id="100"/>
    <w:p>
      <w:pPr>
        <w:spacing w:after="0"/>
        <w:ind w:left="0"/>
        <w:jc w:val="both"/>
      </w:pPr>
      <w:r>
        <w:rPr>
          <w:rFonts w:ascii="Times New Roman"/>
          <w:b w:val="false"/>
          <w:i w:val="false"/>
          <w:color w:val="000000"/>
          <w:sz w:val="28"/>
        </w:rPr>
        <w:t>
      28. Өлшем бірлігі – 1 баспа парақ.</w:t>
      </w:r>
    </w:p>
    <w:bookmarkEnd w:id="100"/>
    <w:bookmarkStart w:name="z110" w:id="101"/>
    <w:p>
      <w:pPr>
        <w:spacing w:after="0"/>
        <w:ind w:left="0"/>
        <w:jc w:val="both"/>
      </w:pPr>
      <w:r>
        <w:rPr>
          <w:rFonts w:ascii="Times New Roman"/>
          <w:b w:val="false"/>
          <w:i w:val="false"/>
          <w:color w:val="000000"/>
          <w:sz w:val="28"/>
        </w:rPr>
        <w:t>
      4-кесте</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 көлемі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Түпнұсқаның күрделілік тобы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102"/>
          <w:p>
            <w:pPr>
              <w:spacing w:after="20"/>
              <w:ind w:left="20"/>
              <w:jc w:val="both"/>
            </w:pPr>
            <w:r>
              <w:rPr>
                <w:rFonts w:ascii="Times New Roman"/>
                <w:b w:val="false"/>
                <w:i w:val="false"/>
                <w:color w:val="000000"/>
                <w:sz w:val="20"/>
              </w:rPr>
              <w:t>
Уақыт нормасы</w:t>
            </w:r>
          </w:p>
          <w:bookmarkEnd w:id="102"/>
          <w:p>
            <w:pPr>
              <w:spacing w:after="20"/>
              <w:ind w:left="20"/>
              <w:jc w:val="both"/>
            </w:pPr>
            <w:r>
              <w:rPr>
                <w:rFonts w:ascii="Times New Roman"/>
                <w:b w:val="false"/>
                <w:i w:val="false"/>
                <w:color w:val="000000"/>
                <w:sz w:val="20"/>
              </w:rPr>
              <w:t>
(сағат)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3"/>
          <w:p>
            <w:pPr>
              <w:spacing w:after="20"/>
              <w:ind w:left="20"/>
              <w:jc w:val="both"/>
            </w:pPr>
            <w:r>
              <w:rPr>
                <w:rFonts w:ascii="Times New Roman"/>
                <w:b w:val="false"/>
                <w:i w:val="false"/>
                <w:color w:val="000000"/>
                <w:sz w:val="20"/>
              </w:rPr>
              <w:t>
1 баспа парақ</w:t>
            </w:r>
          </w:p>
          <w:bookmarkEnd w:id="103"/>
          <w:p>
            <w:pPr>
              <w:spacing w:after="20"/>
              <w:ind w:left="20"/>
              <w:jc w:val="both"/>
            </w:pPr>
            <w:r>
              <w:rPr>
                <w:rFonts w:ascii="Times New Roman"/>
                <w:b w:val="false"/>
                <w:i w:val="false"/>
                <w:color w:val="000000"/>
                <w:sz w:val="20"/>
              </w:rPr>
              <w:t>
(2000 баспа белгі)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нормаларына</w:t>
            </w:r>
            <w:r>
              <w:br/>
            </w:r>
            <w:r>
              <w:rPr>
                <w:rFonts w:ascii="Times New Roman"/>
                <w:b w:val="false"/>
                <w:i w:val="false"/>
                <w:color w:val="000000"/>
                <w:sz w:val="20"/>
              </w:rPr>
              <w:t>1-қосымша</w:t>
            </w:r>
          </w:p>
        </w:tc>
      </w:tr>
    </w:tbl>
    <w:bookmarkStart w:name="z114" w:id="104"/>
    <w:p>
      <w:pPr>
        <w:spacing w:after="0"/>
        <w:ind w:left="0"/>
        <w:jc w:val="left"/>
      </w:pPr>
      <w:r>
        <w:rPr>
          <w:rFonts w:ascii="Times New Roman"/>
          <w:b/>
          <w:i w:val="false"/>
          <w:color w:val="000000"/>
        </w:rPr>
        <w:t xml:space="preserve"> Минутты сағатқа есептеу кестесі</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нормаларына</w:t>
            </w:r>
            <w:r>
              <w:br/>
            </w:r>
            <w:r>
              <w:rPr>
                <w:rFonts w:ascii="Times New Roman"/>
                <w:b w:val="false"/>
                <w:i w:val="false"/>
                <w:color w:val="000000"/>
                <w:sz w:val="20"/>
              </w:rPr>
              <w:t>2-қосымша</w:t>
            </w:r>
          </w:p>
        </w:tc>
      </w:tr>
    </w:tbl>
    <w:bookmarkStart w:name="z116" w:id="105"/>
    <w:p>
      <w:pPr>
        <w:spacing w:after="0"/>
        <w:ind w:left="0"/>
        <w:jc w:val="left"/>
      </w:pPr>
      <w:r>
        <w:rPr>
          <w:rFonts w:ascii="Times New Roman"/>
          <w:b/>
          <w:i w:val="false"/>
          <w:color w:val="000000"/>
        </w:rPr>
        <w:t xml:space="preserve"> Мазмұны</w:t>
      </w:r>
    </w:p>
    <w:bookmarkEnd w:id="105"/>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1.1-бөлім</w:t>
      </w:r>
      <w:r>
        <w:rPr>
          <w:rFonts w:ascii="Times New Roman"/>
          <w:b w:val="false"/>
          <w:i w:val="false"/>
          <w:color w:val="000000"/>
          <w:sz w:val="28"/>
        </w:rPr>
        <w:t>. Жалпы бөлім……………………………………......…….......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2.2-бөлім</w:t>
      </w:r>
      <w:r>
        <w:rPr>
          <w:rFonts w:ascii="Times New Roman"/>
          <w:b w:val="false"/>
          <w:i w:val="false"/>
          <w:color w:val="000000"/>
          <w:sz w:val="28"/>
        </w:rPr>
        <w:t>. Еңбекті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3.3-бөлім</w:t>
      </w:r>
      <w:r>
        <w:rPr>
          <w:rFonts w:ascii="Times New Roman"/>
          <w:b w:val="false"/>
          <w:i w:val="false"/>
          <w:color w:val="000000"/>
          <w:sz w:val="28"/>
        </w:rPr>
        <w:t>. Нормативтік бөлім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 1-парграф</w:t>
      </w:r>
      <w:r>
        <w:rPr>
          <w:rFonts w:ascii="Times New Roman"/>
          <w:b w:val="false"/>
          <w:i w:val="false"/>
          <w:color w:val="000000"/>
          <w:sz w:val="28"/>
        </w:rPr>
        <w:t>. Құжаттарды орыс тілінен мемлекеттік тілге және мемлекеттік тілден орыс тіліне (толық жазбаша) аударуға арналған уақыт және өнімділік нормалары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2-парграф</w:t>
      </w:r>
      <w:r>
        <w:rPr>
          <w:rFonts w:ascii="Times New Roman"/>
          <w:b w:val="false"/>
          <w:i w:val="false"/>
          <w:color w:val="000000"/>
          <w:sz w:val="28"/>
        </w:rPr>
        <w:t>. Орыс тілінен мемлекеттік тілге және мемлекеттік тілден орыс тіліне аударылған толық жазбаша аударманы (өзі аударған мәтінді) редакциялауға арналған уақыт нормалары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3-парграф</w:t>
      </w:r>
      <w:r>
        <w:rPr>
          <w:rFonts w:ascii="Times New Roman"/>
          <w:b w:val="false"/>
          <w:i w:val="false"/>
          <w:color w:val="000000"/>
          <w:sz w:val="28"/>
        </w:rPr>
        <w:t>. Орыс тілінен мемлекеттік тілге және мемлекеттік тілден орыс тіліне аударылған толық жазбаша аударманы (басқа адам аударған мәтінді) редакциялауға арналған уақыт нормалары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Минутты сағатқа есептеу кестесі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