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51ff" w14:textId="eb05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Жаңасемей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Жаңасемей аудандық мәслихатының 2024 жылғы 22 шілдедегі № 9/47-VIII шешімі</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қызметшілерінің қызметін бағалаудың Үлгілік әдістемесіне (бұдан әрі – Үлгілік әдістеме) сәйкес Абай облысы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Жаңасемей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аудандық мәслихаты төрағасының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шілдедегі</w:t>
            </w:r>
            <w:r>
              <w:br/>
            </w:r>
            <w:r>
              <w:rPr>
                <w:rFonts w:ascii="Times New Roman"/>
                <w:b w:val="false"/>
                <w:i w:val="false"/>
                <w:color w:val="000000"/>
                <w:sz w:val="20"/>
              </w:rPr>
              <w:t>№ 9/47-VIII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Жаңасемей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Жаңасемей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Үлгілік әдістеме) және "Абай облысы Жаңасемей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 </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     </w:t>
      </w:r>
    </w:p>
    <w:bookmarkEnd w:id="22"/>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 </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4"/>
    <w:bookmarkStart w:name="z52" w:id="45"/>
    <w:p>
      <w:pPr>
        <w:spacing w:after="0"/>
        <w:ind w:left="0"/>
        <w:jc w:val="both"/>
      </w:pPr>
      <w:r>
        <w:rPr>
          <w:rFonts w:ascii="Times New Roman"/>
          <w:b w:val="false"/>
          <w:i w:val="false"/>
          <w:color w:val="000000"/>
          <w:sz w:val="28"/>
        </w:rPr>
        <w:t>
      18. Бағаланатын адам мыналарды қамтамасыз етеді:</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Бөлім басшысы қамтамасыз етеді:</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0"/>
    <w:bookmarkStart w:name="z58" w:id="51"/>
    <w:p>
      <w:pPr>
        <w:spacing w:after="0"/>
        <w:ind w:left="0"/>
        <w:jc w:val="both"/>
      </w:pPr>
      <w:r>
        <w:rPr>
          <w:rFonts w:ascii="Times New Roman"/>
          <w:b w:val="false"/>
          <w:i w:val="false"/>
          <w:color w:val="000000"/>
          <w:sz w:val="28"/>
        </w:rPr>
        <w:t>
      2) НМИ уақытылы талдау және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4"/>
    <w:bookmarkStart w:name="z62" w:id="55"/>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2"/>
    <w:bookmarkStart w:name="z70" w:id="63"/>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белгіленеді)болуы;</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белгіленеді)болуы;</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белгіленеді)болуы;</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2"/>
    <w:bookmarkStart w:name="z80" w:id="73"/>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4"/>
    <w:bookmarkStart w:name="z82" w:id="75"/>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5"/>
    <w:bookmarkStart w:name="z83" w:id="76"/>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1"/>
    <w:bookmarkStart w:name="z89" w:id="82"/>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 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89"/>
    <w:bookmarkStart w:name="z97" w:id="90"/>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3"/>
    <w:bookmarkStart w:name="z121" w:id="114"/>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19"/>
    <w:bookmarkStart w:name="z127" w:id="120"/>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6"/>
    <w:bookmarkStart w:name="z134" w:id="127"/>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29"/>
    <w:bookmarkStart w:name="z137" w:id="130"/>
    <w:p>
      <w:pPr>
        <w:spacing w:after="0"/>
        <w:ind w:left="0"/>
        <w:jc w:val="both"/>
      </w:pPr>
      <w:r>
        <w:rPr>
          <w:rFonts w:ascii="Times New Roman"/>
          <w:b w:val="false"/>
          <w:i w:val="false"/>
          <w:color w:val="000000"/>
          <w:sz w:val="28"/>
        </w:rPr>
        <w:t>
      Кездесу барысында келесі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жетістіктерге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дамыуна шолу;</w:t>
      </w:r>
    </w:p>
    <w:bookmarkEnd w:id="132"/>
    <w:bookmarkStart w:name="z140" w:id="13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