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df68" w14:textId="034d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Алғабас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Алғабас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50 634,0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50 634,9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берілетін субвенция көлемі 31 567,0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45 707,18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48 906,68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