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f68" w14:textId="034d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Алғабас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50 634,0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берілетін субвенция көлемі 31 567,0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