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21fbb" w14:textId="3021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ауданының 2025-2027 жылдарға арналған бюджеті туралы</w:t>
      </w:r>
    </w:p>
    <w:p>
      <w:pPr>
        <w:spacing w:after="0"/>
        <w:ind w:left="0"/>
        <w:jc w:val="both"/>
      </w:pPr>
      <w:r>
        <w:rPr>
          <w:rFonts w:ascii="Times New Roman"/>
          <w:b w:val="false"/>
          <w:i w:val="false"/>
          <w:color w:val="000000"/>
          <w:sz w:val="28"/>
        </w:rPr>
        <w:t>Абай облысы Мақаншы ауданы мәслихатының 2024 жылғы 23 желтоқсандағы № 15-92/VIII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Мақаншы ауданы мәслихаты ШЕШТІ:</w:t>
      </w:r>
    </w:p>
    <w:bookmarkEnd w:id="0"/>
    <w:bookmarkStart w:name="z6" w:id="1"/>
    <w:p>
      <w:pPr>
        <w:spacing w:after="0"/>
        <w:ind w:left="0"/>
        <w:jc w:val="both"/>
      </w:pPr>
      <w:r>
        <w:rPr>
          <w:rFonts w:ascii="Times New Roman"/>
          <w:b w:val="false"/>
          <w:i w:val="false"/>
          <w:color w:val="000000"/>
          <w:sz w:val="28"/>
        </w:rPr>
        <w:t xml:space="preserve">
      1. Мақаншы ауданының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6 356 261,2 мың теңге, соның ішінде:</w:t>
      </w:r>
    </w:p>
    <w:p>
      <w:pPr>
        <w:spacing w:after="0"/>
        <w:ind w:left="0"/>
        <w:jc w:val="both"/>
      </w:pPr>
      <w:r>
        <w:rPr>
          <w:rFonts w:ascii="Times New Roman"/>
          <w:b w:val="false"/>
          <w:i w:val="false"/>
          <w:color w:val="000000"/>
          <w:sz w:val="28"/>
        </w:rPr>
        <w:t>
      салықтық түсімдер – 1 261 091,0 мың теңге;</w:t>
      </w:r>
    </w:p>
    <w:p>
      <w:pPr>
        <w:spacing w:after="0"/>
        <w:ind w:left="0"/>
        <w:jc w:val="both"/>
      </w:pPr>
      <w:r>
        <w:rPr>
          <w:rFonts w:ascii="Times New Roman"/>
          <w:b w:val="false"/>
          <w:i w:val="false"/>
          <w:color w:val="000000"/>
          <w:sz w:val="28"/>
        </w:rPr>
        <w:t>
      салықтық емес түсімдер – 4 419,0 мың теңге;</w:t>
      </w:r>
    </w:p>
    <w:p>
      <w:pPr>
        <w:spacing w:after="0"/>
        <w:ind w:left="0"/>
        <w:jc w:val="both"/>
      </w:pPr>
      <w:r>
        <w:rPr>
          <w:rFonts w:ascii="Times New Roman"/>
          <w:b w:val="false"/>
          <w:i w:val="false"/>
          <w:color w:val="000000"/>
          <w:sz w:val="28"/>
        </w:rPr>
        <w:t>
      негізгі капиталды сатудан түсетін түсімдер – 204 348,0 мың теңге;</w:t>
      </w:r>
    </w:p>
    <w:p>
      <w:pPr>
        <w:spacing w:after="0"/>
        <w:ind w:left="0"/>
        <w:jc w:val="both"/>
      </w:pPr>
      <w:r>
        <w:rPr>
          <w:rFonts w:ascii="Times New Roman"/>
          <w:b w:val="false"/>
          <w:i w:val="false"/>
          <w:color w:val="000000"/>
          <w:sz w:val="28"/>
        </w:rPr>
        <w:t>
      трансферттер түсімі – 4 886 403,2 мың теңге;</w:t>
      </w:r>
    </w:p>
    <w:p>
      <w:pPr>
        <w:spacing w:after="0"/>
        <w:ind w:left="0"/>
        <w:jc w:val="both"/>
      </w:pPr>
      <w:r>
        <w:rPr>
          <w:rFonts w:ascii="Times New Roman"/>
          <w:b w:val="false"/>
          <w:i w:val="false"/>
          <w:color w:val="000000"/>
          <w:sz w:val="28"/>
        </w:rPr>
        <w:t xml:space="preserve">
      2) шығындар – 7 708 698,0 мың теңге; </w:t>
      </w:r>
    </w:p>
    <w:p>
      <w:pPr>
        <w:spacing w:after="0"/>
        <w:ind w:left="0"/>
        <w:jc w:val="both"/>
      </w:pPr>
      <w:r>
        <w:rPr>
          <w:rFonts w:ascii="Times New Roman"/>
          <w:b w:val="false"/>
          <w:i w:val="false"/>
          <w:color w:val="000000"/>
          <w:sz w:val="28"/>
        </w:rPr>
        <w:t>
      3) таза бюджеттік кредиттеу – 45 223,0 мың теңге, соның ішінде:</w:t>
      </w:r>
    </w:p>
    <w:p>
      <w:pPr>
        <w:spacing w:after="0"/>
        <w:ind w:left="0"/>
        <w:jc w:val="both"/>
      </w:pPr>
      <w:r>
        <w:rPr>
          <w:rFonts w:ascii="Times New Roman"/>
          <w:b w:val="false"/>
          <w:i w:val="false"/>
          <w:color w:val="000000"/>
          <w:sz w:val="28"/>
        </w:rPr>
        <w:t>
      бюджеттік кредиттер – 57 014,0 мың теңге;</w:t>
      </w:r>
    </w:p>
    <w:p>
      <w:pPr>
        <w:spacing w:after="0"/>
        <w:ind w:left="0"/>
        <w:jc w:val="both"/>
      </w:pPr>
      <w:r>
        <w:rPr>
          <w:rFonts w:ascii="Times New Roman"/>
          <w:b w:val="false"/>
          <w:i w:val="false"/>
          <w:color w:val="000000"/>
          <w:sz w:val="28"/>
        </w:rPr>
        <w:t>
      бюджеттік кредиттерді өтеу – 11 791,0 мың теңге;</w:t>
      </w:r>
    </w:p>
    <w:p>
      <w:pPr>
        <w:spacing w:after="0"/>
        <w:ind w:left="0"/>
        <w:jc w:val="both"/>
      </w:pPr>
      <w:r>
        <w:rPr>
          <w:rFonts w:ascii="Times New Roman"/>
          <w:b w:val="false"/>
          <w:i w:val="false"/>
          <w:color w:val="000000"/>
          <w:sz w:val="28"/>
        </w:rPr>
        <w:t>
      4) қаржы активтерімен операциялар бойынша сальдо – 307 500,0 мың теңге, соның ішінде:</w:t>
      </w:r>
    </w:p>
    <w:p>
      <w:pPr>
        <w:spacing w:after="0"/>
        <w:ind w:left="0"/>
        <w:jc w:val="both"/>
      </w:pPr>
      <w:r>
        <w:rPr>
          <w:rFonts w:ascii="Times New Roman"/>
          <w:b w:val="false"/>
          <w:i w:val="false"/>
          <w:color w:val="000000"/>
          <w:sz w:val="28"/>
        </w:rPr>
        <w:t>
      қаржы активтерін сатып алу – 307 500,0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- 1 705 159,8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–1 705 159,8 мың теңге, соның ішінде:</w:t>
      </w:r>
    </w:p>
    <w:p>
      <w:pPr>
        <w:spacing w:after="0"/>
        <w:ind w:left="0"/>
        <w:jc w:val="both"/>
      </w:pPr>
      <w:r>
        <w:rPr>
          <w:rFonts w:ascii="Times New Roman"/>
          <w:b w:val="false"/>
          <w:i w:val="false"/>
          <w:color w:val="000000"/>
          <w:sz w:val="28"/>
        </w:rPr>
        <w:t>
      қарыздар түсімі – 1 689 014,0 мың теңге;</w:t>
      </w:r>
    </w:p>
    <w:p>
      <w:pPr>
        <w:spacing w:after="0"/>
        <w:ind w:left="0"/>
        <w:jc w:val="both"/>
      </w:pPr>
      <w:r>
        <w:rPr>
          <w:rFonts w:ascii="Times New Roman"/>
          <w:b w:val="false"/>
          <w:i w:val="false"/>
          <w:color w:val="000000"/>
          <w:sz w:val="28"/>
        </w:rPr>
        <w:t>
      қарыздарды өтеу – 11 791,0 мың теңге;</w:t>
      </w:r>
    </w:p>
    <w:p>
      <w:pPr>
        <w:spacing w:after="0"/>
        <w:ind w:left="0"/>
        <w:jc w:val="both"/>
      </w:pPr>
      <w:r>
        <w:rPr>
          <w:rFonts w:ascii="Times New Roman"/>
          <w:b w:val="false"/>
          <w:i w:val="false"/>
          <w:color w:val="000000"/>
          <w:sz w:val="28"/>
        </w:rPr>
        <w:t>
      бюджет каражатының пайдаланылатын қалдықтары – 27 936,8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Мақаншы ауданы мәслихатының 28.11.2025 </w:t>
      </w:r>
      <w:r>
        <w:rPr>
          <w:rFonts w:ascii="Times New Roman"/>
          <w:b w:val="false"/>
          <w:i w:val="false"/>
          <w:color w:val="000000"/>
          <w:sz w:val="28"/>
        </w:rPr>
        <w:t>№ 28-199/VIII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Осы шешім 2025 жылғы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Мақаншы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Биболов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15-92/VIII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Мақаншы ауданының 2025 жылға арналған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Мақаншы ауданы мәслихатының 28.11.2025 </w:t>
      </w:r>
      <w:r>
        <w:rPr>
          <w:rFonts w:ascii="Times New Roman"/>
          <w:b w:val="false"/>
          <w:i w:val="false"/>
          <w:color w:val="ff0000"/>
          <w:sz w:val="28"/>
        </w:rPr>
        <w:t>№ 28-199/VIII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6 398 346,6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4 947 114,6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4 946 923,6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4 946 923,6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7 750 783,4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4 022 409,2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1 113 954,1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995 928,1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977 927,1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565 210,1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15-92/VIII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Мақаншы ауданының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3 950 052,0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15-92/VIII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Мақаншы ауданының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3 950 052,0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