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31da" w14:textId="97a31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маслихатының 2024 жылғы 26 шілдедегі № 8-45/VIIІ "Мақаншы ауданы Бахты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8 қазандағы № 12-63/VIII шешімі. Күші жойылды - Абай облысы Мақаншы ауданы мәслихатының 2024 жылғы 30 желтоқсандағы № 16-112/VIII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Мақаншы ауданы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16-112/VIII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Мақаншы ауданы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маслихатының 2024 жылғы 26 шілдедегі № 8-45/VIIІ "Мақаншы ауданы Бахты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Мақаншы ауданы Бахты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69 852,7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21 520,0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- 48 332,7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72 252,7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- 2400,0 мың теңге";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Мақаншы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12-63/VIII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8-45/VIIІ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2024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