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c166" w14:textId="bc8c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22 желтоқсандағы № 8-185/VIII "Үржар ауданының 2024-2026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2024 жылғы 25 қарашадағы № 20-383/VIII шешімі. Күші жойылды - Абай облысы Үржар аудандық мәслихатының 2024 жылғы 24 желтоқсандағы № 21-410/VIII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24.12.2024 </w:t>
      </w:r>
      <w:r>
        <w:rPr>
          <w:rFonts w:ascii="Times New Roman"/>
          <w:b w:val="false"/>
          <w:i w:val="false"/>
          <w:color w:val="ff0000"/>
          <w:sz w:val="28"/>
        </w:rPr>
        <w:t>№ 21-410/VIII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2024-2026 жылдарға арналған бюджеті туралы" 2023 жылғы 22 желтоқсандағы №8- 185/VIII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Үржар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8 305 382,1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–2 181 204,0 мың теңге;</w:t>
      </w:r>
    </w:p>
    <w:bookmarkEnd w:id="4"/>
    <w:bookmarkStart w:name="z11" w:id="5"/>
    <w:p>
      <w:pPr>
        <w:spacing w:after="0"/>
        <w:ind w:left="0"/>
        <w:jc w:val="both"/>
      </w:pPr>
      <w:r>
        <w:rPr>
          <w:rFonts w:ascii="Times New Roman"/>
          <w:b w:val="false"/>
          <w:i w:val="false"/>
          <w:color w:val="000000"/>
          <w:sz w:val="28"/>
        </w:rPr>
        <w:t>
      салықтық емес түсімдер – 33 604,0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–5 303,0 мың теңге;</w:t>
      </w:r>
    </w:p>
    <w:bookmarkEnd w:id="6"/>
    <w:bookmarkStart w:name="z13" w:id="7"/>
    <w:p>
      <w:pPr>
        <w:spacing w:after="0"/>
        <w:ind w:left="0"/>
        <w:jc w:val="both"/>
      </w:pPr>
      <w:r>
        <w:rPr>
          <w:rFonts w:ascii="Times New Roman"/>
          <w:b w:val="false"/>
          <w:i w:val="false"/>
          <w:color w:val="000000"/>
          <w:sz w:val="28"/>
        </w:rPr>
        <w:t>
      трансферттер түсімі – 6 085 271,1 мың теңге;</w:t>
      </w:r>
    </w:p>
    <w:bookmarkEnd w:id="7"/>
    <w:bookmarkStart w:name="z14" w:id="8"/>
    <w:p>
      <w:pPr>
        <w:spacing w:after="0"/>
        <w:ind w:left="0"/>
        <w:jc w:val="both"/>
      </w:pPr>
      <w:r>
        <w:rPr>
          <w:rFonts w:ascii="Times New Roman"/>
          <w:b w:val="false"/>
          <w:i w:val="false"/>
          <w:color w:val="000000"/>
          <w:sz w:val="28"/>
        </w:rPr>
        <w:t xml:space="preserve">
      2) шығындар – 9 164 010,0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19 012,0 мың теңге, соның ішінде:</w:t>
      </w:r>
    </w:p>
    <w:bookmarkEnd w:id="9"/>
    <w:bookmarkStart w:name="z16" w:id="10"/>
    <w:p>
      <w:pPr>
        <w:spacing w:after="0"/>
        <w:ind w:left="0"/>
        <w:jc w:val="both"/>
      </w:pPr>
      <w:r>
        <w:rPr>
          <w:rFonts w:ascii="Times New Roman"/>
          <w:b w:val="false"/>
          <w:i w:val="false"/>
          <w:color w:val="000000"/>
          <w:sz w:val="28"/>
        </w:rPr>
        <w:t xml:space="preserve">
      бюджеттік кредиттер – 53 534,0 мың теңге; </w:t>
      </w:r>
    </w:p>
    <w:bookmarkEnd w:id="10"/>
    <w:bookmarkStart w:name="z17" w:id="11"/>
    <w:p>
      <w:pPr>
        <w:spacing w:after="0"/>
        <w:ind w:left="0"/>
        <w:jc w:val="both"/>
      </w:pPr>
      <w:r>
        <w:rPr>
          <w:rFonts w:ascii="Times New Roman"/>
          <w:b w:val="false"/>
          <w:i w:val="false"/>
          <w:color w:val="000000"/>
          <w:sz w:val="28"/>
        </w:rPr>
        <w:t>
      бюджеттік кредиттерді өтеу – 34 522,0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- 877 639,9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877 639,9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843 454,0 мың теңге;</w:t>
      </w:r>
    </w:p>
    <w:bookmarkEnd w:id="17"/>
    <w:bookmarkStart w:name="z24" w:id="18"/>
    <w:p>
      <w:pPr>
        <w:spacing w:after="0"/>
        <w:ind w:left="0"/>
        <w:jc w:val="both"/>
      </w:pPr>
      <w:r>
        <w:rPr>
          <w:rFonts w:ascii="Times New Roman"/>
          <w:b w:val="false"/>
          <w:i w:val="false"/>
          <w:color w:val="000000"/>
          <w:sz w:val="28"/>
        </w:rPr>
        <w:t>
      қарыздарды өтеу – 36 420,0 мың теңге;</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70 605,9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25 қарашадағы</w:t>
            </w:r>
            <w:r>
              <w:br/>
            </w:r>
            <w:r>
              <w:rPr>
                <w:rFonts w:ascii="Times New Roman"/>
                <w:b w:val="false"/>
                <w:i w:val="false"/>
                <w:color w:val="000000"/>
                <w:sz w:val="20"/>
              </w:rPr>
              <w:t>№20-383/VIII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Үржар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25 қарашадағы</w:t>
            </w:r>
            <w:r>
              <w:br/>
            </w:r>
            <w:r>
              <w:rPr>
                <w:rFonts w:ascii="Times New Roman"/>
                <w:b w:val="false"/>
                <w:i w:val="false"/>
                <w:color w:val="000000"/>
                <w:sz w:val="20"/>
              </w:rPr>
              <w:t>№20-383/VIII шешіміне</w:t>
            </w:r>
            <w:r>
              <w:br/>
            </w:r>
            <w:r>
              <w:rPr>
                <w:rFonts w:ascii="Times New Roman"/>
                <w:b w:val="false"/>
                <w:i w:val="false"/>
                <w:color w:val="000000"/>
                <w:sz w:val="20"/>
              </w:rPr>
              <w:t xml:space="preserve"> 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 xml:space="preserve"> 4 қосымша </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Үржар ауданы бюджетінің даму бағдарламаларының тізбесі</w:t>
      </w:r>
    </w:p>
    <w:bookmarkEnd w:id="23"/>
    <w:bookmarkStart w:name="z33"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әкімшілік ғимараты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Қаратал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 антенна-мачталық құрылғысын салуға" ЖСҚ әзірлеу және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Айтбай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Батпақты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Науалы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Лайбұлақ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Қайыңды ауылында медициналық пунктке сыртқы инженерлік желілерді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Көктал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 Арасан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мәдениет үйін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денешынықтыру сауықтыру кешенінің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стадионды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ауылына спорт модуль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қазандық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Жаңа Тілек, Қарақол, Шолпан, Сегізбай, Айтбай, Ақжар және Бестерек ауылдарында мал қорымы құрылысы"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жануарларға арналған баспаналар, уақытша ұстау пункттерін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