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1fe7b" w14:textId="451fe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2024 жылғы 05 қаңтардағы № 10/202-VІII "2024-2026 жылдарға арналған Жарма ауданы Суықбұлақ кентінің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2024 жылғы 3 желтоқсандағы № 19/363-VIII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"2024-2026 жылдарға арналған Жарма ауданы Суықбұлақ кентінің бюджеті туралы" Жарма аудандық мәслихатының 2024 жылғы 05 қаңтардағы № 10/202-VIІI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2024-2026 жылдарға арналған Жарма ауданы Суықбұлақ кентінің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49 518,0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11 445,0 мың теңге;</w:t>
      </w:r>
    </w:p>
    <w:bookmarkEnd w:id="4"/>
    <w:bookmarkStart w:name="z11" w:id="5"/>
    <w:p>
      <w:pPr>
        <w:spacing w:after="0"/>
        <w:ind w:left="0"/>
        <w:jc w:val="both"/>
      </w:pPr>
      <w:r>
        <w:rPr>
          <w:rFonts w:ascii="Times New Roman"/>
          <w:b w:val="false"/>
          <w:i w:val="false"/>
          <w:color w:val="000000"/>
          <w:sz w:val="28"/>
        </w:rPr>
        <w:t>
      салықтық емес түсімдер – 0,0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38 073,0 мың теңге;</w:t>
      </w:r>
    </w:p>
    <w:bookmarkEnd w:id="7"/>
    <w:bookmarkStart w:name="z14" w:id="8"/>
    <w:p>
      <w:pPr>
        <w:spacing w:after="0"/>
        <w:ind w:left="0"/>
        <w:jc w:val="both"/>
      </w:pPr>
      <w:r>
        <w:rPr>
          <w:rFonts w:ascii="Times New Roman"/>
          <w:b w:val="false"/>
          <w:i w:val="false"/>
          <w:color w:val="000000"/>
          <w:sz w:val="28"/>
        </w:rPr>
        <w:t>
      2) шығындар – 51 538,9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- 2 020,9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2 020,9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2 020,9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3 желтоқсандағы</w:t>
            </w:r>
            <w:r>
              <w:br/>
            </w:r>
            <w:r>
              <w:rPr>
                <w:rFonts w:ascii="Times New Roman"/>
                <w:b w:val="false"/>
                <w:i w:val="false"/>
                <w:color w:val="000000"/>
                <w:sz w:val="20"/>
              </w:rPr>
              <w:t>№ 19/363-VIII шешіміне</w:t>
            </w:r>
            <w:r>
              <w:br/>
            </w:r>
            <w:r>
              <w:rPr>
                <w:rFonts w:ascii="Times New Roman"/>
                <w:b w:val="false"/>
                <w:i w:val="false"/>
                <w:color w:val="000000"/>
                <w:sz w:val="20"/>
              </w:rPr>
              <w:t>1 қосымшасы</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5 қаңтардағы</w:t>
            </w:r>
            <w:r>
              <w:br/>
            </w:r>
            <w:r>
              <w:rPr>
                <w:rFonts w:ascii="Times New Roman"/>
                <w:b w:val="false"/>
                <w:i w:val="false"/>
                <w:color w:val="000000"/>
                <w:sz w:val="20"/>
              </w:rPr>
              <w:t>№ 10/202-VIІI шешіміне</w:t>
            </w:r>
            <w:r>
              <w:br/>
            </w:r>
            <w:r>
              <w:rPr>
                <w:rFonts w:ascii="Times New Roman"/>
                <w:b w:val="false"/>
                <w:i w:val="false"/>
                <w:color w:val="000000"/>
                <w:sz w:val="20"/>
              </w:rPr>
              <w:t>1 қосымшасы</w:t>
            </w:r>
          </w:p>
        </w:tc>
      </w:tr>
    </w:tbl>
    <w:bookmarkStart w:name="z30" w:id="22"/>
    <w:p>
      <w:pPr>
        <w:spacing w:after="0"/>
        <w:ind w:left="0"/>
        <w:jc w:val="left"/>
      </w:pPr>
      <w:r>
        <w:rPr>
          <w:rFonts w:ascii="Times New Roman"/>
          <w:b/>
          <w:i w:val="false"/>
          <w:color w:val="000000"/>
        </w:rPr>
        <w:t xml:space="preserve"> 2024 жылға арналған Жарма ауданы Суықбұлақ кентінің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