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ef56" w14:textId="319e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Бородулиха ауданы Жерновка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30 желтоқсандағы № 28-8-VIII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2024 жылғы 24 желтоқсандағы № 27-2-VIII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Жерновка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52943,8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41275,8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55126,8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Жерновка ауылдық округінің бюджетіне аудандық бюджеттен берілетін бюджеттік субвенцияның көлемі 18912 мың теңге сомасында көзделсін.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Жерновка ауылдық округінің бюджетінде облыстық бюджеттен ағымдағы нысаналы трансферттер 7278,8 мың теңге сомасында көзделсін.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Жерновка ауылдық округінің бюджетінде аудандық бюджеттен ағымдағы нысаналы трансферттер 15085 мың теңге сомасында көзделсін.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Жерновка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Бородулиха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38-9-VIII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Жерновка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Тауар, жұмыс және қызметке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пайдалануға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мекендердердің көшелерін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