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feca" w14:textId="e58f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17 мамырдағы № 17-2-VIII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"2024-2026 жылдарға арналған аудандық бюджет туралы" 2023 жылғы 25 желтоқсандағы № 13-2-VIII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5354824,4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2661657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18914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445 мың теңге;</w:t>
      </w:r>
    </w:p>
    <w:bookmarkEnd w:id="6"/>
    <w:bookmarkStart w:name="z13" w:id="7"/>
    <w:p>
      <w:pPr>
        <w:spacing w:after="0"/>
        <w:ind w:left="0"/>
        <w:jc w:val="both"/>
      </w:pPr>
      <w:r>
        <w:rPr>
          <w:rFonts w:ascii="Times New Roman"/>
          <w:b w:val="false"/>
          <w:i w:val="false"/>
          <w:color w:val="000000"/>
          <w:sz w:val="28"/>
        </w:rPr>
        <w:t>
      трансферттер түсімі – 2673808,4 мың теңге;</w:t>
      </w:r>
    </w:p>
    <w:bookmarkEnd w:id="7"/>
    <w:bookmarkStart w:name="z14" w:id="8"/>
    <w:p>
      <w:pPr>
        <w:spacing w:after="0"/>
        <w:ind w:left="0"/>
        <w:jc w:val="both"/>
      </w:pPr>
      <w:r>
        <w:rPr>
          <w:rFonts w:ascii="Times New Roman"/>
          <w:b w:val="false"/>
          <w:i w:val="false"/>
          <w:color w:val="000000"/>
          <w:sz w:val="28"/>
        </w:rPr>
        <w:t>
      2) шығындар – 5455145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44955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107068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62113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-145275,6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–145275,6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107068 мың теңге;</w:t>
      </w:r>
    </w:p>
    <w:bookmarkEnd w:id="17"/>
    <w:bookmarkStart w:name="z24" w:id="18"/>
    <w:p>
      <w:pPr>
        <w:spacing w:after="0"/>
        <w:ind w:left="0"/>
        <w:jc w:val="both"/>
      </w:pPr>
      <w:r>
        <w:rPr>
          <w:rFonts w:ascii="Times New Roman"/>
          <w:b w:val="false"/>
          <w:i w:val="false"/>
          <w:color w:val="000000"/>
          <w:sz w:val="28"/>
        </w:rPr>
        <w:t>
      қарыздарды өтеу – 133329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171536,6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жаңа редакцияда жазылсын:</w:t>
      </w:r>
    </w:p>
    <w:bookmarkStart w:name="z27" w:id="20"/>
    <w:p>
      <w:pPr>
        <w:spacing w:after="0"/>
        <w:ind w:left="0"/>
        <w:jc w:val="both"/>
      </w:pPr>
      <w:r>
        <w:rPr>
          <w:rFonts w:ascii="Times New Roman"/>
          <w:b w:val="false"/>
          <w:i w:val="false"/>
          <w:color w:val="000000"/>
          <w:sz w:val="28"/>
        </w:rPr>
        <w:t>
      "8. 2024 жылға арналған аудандық бюджетте облыстық бюджеттен 2220334,4 мың теңге сомасында ағымдағы нысаналы трансферттер көзделсін.";</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17 мамырдағы</w:t>
            </w:r>
            <w:r>
              <w:br/>
            </w:r>
            <w:r>
              <w:rPr>
                <w:rFonts w:ascii="Times New Roman"/>
                <w:b w:val="false"/>
                <w:i w:val="false"/>
                <w:color w:val="000000"/>
                <w:sz w:val="20"/>
              </w:rPr>
              <w:t>№ 17-2-VIII шешіміне</w:t>
            </w:r>
            <w:r>
              <w:br/>
            </w:r>
            <w:r>
              <w:rPr>
                <w:rFonts w:ascii="Times New Roman"/>
                <w:b w:val="false"/>
                <w:i w:val="false"/>
                <w:color w:val="000000"/>
                <w:sz w:val="20"/>
              </w:rPr>
              <w:t>қосымша</w:t>
            </w:r>
          </w:p>
        </w:tc>
      </w:tr>
    </w:tbl>
    <w:bookmarkStart w:name="z32" w:id="23"/>
    <w:p>
      <w:pPr>
        <w:spacing w:after="0"/>
        <w:ind w:left="0"/>
        <w:jc w:val="left"/>
      </w:pPr>
      <w:r>
        <w:rPr>
          <w:rFonts w:ascii="Times New Roman"/>
          <w:b/>
          <w:i w:val="false"/>
          <w:color w:val="000000"/>
        </w:rPr>
        <w:t xml:space="preserve"> 2024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2671026,4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xml:space="preserve">
Жергiлiктi өкiлеттi органдардың шешiмi </w:t>
            </w:r>
          </w:p>
          <w:bookmarkEnd w:id="24"/>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