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ca11" w14:textId="28ec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2023 жылғы 25 желтоқсандағы № 13-2-VIII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29 наурыздағы № 15-7-VIII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"2024-2026 жылдарға арналған аудандық бюджет туралы" 2023 жылғы 25 желтоқсандағы № 13-2-VIII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5120049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2570509 мың теңге;</w:t>
      </w:r>
    </w:p>
    <w:bookmarkEnd w:id="4"/>
    <w:bookmarkStart w:name="z11" w:id="5"/>
    <w:p>
      <w:pPr>
        <w:spacing w:after="0"/>
        <w:ind w:left="0"/>
        <w:jc w:val="both"/>
      </w:pPr>
      <w:r>
        <w:rPr>
          <w:rFonts w:ascii="Times New Roman"/>
          <w:b w:val="false"/>
          <w:i w:val="false"/>
          <w:color w:val="000000"/>
          <w:sz w:val="28"/>
        </w:rPr>
        <w:t xml:space="preserve">
      салықтық емес түсімдер – 7878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3" w:id="7"/>
    <w:p>
      <w:pPr>
        <w:spacing w:after="0"/>
        <w:ind w:left="0"/>
        <w:jc w:val="both"/>
      </w:pPr>
      <w:r>
        <w:rPr>
          <w:rFonts w:ascii="Times New Roman"/>
          <w:b w:val="false"/>
          <w:i w:val="false"/>
          <w:color w:val="000000"/>
          <w:sz w:val="28"/>
        </w:rPr>
        <w:t>
      трансферттер түсімі – 2541662 мың теңге;</w:t>
      </w:r>
    </w:p>
    <w:bookmarkEnd w:id="7"/>
    <w:bookmarkStart w:name="z14" w:id="8"/>
    <w:p>
      <w:pPr>
        <w:spacing w:after="0"/>
        <w:ind w:left="0"/>
        <w:jc w:val="both"/>
      </w:pPr>
      <w:r>
        <w:rPr>
          <w:rFonts w:ascii="Times New Roman"/>
          <w:b w:val="false"/>
          <w:i w:val="false"/>
          <w:color w:val="000000"/>
          <w:sz w:val="28"/>
        </w:rPr>
        <w:t>
      2) шығындар – 5211976,6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44955 мың теңге, соның ішінде: </w:t>
      </w:r>
    </w:p>
    <w:bookmarkEnd w:id="9"/>
    <w:bookmarkStart w:name="z16" w:id="10"/>
    <w:p>
      <w:pPr>
        <w:spacing w:after="0"/>
        <w:ind w:left="0"/>
        <w:jc w:val="both"/>
      </w:pPr>
      <w:r>
        <w:rPr>
          <w:rFonts w:ascii="Times New Roman"/>
          <w:b w:val="false"/>
          <w:i w:val="false"/>
          <w:color w:val="000000"/>
          <w:sz w:val="28"/>
        </w:rPr>
        <w:t>
      бюджеттік кредиттер – 107068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62113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- 136882,6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136882,6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107068 мың теңге;</w:t>
      </w:r>
    </w:p>
    <w:bookmarkEnd w:id="17"/>
    <w:bookmarkStart w:name="z24" w:id="18"/>
    <w:p>
      <w:pPr>
        <w:spacing w:after="0"/>
        <w:ind w:left="0"/>
        <w:jc w:val="both"/>
      </w:pPr>
      <w:r>
        <w:rPr>
          <w:rFonts w:ascii="Times New Roman"/>
          <w:b w:val="false"/>
          <w:i w:val="false"/>
          <w:color w:val="000000"/>
          <w:sz w:val="28"/>
        </w:rPr>
        <w:t>
      қарыздарды өтеу – 62211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92025,6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15-7-VIII шешіміне</w:t>
            </w:r>
            <w:r>
              <w:br/>
            </w:r>
            <w:r>
              <w:rPr>
                <w:rFonts w:ascii="Times New Roman"/>
                <w:b w:val="false"/>
                <w:i w:val="false"/>
                <w:color w:val="000000"/>
                <w:sz w:val="20"/>
              </w:rPr>
              <w:t>қосымша</w:t>
            </w:r>
          </w:p>
        </w:tc>
      </w:tr>
    </w:tbl>
    <w:bookmarkStart w:name="z30" w:id="22"/>
    <w:p>
      <w:pPr>
        <w:spacing w:after="0"/>
        <w:ind w:left="0"/>
        <w:jc w:val="left"/>
      </w:pPr>
      <w:r>
        <w:rPr>
          <w:rFonts w:ascii="Times New Roman"/>
          <w:b/>
          <w:i w:val="false"/>
          <w:color w:val="000000"/>
        </w:rPr>
        <w:t xml:space="preserve"> 2024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2538880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xml:space="preserve">
Жергiлiктi өкiлеттi органдардың шешiмi </w:t>
            </w:r>
          </w:p>
          <w:bookmarkEnd w:id="23"/>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