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af5d" w14:textId="a06a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ауданы Белағаш ауылдық округі әкімінің 2024 жылғы 27 мамырдағы № 4 шешімі. Күші жойылды - Абай облысы Бородулиха ауданы Белағаш ауылдық округі әкімінің 2024 жылғы 20 тамыздағы № 6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ауданы Белағаш ауылдық округі әкімінің 20.08.2024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"Құқықтық актілер туралы" Қазақстан Республикасы Заңының </w:t>
      </w:r>
      <w:r>
        <w:rPr>
          <w:rFonts w:ascii="Times New Roman"/>
          <w:b w:val="false"/>
          <w:i w:val="false"/>
          <w:color w:val="000000"/>
          <w:sz w:val="28"/>
        </w:rPr>
        <w:t>35-1-бабы</w:t>
      </w:r>
      <w:r>
        <w:rPr>
          <w:rFonts w:ascii="Times New Roman"/>
          <w:b w:val="false"/>
          <w:i w:val="false"/>
          <w:color w:val="000000"/>
          <w:sz w:val="28"/>
        </w:rPr>
        <w:t xml:space="preserve"> 3-тармағының 4-2) тармақшасына сәйкес, Бородулиха ауданыныңбас мемлекеттік ветеринариялық-санитариялық инспекторының2024 жылғы 23 мамырдағы № 214 ұсынысы негізінде,ШЕШТІ:</w:t>
      </w:r>
    </w:p>
    <w:bookmarkEnd w:id="0"/>
    <w:bookmarkStart w:name="z6" w:id="1"/>
    <w:p>
      <w:pPr>
        <w:spacing w:after="0"/>
        <w:ind w:left="0"/>
        <w:jc w:val="both"/>
      </w:pPr>
      <w:r>
        <w:rPr>
          <w:rFonts w:ascii="Times New Roman"/>
          <w:b w:val="false"/>
          <w:i w:val="false"/>
          <w:color w:val="000000"/>
          <w:sz w:val="28"/>
        </w:rPr>
        <w:t>
      1. Абай облысы Бородулиха ауданы Белағаш ауылдық округінің Зенковка ауылындағы "Мадияр" шаруа қожалығының аумағында ірі қара малының бруцеллез ауруы пайда болуына байланысты шектеу іс-шаралары белгіленсін.</w:t>
      </w:r>
    </w:p>
    <w:bookmarkEnd w:id="1"/>
    <w:bookmarkStart w:name="z7" w:id="2"/>
    <w:p>
      <w:pPr>
        <w:spacing w:after="0"/>
        <w:ind w:left="0"/>
        <w:jc w:val="both"/>
      </w:pPr>
      <w:r>
        <w:rPr>
          <w:rFonts w:ascii="Times New Roman"/>
          <w:b w:val="false"/>
          <w:i w:val="false"/>
          <w:color w:val="000000"/>
          <w:sz w:val="28"/>
        </w:rPr>
        <w:t>
      2. "Белағаш ауылдық округі әкімінің аппараты"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жолдауды;</w:t>
      </w:r>
    </w:p>
    <w:bookmarkEnd w:id="3"/>
    <w:bookmarkStart w:name="z9" w:id="4"/>
    <w:p>
      <w:pPr>
        <w:spacing w:after="0"/>
        <w:ind w:left="0"/>
        <w:jc w:val="both"/>
      </w:pPr>
      <w:r>
        <w:rPr>
          <w:rFonts w:ascii="Times New Roman"/>
          <w:b w:val="false"/>
          <w:i w:val="false"/>
          <w:color w:val="000000"/>
          <w:sz w:val="28"/>
        </w:rPr>
        <w:t>
      2) осы шешім ресми жарияланғаннан кейін Бородулиха ауданы әкімдігінің интернет – 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шешімніңорындалуынбақылаудыөзімеқалдырамын.</w:t>
      </w:r>
    </w:p>
    <w:bookmarkEnd w:id="5"/>
    <w:bookmarkStart w:name="z11"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Белағаш ауылыдқ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Габдуллин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