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d47" w14:textId="464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12/2-VIII "2024-2026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22 шілдедегі № 19/2-VIII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2023 жылғы 28 желтоқсандағы № 12/2-VІІІ "2024-2026 жылдарға арналған Баскөл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93996,0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40 217,0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53779,0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93 997,4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0,0 мың теңге, оның ішінде: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жасалатын операциялар бойынша сальдо - 0,0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(профицит) – -1,4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1,4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- 1,4 мың теңге.";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