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c316" w14:textId="92ec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10/191-VІІІ "2024-2026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18/350-VIII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№10/191-VІІІ "2024-2026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47421,0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4030,0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43190,0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48540,1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1119,1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1119,1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№18/350-VІІI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